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1ACD" w14:textId="234457F9" w:rsidR="00F07428" w:rsidRPr="00F767C7" w:rsidRDefault="00F07428" w:rsidP="00F07428">
      <w:pPr>
        <w:pStyle w:val="BodyA"/>
        <w:jc w:val="both"/>
        <w:rPr>
          <w:rStyle w:val="None"/>
          <w:rFonts w:asciiTheme="minorHAnsi" w:hAnsiTheme="minorHAnsi" w:cstheme="minorHAnsi"/>
        </w:rPr>
      </w:pPr>
      <w:r w:rsidRPr="00F767C7">
        <w:rPr>
          <w:rStyle w:val="None"/>
          <w:rFonts w:asciiTheme="minorHAnsi" w:hAnsiTheme="minorHAnsi" w:cstheme="minorHAnsi"/>
          <w:b/>
          <w:bCs/>
        </w:rPr>
        <w:t>Job Title:</w:t>
      </w:r>
      <w:r w:rsidRPr="00F767C7">
        <w:rPr>
          <w:rStyle w:val="None"/>
          <w:rFonts w:asciiTheme="minorHAnsi" w:hAnsiTheme="minorHAnsi" w:cstheme="minorHAnsi"/>
          <w:b/>
          <w:bCs/>
        </w:rPr>
        <w:tab/>
      </w:r>
      <w:r w:rsidRPr="00F767C7">
        <w:rPr>
          <w:rStyle w:val="None"/>
          <w:rFonts w:asciiTheme="minorHAnsi" w:hAnsiTheme="minorHAnsi" w:cstheme="minorHAnsi"/>
          <w:b/>
          <w:bCs/>
        </w:rPr>
        <w:tab/>
      </w:r>
      <w:r w:rsidRPr="00F767C7">
        <w:rPr>
          <w:rStyle w:val="None"/>
          <w:rFonts w:asciiTheme="minorHAnsi" w:hAnsiTheme="minorHAnsi" w:cstheme="minorHAnsi"/>
        </w:rPr>
        <w:t>Gymnastics Development Officer </w:t>
      </w:r>
    </w:p>
    <w:p w14:paraId="7631D8D5" w14:textId="4C854596" w:rsidR="00F07428" w:rsidRPr="00F767C7" w:rsidRDefault="00F07428" w:rsidP="00F07428">
      <w:pPr>
        <w:pStyle w:val="BodyA"/>
        <w:jc w:val="both"/>
        <w:rPr>
          <w:rStyle w:val="None"/>
          <w:rFonts w:asciiTheme="minorHAnsi" w:hAnsiTheme="minorHAnsi" w:cstheme="minorHAnsi"/>
          <w:b/>
          <w:bCs/>
        </w:rPr>
      </w:pPr>
      <w:r w:rsidRPr="00F767C7">
        <w:rPr>
          <w:rStyle w:val="None"/>
          <w:rFonts w:asciiTheme="minorHAnsi" w:hAnsiTheme="minorHAnsi" w:cstheme="minorHAnsi"/>
          <w:b/>
          <w:bCs/>
        </w:rPr>
        <w:t>Salary Band</w:t>
      </w:r>
      <w:r w:rsidRPr="00F767C7">
        <w:rPr>
          <w:rStyle w:val="None"/>
          <w:rFonts w:asciiTheme="minorHAnsi" w:hAnsiTheme="minorHAnsi" w:cstheme="minorHAnsi"/>
        </w:rPr>
        <w:t>:</w:t>
      </w:r>
      <w:r w:rsidRPr="00F767C7">
        <w:rPr>
          <w:rStyle w:val="None"/>
          <w:rFonts w:asciiTheme="minorHAnsi" w:hAnsiTheme="minorHAnsi" w:cstheme="minorHAnsi"/>
        </w:rPr>
        <w:tab/>
      </w:r>
      <w:r w:rsidRPr="00F767C7">
        <w:rPr>
          <w:rStyle w:val="None"/>
          <w:rFonts w:asciiTheme="minorHAnsi" w:hAnsiTheme="minorHAnsi" w:cstheme="minorHAnsi"/>
        </w:rPr>
        <w:tab/>
        <w:t>Band 1</w:t>
      </w:r>
      <w:r w:rsidR="00323FEB">
        <w:rPr>
          <w:rStyle w:val="None"/>
          <w:rFonts w:asciiTheme="minorHAnsi" w:hAnsiTheme="minorHAnsi" w:cstheme="minorHAnsi"/>
        </w:rPr>
        <w:t xml:space="preserve"> (2</w:t>
      </w:r>
      <w:r w:rsidR="00302806">
        <w:rPr>
          <w:rStyle w:val="None"/>
          <w:rFonts w:asciiTheme="minorHAnsi" w:hAnsiTheme="minorHAnsi" w:cstheme="minorHAnsi"/>
        </w:rPr>
        <w:t>3,500 - £26,000)</w:t>
      </w:r>
    </w:p>
    <w:p w14:paraId="0FB2532E" w14:textId="41BA0915" w:rsidR="00F07428" w:rsidRPr="00F767C7" w:rsidRDefault="00F07428" w:rsidP="00F07428">
      <w:pPr>
        <w:pStyle w:val="BodyA"/>
        <w:jc w:val="both"/>
        <w:rPr>
          <w:rStyle w:val="None"/>
          <w:rFonts w:asciiTheme="minorHAnsi" w:hAnsiTheme="minorHAnsi" w:cstheme="minorHAnsi"/>
          <w:b/>
          <w:bCs/>
        </w:rPr>
      </w:pPr>
      <w:r w:rsidRPr="00F767C7">
        <w:rPr>
          <w:rStyle w:val="None"/>
          <w:rFonts w:asciiTheme="minorHAnsi" w:hAnsiTheme="minorHAnsi" w:cstheme="minorHAnsi"/>
          <w:b/>
          <w:bCs/>
        </w:rPr>
        <w:t>Contract Type:</w:t>
      </w:r>
      <w:r w:rsidRPr="00F767C7">
        <w:rPr>
          <w:rStyle w:val="None"/>
          <w:rFonts w:asciiTheme="minorHAnsi" w:hAnsiTheme="minorHAnsi" w:cstheme="minorHAnsi"/>
        </w:rPr>
        <w:t> </w:t>
      </w:r>
      <w:r w:rsidRPr="00F767C7">
        <w:rPr>
          <w:rStyle w:val="None"/>
          <w:rFonts w:asciiTheme="minorHAnsi" w:hAnsiTheme="minorHAnsi" w:cstheme="minorHAnsi"/>
        </w:rPr>
        <w:tab/>
        <w:t xml:space="preserve">Full time (37.5 hours) </w:t>
      </w:r>
      <w:r w:rsidR="00DA1531">
        <w:rPr>
          <w:rStyle w:val="None"/>
          <w:rFonts w:asciiTheme="minorHAnsi" w:hAnsiTheme="minorHAnsi" w:cstheme="minorHAnsi"/>
        </w:rPr>
        <w:t>Maternity Cover up to 12 months</w:t>
      </w:r>
    </w:p>
    <w:p w14:paraId="7BC0CEA2" w14:textId="43EE8542" w:rsidR="00F07428" w:rsidRPr="00F767C7" w:rsidRDefault="00F07428" w:rsidP="00F07428">
      <w:pPr>
        <w:pStyle w:val="BodyA"/>
        <w:jc w:val="both"/>
        <w:rPr>
          <w:rStyle w:val="None"/>
          <w:rFonts w:asciiTheme="minorHAnsi" w:hAnsiTheme="minorHAnsi" w:cstheme="minorHAnsi"/>
        </w:rPr>
      </w:pPr>
      <w:r w:rsidRPr="00F767C7">
        <w:rPr>
          <w:rStyle w:val="None"/>
          <w:rFonts w:asciiTheme="minorHAnsi" w:hAnsiTheme="minorHAnsi" w:cstheme="minorHAnsi"/>
          <w:b/>
          <w:bCs/>
        </w:rPr>
        <w:t>Unit:</w:t>
      </w:r>
      <w:r w:rsidRPr="00F767C7">
        <w:rPr>
          <w:rStyle w:val="None"/>
          <w:rFonts w:asciiTheme="minorHAnsi" w:hAnsiTheme="minorHAnsi" w:cstheme="minorHAnsi"/>
          <w:b/>
          <w:bCs/>
        </w:rPr>
        <w:tab/>
      </w:r>
      <w:r w:rsidRPr="00F767C7">
        <w:rPr>
          <w:rStyle w:val="None"/>
          <w:rFonts w:asciiTheme="minorHAnsi" w:hAnsiTheme="minorHAnsi" w:cstheme="minorHAnsi"/>
          <w:b/>
          <w:bCs/>
        </w:rPr>
        <w:tab/>
      </w:r>
      <w:r w:rsidRPr="00F767C7">
        <w:rPr>
          <w:rStyle w:val="None"/>
          <w:rFonts w:asciiTheme="minorHAnsi" w:hAnsiTheme="minorHAnsi" w:cstheme="minorHAnsi"/>
          <w:b/>
          <w:bCs/>
        </w:rPr>
        <w:tab/>
      </w:r>
      <w:r w:rsidR="00C177DB" w:rsidRPr="00F767C7">
        <w:rPr>
          <w:rStyle w:val="None"/>
          <w:rFonts w:asciiTheme="minorHAnsi" w:hAnsiTheme="minorHAnsi" w:cstheme="minorHAnsi"/>
        </w:rPr>
        <w:t xml:space="preserve">Development </w:t>
      </w:r>
      <w:r w:rsidR="00F767C7" w:rsidRPr="00F767C7">
        <w:rPr>
          <w:rStyle w:val="None"/>
          <w:rFonts w:asciiTheme="minorHAnsi" w:hAnsiTheme="minorHAnsi" w:cstheme="minorHAnsi"/>
        </w:rPr>
        <w:t>Team</w:t>
      </w:r>
    </w:p>
    <w:p w14:paraId="341739C8" w14:textId="4A92DF9C" w:rsidR="00F07428" w:rsidRPr="00F767C7" w:rsidRDefault="00C177DB" w:rsidP="00F07428">
      <w:pPr>
        <w:pStyle w:val="BodyA"/>
        <w:jc w:val="both"/>
        <w:rPr>
          <w:rStyle w:val="None"/>
          <w:rFonts w:asciiTheme="minorHAnsi" w:hAnsiTheme="minorHAnsi" w:cstheme="minorHAnsi"/>
        </w:rPr>
      </w:pPr>
      <w:r w:rsidRPr="00F767C7">
        <w:rPr>
          <w:rStyle w:val="None"/>
          <w:rFonts w:asciiTheme="minorHAnsi" w:hAnsiTheme="minorHAnsi" w:cstheme="minorHAnsi"/>
          <w:b/>
          <w:bCs/>
        </w:rPr>
        <w:t>Location:</w:t>
      </w:r>
      <w:r w:rsidRPr="00F767C7">
        <w:rPr>
          <w:rStyle w:val="None"/>
          <w:rFonts w:asciiTheme="minorHAnsi" w:hAnsiTheme="minorHAnsi" w:cstheme="minorHAnsi"/>
          <w:b/>
          <w:bCs/>
        </w:rPr>
        <w:tab/>
      </w:r>
      <w:r w:rsidRPr="00F767C7">
        <w:rPr>
          <w:rStyle w:val="None"/>
          <w:rFonts w:asciiTheme="minorHAnsi" w:hAnsiTheme="minorHAnsi" w:cstheme="minorHAnsi"/>
          <w:b/>
          <w:bCs/>
        </w:rPr>
        <w:tab/>
      </w:r>
      <w:r w:rsidRPr="00F767C7">
        <w:rPr>
          <w:rStyle w:val="None"/>
          <w:rFonts w:asciiTheme="minorHAnsi" w:hAnsiTheme="minorHAnsi" w:cstheme="minorHAnsi"/>
        </w:rPr>
        <w:t>Depending on position - to be clarified with each officer  </w:t>
      </w:r>
    </w:p>
    <w:p w14:paraId="35B6F24E" w14:textId="7EBE055F" w:rsidR="00C177DB" w:rsidRPr="00F767C7" w:rsidRDefault="00C177DB" w:rsidP="00F07428">
      <w:pPr>
        <w:pStyle w:val="BodyA"/>
        <w:jc w:val="both"/>
        <w:rPr>
          <w:rStyle w:val="None"/>
          <w:rFonts w:asciiTheme="minorHAnsi" w:hAnsiTheme="minorHAnsi" w:cstheme="minorHAnsi"/>
          <w:b/>
          <w:bCs/>
        </w:rPr>
      </w:pPr>
      <w:r w:rsidRPr="00F767C7">
        <w:rPr>
          <w:rStyle w:val="None"/>
          <w:rFonts w:asciiTheme="minorHAnsi" w:hAnsiTheme="minorHAnsi" w:cstheme="minorHAnsi"/>
          <w:b/>
          <w:bCs/>
        </w:rPr>
        <w:t>Reporting to: </w:t>
      </w:r>
      <w:r w:rsidRPr="00F767C7">
        <w:rPr>
          <w:rStyle w:val="None"/>
          <w:rFonts w:asciiTheme="minorHAnsi" w:hAnsiTheme="minorHAnsi" w:cstheme="minorHAnsi"/>
        </w:rPr>
        <w:t> </w:t>
      </w:r>
      <w:r w:rsidRPr="00F767C7">
        <w:rPr>
          <w:rStyle w:val="None"/>
          <w:rFonts w:asciiTheme="minorHAnsi" w:hAnsiTheme="minorHAnsi" w:cstheme="minorHAnsi"/>
        </w:rPr>
        <w:tab/>
      </w:r>
      <w:r w:rsidRPr="00F767C7">
        <w:rPr>
          <w:rStyle w:val="None"/>
          <w:rFonts w:asciiTheme="minorHAnsi" w:hAnsiTheme="minorHAnsi" w:cstheme="minorHAnsi"/>
        </w:rPr>
        <w:tab/>
        <w:t>Development Manager    </w:t>
      </w:r>
    </w:p>
    <w:p w14:paraId="67CEBD6F" w14:textId="77777777" w:rsidR="00F07428" w:rsidRPr="00F767C7" w:rsidRDefault="00F07428" w:rsidP="00F07428">
      <w:pPr>
        <w:pStyle w:val="BodyA"/>
        <w:jc w:val="both"/>
        <w:rPr>
          <w:rStyle w:val="None"/>
          <w:rFonts w:asciiTheme="minorHAnsi" w:hAnsiTheme="minorHAnsi" w:cstheme="minorHAnsi"/>
          <w:b/>
          <w:bCs/>
        </w:rPr>
      </w:pPr>
    </w:p>
    <w:p w14:paraId="63F8F89A" w14:textId="77777777" w:rsidR="00F65546" w:rsidRPr="00F767C7" w:rsidRDefault="00F65546" w:rsidP="00F65546">
      <w:pPr>
        <w:pStyle w:val="BodyA"/>
        <w:widowControl w:val="0"/>
        <w:ind w:left="108" w:hanging="108"/>
        <w:rPr>
          <w:rStyle w:val="None"/>
          <w:rFonts w:asciiTheme="minorHAnsi" w:hAnsiTheme="minorHAnsi" w:cstheme="minorHAnsi"/>
          <w:b/>
          <w:bCs/>
        </w:rPr>
      </w:pPr>
    </w:p>
    <w:p w14:paraId="4F1A906E" w14:textId="77777777" w:rsidR="00F65546" w:rsidRPr="00F767C7" w:rsidRDefault="00F65546" w:rsidP="00F65546">
      <w:pPr>
        <w:pStyle w:val="BodyA"/>
        <w:rPr>
          <w:rStyle w:val="None"/>
          <w:rFonts w:asciiTheme="minorHAnsi" w:hAnsiTheme="minorHAnsi" w:cstheme="minorHAnsi"/>
          <w:b/>
          <w:bCs/>
        </w:rPr>
      </w:pPr>
      <w:r w:rsidRPr="00F767C7">
        <w:rPr>
          <w:rStyle w:val="None"/>
          <w:rFonts w:asciiTheme="minorHAnsi" w:hAnsiTheme="minorHAnsi" w:cstheme="minorHAnsi"/>
          <w:b/>
          <w:bCs/>
        </w:rPr>
        <w:t xml:space="preserve">Role Summary </w:t>
      </w:r>
    </w:p>
    <w:p w14:paraId="4923B263" w14:textId="77777777" w:rsidR="00F65546" w:rsidRPr="00F767C7" w:rsidRDefault="00F65546" w:rsidP="00F65546">
      <w:pPr>
        <w:pStyle w:val="BodyA"/>
        <w:rPr>
          <w:rStyle w:val="None"/>
          <w:rFonts w:asciiTheme="minorHAnsi" w:hAnsiTheme="minorHAnsi" w:cstheme="minorHAnsi"/>
          <w:b/>
          <w:bCs/>
        </w:rPr>
      </w:pPr>
    </w:p>
    <w:p w14:paraId="797F656A" w14:textId="03E652D3" w:rsidR="00F65546" w:rsidRPr="00F767C7" w:rsidRDefault="00F65546" w:rsidP="00C177DB">
      <w:pPr>
        <w:pStyle w:val="BodyA"/>
        <w:spacing w:after="120"/>
        <w:rPr>
          <w:rStyle w:val="None"/>
          <w:rFonts w:asciiTheme="minorHAnsi" w:hAnsiTheme="minorHAnsi" w:cstheme="minorHAnsi"/>
        </w:rPr>
      </w:pPr>
      <w:r w:rsidRPr="00F767C7">
        <w:rPr>
          <w:rStyle w:val="None"/>
          <w:rFonts w:asciiTheme="minorHAnsi" w:hAnsiTheme="minorHAnsi" w:cstheme="minorHAnsi"/>
        </w:rPr>
        <w:t xml:space="preserve">The overall purpose of this role is to sustain and grow the gymnastics community in Wales. The role holder will work closely with clubs and partners to identify development opportunities to deliver positive gymnastics experiences for all. It will also work to address the latent demand within the area and ensuring more places and people are accessible. The officer will be an active presence within the community ensuring a safe environment where safeguarding and inclusive practices are experienced. There will be a minimum expectation of visits to community members and partners. Weekend and evening work will </w:t>
      </w:r>
      <w:r w:rsidR="00CA0154" w:rsidRPr="00F767C7">
        <w:rPr>
          <w:rStyle w:val="None"/>
          <w:rFonts w:asciiTheme="minorHAnsi" w:hAnsiTheme="minorHAnsi" w:cstheme="minorHAnsi"/>
        </w:rPr>
        <w:t xml:space="preserve">also </w:t>
      </w:r>
      <w:r w:rsidRPr="00F767C7">
        <w:rPr>
          <w:rStyle w:val="None"/>
          <w:rFonts w:asciiTheme="minorHAnsi" w:hAnsiTheme="minorHAnsi" w:cstheme="minorHAnsi"/>
        </w:rPr>
        <w:t xml:space="preserve">be required. </w:t>
      </w:r>
    </w:p>
    <w:p w14:paraId="27629177" w14:textId="77777777" w:rsidR="00F65546" w:rsidRPr="00F767C7" w:rsidRDefault="00F65546" w:rsidP="00F65546">
      <w:pPr>
        <w:pStyle w:val="BodyA"/>
        <w:spacing w:after="120"/>
        <w:jc w:val="both"/>
        <w:rPr>
          <w:rStyle w:val="eop"/>
          <w:rFonts w:asciiTheme="minorHAnsi" w:hAnsiTheme="minorHAnsi" w:cstheme="minorHAnsi"/>
        </w:rPr>
      </w:pPr>
    </w:p>
    <w:p w14:paraId="0B7342BF" w14:textId="77777777" w:rsidR="00F65546" w:rsidRPr="00F767C7" w:rsidRDefault="00F65546" w:rsidP="00F65546">
      <w:pPr>
        <w:pStyle w:val="BodyA"/>
        <w:jc w:val="both"/>
        <w:rPr>
          <w:rStyle w:val="None"/>
          <w:rFonts w:asciiTheme="minorHAnsi" w:hAnsiTheme="minorHAnsi" w:cstheme="minorHAnsi"/>
          <w:b/>
          <w:bCs/>
        </w:rPr>
      </w:pPr>
      <w:r w:rsidRPr="00F767C7">
        <w:rPr>
          <w:rStyle w:val="None"/>
          <w:rFonts w:asciiTheme="minorHAnsi" w:hAnsiTheme="minorHAnsi" w:cstheme="minorHAnsi"/>
          <w:b/>
          <w:bCs/>
        </w:rPr>
        <w:t xml:space="preserve">Main Areas of responsibilities </w:t>
      </w:r>
    </w:p>
    <w:p w14:paraId="5AED48F4" w14:textId="77777777" w:rsidR="00F65546" w:rsidRPr="00F767C7" w:rsidRDefault="00F65546" w:rsidP="00F65546">
      <w:pPr>
        <w:pStyle w:val="BodyA"/>
        <w:jc w:val="both"/>
        <w:rPr>
          <w:rStyle w:val="None"/>
          <w:rFonts w:asciiTheme="minorHAnsi" w:hAnsiTheme="minorHAnsi" w:cstheme="minorHAnsi"/>
          <w:b/>
          <w:bCs/>
        </w:rPr>
      </w:pPr>
    </w:p>
    <w:p w14:paraId="5FD45BEC" w14:textId="08A3EDE5" w:rsidR="00F65546" w:rsidRPr="00F767C7" w:rsidRDefault="00F65546" w:rsidP="00F65546">
      <w:pPr>
        <w:pStyle w:val="ListParagraph"/>
        <w:numPr>
          <w:ilvl w:val="0"/>
          <w:numId w:val="2"/>
        </w:numPr>
        <w:spacing w:after="120"/>
        <w:ind w:hanging="720"/>
        <w:jc w:val="both"/>
        <w:rPr>
          <w:rFonts w:asciiTheme="minorHAnsi" w:hAnsiTheme="minorHAnsi" w:cstheme="minorHAnsi"/>
          <w:b/>
          <w:bCs/>
          <w:lang w:val="en-GB"/>
        </w:rPr>
      </w:pPr>
      <w:r w:rsidRPr="00F767C7">
        <w:rPr>
          <w:rStyle w:val="eop"/>
          <w:rFonts w:asciiTheme="minorHAnsi" w:hAnsiTheme="minorHAnsi" w:cstheme="minorHAnsi"/>
          <w:b/>
          <w:bCs/>
          <w:lang w:val="en-GB"/>
        </w:rPr>
        <w:t xml:space="preserve">Develop and support the gymnastics </w:t>
      </w:r>
      <w:r w:rsidR="002927FC" w:rsidRPr="00B5308C">
        <w:rPr>
          <w:rStyle w:val="eop"/>
          <w:rFonts w:asciiTheme="minorHAnsi" w:hAnsiTheme="minorHAnsi" w:cstheme="minorHAnsi"/>
          <w:b/>
          <w:bCs/>
          <w:color w:val="auto"/>
          <w:lang w:val="en-GB"/>
        </w:rPr>
        <w:t>environments</w:t>
      </w:r>
      <w:r w:rsidRPr="00F767C7">
        <w:rPr>
          <w:rStyle w:val="eop"/>
          <w:rFonts w:asciiTheme="minorHAnsi" w:hAnsiTheme="minorHAnsi" w:cstheme="minorHAnsi"/>
          <w:b/>
          <w:bCs/>
          <w:lang w:val="en-GB"/>
        </w:rPr>
        <w:t xml:space="preserve"> across your nominated area of Wales</w:t>
      </w:r>
      <w:r w:rsidR="00C177DB" w:rsidRPr="00F767C7">
        <w:rPr>
          <w:rStyle w:val="eop"/>
          <w:rFonts w:asciiTheme="minorHAnsi" w:hAnsiTheme="minorHAnsi" w:cstheme="minorHAnsi"/>
          <w:b/>
          <w:bCs/>
          <w:lang w:val="en-GB"/>
        </w:rPr>
        <w:t>.</w:t>
      </w:r>
    </w:p>
    <w:p w14:paraId="70D751F6" w14:textId="77777777" w:rsidR="00F65546" w:rsidRPr="00F767C7" w:rsidRDefault="00F65546" w:rsidP="00F65546">
      <w:pPr>
        <w:pStyle w:val="ListParagraph"/>
        <w:ind w:left="360"/>
        <w:jc w:val="both"/>
        <w:rPr>
          <w:rStyle w:val="None"/>
          <w:rFonts w:asciiTheme="minorHAnsi" w:hAnsiTheme="minorHAnsi" w:cstheme="minorHAnsi"/>
          <w:i/>
          <w:iCs/>
          <w:lang w:val="en-GB"/>
        </w:rPr>
      </w:pPr>
    </w:p>
    <w:p w14:paraId="5E715CAC" w14:textId="17B7E473" w:rsidR="00F65546" w:rsidRPr="00F767C7" w:rsidRDefault="00F65546" w:rsidP="00F767C7">
      <w:pPr>
        <w:pStyle w:val="ListParagraph"/>
        <w:numPr>
          <w:ilvl w:val="0"/>
          <w:numId w:val="4"/>
        </w:numPr>
        <w:ind w:left="1134" w:hanging="425"/>
        <w:rPr>
          <w:rFonts w:asciiTheme="minorHAnsi" w:hAnsiTheme="minorHAnsi" w:cstheme="minorHAnsi"/>
          <w:lang w:val="en-GB"/>
        </w:rPr>
      </w:pPr>
      <w:r w:rsidRPr="00F767C7">
        <w:rPr>
          <w:rStyle w:val="eop"/>
          <w:rFonts w:asciiTheme="minorHAnsi" w:hAnsiTheme="minorHAnsi" w:cstheme="minorHAnsi"/>
          <w:lang w:val="en-GB"/>
        </w:rPr>
        <w:t xml:space="preserve">Work with </w:t>
      </w:r>
      <w:r w:rsidR="00B8780D" w:rsidRPr="00F767C7">
        <w:rPr>
          <w:rStyle w:val="eop"/>
          <w:rFonts w:asciiTheme="minorHAnsi" w:hAnsiTheme="minorHAnsi" w:cstheme="minorHAnsi"/>
          <w:lang w:val="en-GB"/>
        </w:rPr>
        <w:t>community</w:t>
      </w:r>
      <w:r w:rsidRPr="00F767C7">
        <w:rPr>
          <w:rStyle w:val="eop"/>
          <w:rFonts w:asciiTheme="minorHAnsi" w:hAnsiTheme="minorHAnsi" w:cstheme="minorHAnsi"/>
          <w:lang w:val="en-GB"/>
        </w:rPr>
        <w:t xml:space="preserve"> leaders to ensure they are positive and safe and provide enjoyable opportunities</w:t>
      </w:r>
      <w:r w:rsidR="00C177DB" w:rsidRPr="00F767C7">
        <w:rPr>
          <w:rStyle w:val="eop"/>
          <w:rFonts w:asciiTheme="minorHAnsi" w:hAnsiTheme="minorHAnsi" w:cstheme="minorHAnsi"/>
          <w:lang w:val="en-GB"/>
        </w:rPr>
        <w:t>.</w:t>
      </w:r>
    </w:p>
    <w:p w14:paraId="3DFD134B" w14:textId="63AE8C44" w:rsidR="00F65546" w:rsidRPr="00F767C7" w:rsidRDefault="00F65546" w:rsidP="00F767C7">
      <w:pPr>
        <w:pStyle w:val="ListParagraph"/>
        <w:numPr>
          <w:ilvl w:val="0"/>
          <w:numId w:val="4"/>
        </w:numPr>
        <w:ind w:left="1134" w:hanging="425"/>
        <w:rPr>
          <w:rFonts w:asciiTheme="minorHAnsi" w:hAnsiTheme="minorHAnsi" w:cstheme="minorHAnsi"/>
          <w:b/>
          <w:bCs/>
          <w:lang w:val="en-GB"/>
        </w:rPr>
      </w:pPr>
      <w:r w:rsidRPr="00F767C7">
        <w:rPr>
          <w:rStyle w:val="None"/>
          <w:rFonts w:asciiTheme="minorHAnsi" w:hAnsiTheme="minorHAnsi" w:cstheme="minorHAnsi"/>
          <w:lang w:val="en-GB"/>
        </w:rPr>
        <w:t xml:space="preserve">Develop community-based training </w:t>
      </w:r>
      <w:r w:rsidR="00B8780D" w:rsidRPr="00F767C7">
        <w:rPr>
          <w:rStyle w:val="None"/>
          <w:rFonts w:asciiTheme="minorHAnsi" w:hAnsiTheme="minorHAnsi" w:cstheme="minorHAnsi"/>
          <w:lang w:val="en-GB"/>
        </w:rPr>
        <w:t>opportunities</w:t>
      </w:r>
      <w:r w:rsidRPr="00F767C7">
        <w:rPr>
          <w:rStyle w:val="None"/>
          <w:rFonts w:asciiTheme="minorHAnsi" w:hAnsiTheme="minorHAnsi" w:cstheme="minorHAnsi"/>
          <w:lang w:val="en-GB"/>
        </w:rPr>
        <w:t xml:space="preserve"> through supporting club programming, workforce development, </w:t>
      </w:r>
      <w:r w:rsidR="00B8780D" w:rsidRPr="00F767C7">
        <w:rPr>
          <w:rStyle w:val="None"/>
          <w:rFonts w:asciiTheme="minorHAnsi" w:hAnsiTheme="minorHAnsi" w:cstheme="minorHAnsi"/>
          <w:lang w:val="en-GB"/>
        </w:rPr>
        <w:t>increased</w:t>
      </w:r>
      <w:r w:rsidRPr="00F767C7">
        <w:rPr>
          <w:rStyle w:val="None"/>
          <w:rFonts w:asciiTheme="minorHAnsi" w:hAnsiTheme="minorHAnsi" w:cstheme="minorHAnsi"/>
          <w:lang w:val="en-GB"/>
        </w:rPr>
        <w:t xml:space="preserve"> funding </w:t>
      </w:r>
      <w:r w:rsidR="00B8780D" w:rsidRPr="00F767C7">
        <w:rPr>
          <w:rStyle w:val="None"/>
          <w:rFonts w:asciiTheme="minorHAnsi" w:hAnsiTheme="minorHAnsi" w:cstheme="minorHAnsi"/>
          <w:lang w:val="en-GB"/>
        </w:rPr>
        <w:t>opportunities</w:t>
      </w:r>
      <w:r w:rsidRPr="00F767C7">
        <w:rPr>
          <w:rStyle w:val="None"/>
          <w:rFonts w:asciiTheme="minorHAnsi" w:hAnsiTheme="minorHAnsi" w:cstheme="minorHAnsi"/>
          <w:lang w:val="en-GB"/>
        </w:rPr>
        <w:t xml:space="preserve"> and facility development.</w:t>
      </w:r>
    </w:p>
    <w:p w14:paraId="30D9F1CC" w14:textId="7A7EBF8A" w:rsidR="00F65546" w:rsidRPr="00F767C7" w:rsidRDefault="00F65546" w:rsidP="00F767C7">
      <w:pPr>
        <w:pStyle w:val="ListParagraph"/>
        <w:numPr>
          <w:ilvl w:val="0"/>
          <w:numId w:val="4"/>
        </w:numPr>
        <w:ind w:left="1134" w:hanging="425"/>
        <w:rPr>
          <w:rFonts w:asciiTheme="minorHAnsi" w:hAnsiTheme="minorHAnsi" w:cstheme="minorHAnsi"/>
          <w:b/>
          <w:bCs/>
          <w:lang w:val="en-GB"/>
        </w:rPr>
      </w:pPr>
      <w:r w:rsidRPr="00F767C7">
        <w:rPr>
          <w:rStyle w:val="None"/>
          <w:rFonts w:asciiTheme="minorHAnsi" w:hAnsiTheme="minorHAnsi" w:cstheme="minorHAnsi"/>
          <w:lang w:val="en-GB"/>
        </w:rPr>
        <w:t xml:space="preserve">Encourage clubs to access education and support to ensure strong governance, inclusivity, and </w:t>
      </w:r>
      <w:r w:rsidR="00B8780D" w:rsidRPr="00F767C7">
        <w:rPr>
          <w:rStyle w:val="None"/>
          <w:rFonts w:asciiTheme="minorHAnsi" w:hAnsiTheme="minorHAnsi" w:cstheme="minorHAnsi"/>
          <w:lang w:val="en-GB"/>
        </w:rPr>
        <w:t xml:space="preserve">the </w:t>
      </w:r>
      <w:r w:rsidRPr="00F767C7">
        <w:rPr>
          <w:rStyle w:val="None"/>
          <w:rFonts w:asciiTheme="minorHAnsi" w:hAnsiTheme="minorHAnsi" w:cstheme="minorHAnsi"/>
          <w:lang w:val="en-GB"/>
        </w:rPr>
        <w:t>effective running of clubs</w:t>
      </w:r>
      <w:r w:rsidR="00B8780D" w:rsidRPr="00F767C7">
        <w:rPr>
          <w:rStyle w:val="None"/>
          <w:rFonts w:asciiTheme="minorHAnsi" w:hAnsiTheme="minorHAnsi" w:cstheme="minorHAnsi"/>
          <w:lang w:val="en-GB"/>
        </w:rPr>
        <w:t>.</w:t>
      </w:r>
    </w:p>
    <w:p w14:paraId="341DF8E0" w14:textId="6B86F7C8" w:rsidR="00F65546" w:rsidRPr="00F767C7" w:rsidRDefault="00F65546" w:rsidP="00F767C7">
      <w:pPr>
        <w:pStyle w:val="ListParagraph"/>
        <w:numPr>
          <w:ilvl w:val="0"/>
          <w:numId w:val="4"/>
        </w:numPr>
        <w:ind w:left="1134" w:hanging="425"/>
        <w:rPr>
          <w:rFonts w:asciiTheme="minorHAnsi" w:hAnsiTheme="minorHAnsi" w:cstheme="minorHAnsi"/>
          <w:lang w:val="en-GB"/>
        </w:rPr>
      </w:pPr>
      <w:r w:rsidRPr="00F767C7">
        <w:rPr>
          <w:rStyle w:val="eop"/>
          <w:rFonts w:asciiTheme="minorHAnsi" w:hAnsiTheme="minorHAnsi" w:cstheme="minorHAnsi"/>
          <w:lang w:val="en-GB"/>
        </w:rPr>
        <w:t>Have an active presence within the gymnastics community and liaise with other members of the WG staff; education, performance and safeguarding</w:t>
      </w:r>
      <w:r w:rsidR="00B8780D" w:rsidRPr="00F767C7">
        <w:rPr>
          <w:rStyle w:val="eop"/>
          <w:rFonts w:asciiTheme="minorHAnsi" w:hAnsiTheme="minorHAnsi" w:cstheme="minorHAnsi"/>
          <w:lang w:val="en-GB"/>
        </w:rPr>
        <w:t>,</w:t>
      </w:r>
      <w:r w:rsidRPr="00F767C7">
        <w:rPr>
          <w:rStyle w:val="eop"/>
          <w:rFonts w:asciiTheme="minorHAnsi" w:hAnsiTheme="minorHAnsi" w:cstheme="minorHAnsi"/>
          <w:lang w:val="en-GB"/>
        </w:rPr>
        <w:t xml:space="preserve"> to ensure clubs access the appropriate support at the appropriate time</w:t>
      </w:r>
      <w:r w:rsidR="00B8780D" w:rsidRPr="00F767C7">
        <w:rPr>
          <w:rStyle w:val="eop"/>
          <w:rFonts w:asciiTheme="minorHAnsi" w:hAnsiTheme="minorHAnsi" w:cstheme="minorHAnsi"/>
          <w:lang w:val="en-GB"/>
        </w:rPr>
        <w:t>.</w:t>
      </w:r>
    </w:p>
    <w:p w14:paraId="7CE17413" w14:textId="6299CD01" w:rsidR="00F65546" w:rsidRPr="00F767C7" w:rsidRDefault="00F65546" w:rsidP="00F767C7">
      <w:pPr>
        <w:pStyle w:val="ListParagraph"/>
        <w:numPr>
          <w:ilvl w:val="0"/>
          <w:numId w:val="4"/>
        </w:numPr>
        <w:ind w:left="1134" w:hanging="425"/>
        <w:rPr>
          <w:rFonts w:asciiTheme="minorHAnsi" w:hAnsiTheme="minorHAnsi" w:cstheme="minorHAnsi"/>
          <w:b/>
          <w:bCs/>
          <w:lang w:val="en-GB"/>
        </w:rPr>
      </w:pPr>
      <w:r w:rsidRPr="00F767C7">
        <w:rPr>
          <w:rStyle w:val="None"/>
          <w:rFonts w:asciiTheme="minorHAnsi" w:hAnsiTheme="minorHAnsi" w:cstheme="minorHAnsi"/>
          <w:lang w:val="en-GB"/>
        </w:rPr>
        <w:t>Support any legacy programmes</w:t>
      </w:r>
      <w:r w:rsidR="00B8780D"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following significant events such as the Olympic and Commonwealth Games</w:t>
      </w:r>
      <w:r w:rsidR="00B8780D"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and sustain the high profile of WG through effective communication</w:t>
      </w:r>
      <w:r w:rsidR="00B8780D" w:rsidRPr="00F767C7">
        <w:rPr>
          <w:rStyle w:val="None"/>
          <w:rFonts w:asciiTheme="minorHAnsi" w:hAnsiTheme="minorHAnsi" w:cstheme="minorHAnsi"/>
          <w:lang w:val="en-GB"/>
        </w:rPr>
        <w:t>.</w:t>
      </w:r>
    </w:p>
    <w:p w14:paraId="702F00C6" w14:textId="09EF8BC5" w:rsidR="00F65546" w:rsidRPr="00F767C7" w:rsidRDefault="23D3346C" w:rsidP="27723178">
      <w:pPr>
        <w:pStyle w:val="ListParagraph"/>
        <w:numPr>
          <w:ilvl w:val="0"/>
          <w:numId w:val="4"/>
        </w:numPr>
        <w:ind w:left="1134" w:hanging="425"/>
        <w:rPr>
          <w:rFonts w:asciiTheme="minorHAnsi" w:hAnsiTheme="minorHAnsi" w:cstheme="minorBidi"/>
          <w:b/>
          <w:bCs/>
          <w:lang w:val="en-GB"/>
        </w:rPr>
      </w:pPr>
      <w:r w:rsidRPr="27723178">
        <w:rPr>
          <w:rStyle w:val="None"/>
          <w:rFonts w:asciiTheme="minorHAnsi" w:hAnsiTheme="minorHAnsi" w:cstheme="minorBidi"/>
          <w:lang w:val="en-GB"/>
        </w:rPr>
        <w:t>S</w:t>
      </w:r>
      <w:r w:rsidR="007666B6" w:rsidRPr="27723178">
        <w:rPr>
          <w:rStyle w:val="None"/>
          <w:rFonts w:asciiTheme="minorHAnsi" w:hAnsiTheme="minorHAnsi" w:cstheme="minorBidi"/>
          <w:lang w:val="en-GB"/>
        </w:rPr>
        <w:t>upport</w:t>
      </w:r>
      <w:r w:rsidR="00F65546" w:rsidRPr="27723178">
        <w:rPr>
          <w:rStyle w:val="None"/>
          <w:rFonts w:asciiTheme="minorHAnsi" w:hAnsiTheme="minorHAnsi" w:cstheme="minorBidi"/>
          <w:lang w:val="en-GB"/>
        </w:rPr>
        <w:t xml:space="preserve"> a vibrant competition structure for participation gymnasts within school, leisure and club settings</w:t>
      </w:r>
      <w:r w:rsidR="00B8780D" w:rsidRPr="27723178">
        <w:rPr>
          <w:rStyle w:val="None"/>
          <w:rFonts w:asciiTheme="minorHAnsi" w:hAnsiTheme="minorHAnsi" w:cstheme="minorBidi"/>
          <w:lang w:val="en-GB"/>
        </w:rPr>
        <w:t>.</w:t>
      </w:r>
    </w:p>
    <w:p w14:paraId="563DA024" w14:textId="77AB62E4" w:rsidR="00F65546" w:rsidRPr="00D42C97" w:rsidRDefault="00F65546" w:rsidP="00F767C7">
      <w:pPr>
        <w:pStyle w:val="ListParagraph"/>
        <w:numPr>
          <w:ilvl w:val="0"/>
          <w:numId w:val="4"/>
        </w:numPr>
        <w:ind w:left="1134" w:hanging="425"/>
        <w:rPr>
          <w:rStyle w:val="None"/>
          <w:rFonts w:asciiTheme="minorHAnsi" w:hAnsiTheme="minorHAnsi" w:cstheme="minorHAnsi"/>
          <w:b/>
          <w:bCs/>
          <w:lang w:val="en-GB"/>
        </w:rPr>
      </w:pPr>
      <w:r w:rsidRPr="00F767C7">
        <w:rPr>
          <w:rStyle w:val="None"/>
          <w:rFonts w:asciiTheme="minorHAnsi" w:hAnsiTheme="minorHAnsi" w:cstheme="minorHAnsi"/>
          <w:lang w:val="en-GB"/>
        </w:rPr>
        <w:t>Promote Rise</w:t>
      </w:r>
      <w:r w:rsidR="00B8780D"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the participation resource</w:t>
      </w:r>
      <w:r w:rsidR="00C177DB"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across all partners</w:t>
      </w:r>
      <w:r w:rsidR="00B8780D" w:rsidRPr="00F767C7">
        <w:rPr>
          <w:rStyle w:val="None"/>
          <w:rFonts w:asciiTheme="minorHAnsi" w:hAnsiTheme="minorHAnsi" w:cstheme="minorHAnsi"/>
          <w:lang w:val="en-GB"/>
        </w:rPr>
        <w:t>.</w:t>
      </w:r>
    </w:p>
    <w:p w14:paraId="67D0AC8D" w14:textId="77777777" w:rsidR="00323FEB" w:rsidRPr="00323FEB" w:rsidRDefault="00D42C97" w:rsidP="00323FEB">
      <w:pPr>
        <w:pStyle w:val="ListParagraph"/>
        <w:numPr>
          <w:ilvl w:val="0"/>
          <w:numId w:val="4"/>
        </w:numPr>
        <w:ind w:left="1134" w:hanging="425"/>
        <w:rPr>
          <w:rStyle w:val="None"/>
          <w:rFonts w:asciiTheme="minorHAnsi" w:hAnsiTheme="minorHAnsi" w:cstheme="minorHAnsi"/>
          <w:b/>
          <w:bCs/>
          <w:color w:val="auto"/>
          <w:lang w:val="en-GB"/>
        </w:rPr>
      </w:pPr>
      <w:r w:rsidRPr="00B5308C">
        <w:rPr>
          <w:rStyle w:val="None"/>
          <w:rFonts w:asciiTheme="minorHAnsi" w:hAnsiTheme="minorHAnsi" w:cstheme="minorHAnsi"/>
          <w:color w:val="auto"/>
          <w:lang w:val="en-GB"/>
        </w:rPr>
        <w:t xml:space="preserve">Support and administer WG systems such as Sport80, </w:t>
      </w:r>
      <w:proofErr w:type="spellStart"/>
      <w:r w:rsidRPr="00B5308C">
        <w:rPr>
          <w:rStyle w:val="None"/>
          <w:rFonts w:asciiTheme="minorHAnsi" w:hAnsiTheme="minorHAnsi" w:cstheme="minorHAnsi"/>
          <w:color w:val="auto"/>
          <w:lang w:val="en-GB"/>
        </w:rPr>
        <w:t>Globocol</w:t>
      </w:r>
      <w:proofErr w:type="spellEnd"/>
      <w:r w:rsidRPr="00B5308C">
        <w:rPr>
          <w:rStyle w:val="None"/>
          <w:rFonts w:asciiTheme="minorHAnsi" w:hAnsiTheme="minorHAnsi" w:cstheme="minorHAnsi"/>
          <w:color w:val="auto"/>
          <w:lang w:val="en-GB"/>
        </w:rPr>
        <w:t xml:space="preserve"> and Vibrant Nations </w:t>
      </w:r>
    </w:p>
    <w:p w14:paraId="288564DB" w14:textId="2C653740" w:rsidR="00302806" w:rsidRPr="00302806" w:rsidRDefault="00323FEB" w:rsidP="00302806">
      <w:pPr>
        <w:pStyle w:val="ListParagraph"/>
        <w:numPr>
          <w:ilvl w:val="0"/>
          <w:numId w:val="4"/>
        </w:numPr>
        <w:ind w:left="1134" w:hanging="425"/>
        <w:rPr>
          <w:rStyle w:val="None"/>
          <w:rFonts w:asciiTheme="minorHAnsi" w:hAnsiTheme="minorHAnsi" w:cstheme="minorHAnsi"/>
          <w:b/>
          <w:bCs/>
          <w:color w:val="auto"/>
          <w:lang w:val="en-GB"/>
        </w:rPr>
      </w:pPr>
      <w:proofErr w:type="spellStart"/>
      <w:r>
        <w:rPr>
          <w:rStyle w:val="None"/>
          <w:rFonts w:asciiTheme="minorHAnsi" w:hAnsiTheme="minorHAnsi" w:cstheme="minorHAnsi"/>
          <w:color w:val="auto"/>
          <w:lang w:val="en-GB"/>
        </w:rPr>
        <w:t>Respo</w:t>
      </w:r>
      <w:r w:rsidRPr="00323FEB">
        <w:rPr>
          <w:rStyle w:val="None"/>
          <w:rFonts w:asciiTheme="minorHAnsi" w:hAnsiTheme="minorHAnsi" w:cstheme="minorHAnsi"/>
          <w:color w:val="auto"/>
        </w:rPr>
        <w:t>nsible</w:t>
      </w:r>
      <w:proofErr w:type="spellEnd"/>
      <w:r w:rsidRPr="00323FEB">
        <w:rPr>
          <w:rStyle w:val="None"/>
          <w:rFonts w:asciiTheme="minorHAnsi" w:hAnsiTheme="minorHAnsi" w:cstheme="minorHAnsi"/>
          <w:color w:val="auto"/>
        </w:rPr>
        <w:t xml:space="preserve"> for ensuring all clubs complete annual Safe Environment requirements</w:t>
      </w:r>
    </w:p>
    <w:p w14:paraId="027D4880" w14:textId="65C3116E" w:rsidR="00DA1531" w:rsidRDefault="00DA1531" w:rsidP="00F767C7">
      <w:pPr>
        <w:pStyle w:val="ListParagraph"/>
        <w:numPr>
          <w:ilvl w:val="0"/>
          <w:numId w:val="4"/>
        </w:numPr>
        <w:ind w:left="1134" w:hanging="425"/>
        <w:rPr>
          <w:rStyle w:val="None"/>
          <w:rFonts w:asciiTheme="minorHAnsi" w:hAnsiTheme="minorHAnsi" w:cstheme="minorHAnsi"/>
          <w:color w:val="auto"/>
          <w:lang w:val="en-GB"/>
        </w:rPr>
      </w:pPr>
      <w:r w:rsidRPr="00B5308C">
        <w:rPr>
          <w:rStyle w:val="None"/>
          <w:rFonts w:asciiTheme="minorHAnsi" w:hAnsiTheme="minorHAnsi" w:cstheme="minorHAnsi"/>
          <w:color w:val="auto"/>
          <w:lang w:val="en-GB"/>
        </w:rPr>
        <w:lastRenderedPageBreak/>
        <w:t xml:space="preserve">Actively contribute to the delivery and implementation of the Safeguarding and Wellbeing Plan </w:t>
      </w:r>
    </w:p>
    <w:p w14:paraId="326C1761" w14:textId="77777777" w:rsidR="00D42C97" w:rsidRPr="00D42C97" w:rsidRDefault="00D42C97" w:rsidP="00D42C97">
      <w:pPr>
        <w:spacing w:after="200" w:line="276" w:lineRule="auto"/>
        <w:rPr>
          <w:rStyle w:val="eop"/>
          <w:rFonts w:asciiTheme="minorHAnsi" w:hAnsiTheme="minorHAnsi" w:cstheme="minorHAnsi"/>
          <w:b/>
          <w:bCs/>
        </w:rPr>
      </w:pPr>
    </w:p>
    <w:p w14:paraId="3FB47EEF" w14:textId="0C8DAE80" w:rsidR="00F65546" w:rsidRPr="00F767C7" w:rsidRDefault="00F65546" w:rsidP="00C177DB">
      <w:pPr>
        <w:pStyle w:val="ListParagraph"/>
        <w:numPr>
          <w:ilvl w:val="0"/>
          <w:numId w:val="5"/>
        </w:numPr>
        <w:spacing w:after="200" w:line="276" w:lineRule="auto"/>
        <w:rPr>
          <w:rFonts w:asciiTheme="minorHAnsi" w:hAnsiTheme="minorHAnsi" w:cstheme="minorHAnsi"/>
          <w:b/>
          <w:bCs/>
          <w:lang w:val="en-GB"/>
        </w:rPr>
      </w:pPr>
      <w:r w:rsidRPr="00F767C7">
        <w:rPr>
          <w:rStyle w:val="eop"/>
          <w:rFonts w:asciiTheme="minorHAnsi" w:hAnsiTheme="minorHAnsi" w:cstheme="minorHAnsi"/>
          <w:b/>
          <w:bCs/>
          <w:lang w:val="en-GB"/>
        </w:rPr>
        <w:t xml:space="preserve">Identify areas of </w:t>
      </w:r>
      <w:r w:rsidR="003C488B" w:rsidRPr="00F767C7">
        <w:rPr>
          <w:rStyle w:val="eop"/>
          <w:rFonts w:asciiTheme="minorHAnsi" w:hAnsiTheme="minorHAnsi" w:cstheme="minorHAnsi"/>
          <w:b/>
          <w:bCs/>
          <w:lang w:val="en-GB"/>
        </w:rPr>
        <w:t>growth and</w:t>
      </w:r>
      <w:r w:rsidRPr="00F767C7">
        <w:rPr>
          <w:rStyle w:val="eop"/>
          <w:rFonts w:asciiTheme="minorHAnsi" w:hAnsiTheme="minorHAnsi" w:cstheme="minorHAnsi"/>
          <w:b/>
          <w:bCs/>
          <w:lang w:val="en-GB"/>
        </w:rPr>
        <w:t xml:space="preserve"> facilitate new and existing partnerships to answer the latent demand within the area.</w:t>
      </w:r>
    </w:p>
    <w:p w14:paraId="14CCA1D6" w14:textId="3B946E4B" w:rsidR="00F65546" w:rsidRPr="00F767C7" w:rsidRDefault="00F65546" w:rsidP="00435C97">
      <w:pPr>
        <w:pStyle w:val="ListParagraph"/>
        <w:numPr>
          <w:ilvl w:val="0"/>
          <w:numId w:val="4"/>
        </w:numPr>
        <w:ind w:left="1417" w:hanging="357"/>
        <w:rPr>
          <w:rFonts w:asciiTheme="minorHAnsi" w:hAnsiTheme="minorHAnsi" w:cstheme="minorHAnsi"/>
          <w:lang w:val="en-GB"/>
        </w:rPr>
      </w:pPr>
      <w:r w:rsidRPr="00F767C7">
        <w:rPr>
          <w:rStyle w:val="eop"/>
          <w:rFonts w:asciiTheme="minorHAnsi" w:hAnsiTheme="minorHAnsi" w:cstheme="minorHAnsi"/>
          <w:lang w:val="en-GB"/>
        </w:rPr>
        <w:t>Conduct a full audit of gymnastics</w:t>
      </w:r>
      <w:r w:rsidR="00C177DB" w:rsidRPr="00F767C7">
        <w:rPr>
          <w:rStyle w:val="eop"/>
          <w:rFonts w:asciiTheme="minorHAnsi" w:hAnsiTheme="minorHAnsi" w:cstheme="minorHAnsi"/>
          <w:lang w:val="en-GB"/>
        </w:rPr>
        <w:t>’</w:t>
      </w:r>
      <w:r w:rsidRPr="00F767C7">
        <w:rPr>
          <w:rStyle w:val="eop"/>
          <w:rFonts w:asciiTheme="minorHAnsi" w:hAnsiTheme="minorHAnsi" w:cstheme="minorHAnsi"/>
          <w:lang w:val="en-GB"/>
        </w:rPr>
        <w:t xml:space="preserve"> </w:t>
      </w:r>
      <w:r w:rsidR="00B8780D" w:rsidRPr="00F767C7">
        <w:rPr>
          <w:rStyle w:val="eop"/>
          <w:rFonts w:asciiTheme="minorHAnsi" w:hAnsiTheme="minorHAnsi" w:cstheme="minorHAnsi"/>
          <w:lang w:val="en-GB"/>
        </w:rPr>
        <w:t>communities</w:t>
      </w:r>
      <w:r w:rsidRPr="00F767C7">
        <w:rPr>
          <w:rStyle w:val="eop"/>
          <w:rFonts w:asciiTheme="minorHAnsi" w:hAnsiTheme="minorHAnsi" w:cstheme="minorHAnsi"/>
          <w:lang w:val="en-GB"/>
        </w:rPr>
        <w:t xml:space="preserve"> within the area</w:t>
      </w:r>
      <w:r w:rsidR="00C177DB" w:rsidRPr="00F767C7">
        <w:rPr>
          <w:rStyle w:val="eop"/>
          <w:rFonts w:asciiTheme="minorHAnsi" w:hAnsiTheme="minorHAnsi" w:cstheme="minorHAnsi"/>
          <w:lang w:val="en-GB"/>
        </w:rPr>
        <w:t>,</w:t>
      </w:r>
      <w:r w:rsidRPr="00F767C7">
        <w:rPr>
          <w:rStyle w:val="eop"/>
          <w:rFonts w:asciiTheme="minorHAnsi" w:hAnsiTheme="minorHAnsi" w:cstheme="minorHAnsi"/>
          <w:lang w:val="en-GB"/>
        </w:rPr>
        <w:t xml:space="preserve"> to identify the growth potential of clubs, leisure and schools</w:t>
      </w:r>
      <w:r w:rsidR="00B8780D" w:rsidRPr="00F767C7">
        <w:rPr>
          <w:rStyle w:val="eop"/>
          <w:rFonts w:asciiTheme="minorHAnsi" w:hAnsiTheme="minorHAnsi" w:cstheme="minorHAnsi"/>
          <w:lang w:val="en-GB"/>
        </w:rPr>
        <w:t>,</w:t>
      </w:r>
      <w:r w:rsidRPr="00F767C7">
        <w:rPr>
          <w:rStyle w:val="eop"/>
          <w:rFonts w:asciiTheme="minorHAnsi" w:hAnsiTheme="minorHAnsi" w:cstheme="minorHAnsi"/>
          <w:lang w:val="en-GB"/>
        </w:rPr>
        <w:t xml:space="preserve"> and implement</w:t>
      </w:r>
      <w:r w:rsidR="00B8780D" w:rsidRPr="00F767C7">
        <w:rPr>
          <w:rStyle w:val="eop"/>
          <w:rFonts w:asciiTheme="minorHAnsi" w:hAnsiTheme="minorHAnsi" w:cstheme="minorHAnsi"/>
          <w:lang w:val="en-GB"/>
        </w:rPr>
        <w:t xml:space="preserve"> </w:t>
      </w:r>
      <w:r w:rsidRPr="00F767C7">
        <w:rPr>
          <w:rStyle w:val="eop"/>
          <w:rFonts w:asciiTheme="minorHAnsi" w:hAnsiTheme="minorHAnsi" w:cstheme="minorHAnsi"/>
          <w:lang w:val="en-GB"/>
        </w:rPr>
        <w:t>a pan area delivery plan</w:t>
      </w:r>
      <w:r w:rsidR="00B8780D" w:rsidRPr="00F767C7">
        <w:rPr>
          <w:rStyle w:val="eop"/>
          <w:rFonts w:asciiTheme="minorHAnsi" w:hAnsiTheme="minorHAnsi" w:cstheme="minorHAnsi"/>
          <w:lang w:val="en-GB"/>
        </w:rPr>
        <w:t>.</w:t>
      </w:r>
    </w:p>
    <w:p w14:paraId="09695687" w14:textId="485815ED" w:rsidR="00F65546" w:rsidRPr="00F767C7" w:rsidRDefault="00F65546" w:rsidP="00435C97">
      <w:pPr>
        <w:pStyle w:val="ListParagraph"/>
        <w:numPr>
          <w:ilvl w:val="0"/>
          <w:numId w:val="4"/>
        </w:numPr>
        <w:ind w:left="1417" w:hanging="357"/>
        <w:rPr>
          <w:rFonts w:asciiTheme="minorHAnsi" w:hAnsiTheme="minorHAnsi" w:cstheme="minorHAnsi"/>
          <w:b/>
          <w:bCs/>
          <w:lang w:val="en-GB"/>
        </w:rPr>
      </w:pPr>
      <w:r w:rsidRPr="00F767C7">
        <w:rPr>
          <w:rStyle w:val="None"/>
          <w:rFonts w:asciiTheme="minorHAnsi" w:hAnsiTheme="minorHAnsi" w:cstheme="minorHAnsi"/>
          <w:lang w:val="en-GB"/>
        </w:rPr>
        <w:t>Create strong partnerships with leisure providers, schools and other community partners</w:t>
      </w:r>
      <w:r w:rsidR="00C177DB"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to enhance and grow the participation provision in the community.</w:t>
      </w:r>
    </w:p>
    <w:p w14:paraId="29292CF8" w14:textId="6AE2E401" w:rsidR="00F65546" w:rsidRPr="00F767C7" w:rsidRDefault="00F65546" w:rsidP="00435C97">
      <w:pPr>
        <w:pStyle w:val="ListParagraph"/>
        <w:numPr>
          <w:ilvl w:val="0"/>
          <w:numId w:val="4"/>
        </w:numPr>
        <w:ind w:left="1417" w:hanging="357"/>
        <w:rPr>
          <w:rFonts w:asciiTheme="minorHAnsi" w:hAnsiTheme="minorHAnsi" w:cstheme="minorHAnsi"/>
          <w:b/>
          <w:bCs/>
          <w:lang w:val="en-GB"/>
        </w:rPr>
      </w:pPr>
      <w:r w:rsidRPr="00F767C7">
        <w:rPr>
          <w:rStyle w:val="None"/>
          <w:rFonts w:asciiTheme="minorHAnsi" w:hAnsiTheme="minorHAnsi" w:cstheme="minorHAnsi"/>
          <w:lang w:val="en-GB"/>
        </w:rPr>
        <w:t xml:space="preserve">Identify </w:t>
      </w:r>
      <w:r w:rsidR="00C177DB" w:rsidRPr="00F767C7">
        <w:rPr>
          <w:rStyle w:val="None"/>
          <w:rFonts w:asciiTheme="minorHAnsi" w:hAnsiTheme="minorHAnsi" w:cstheme="minorHAnsi"/>
          <w:lang w:val="en-GB"/>
        </w:rPr>
        <w:t>opportunities</w:t>
      </w:r>
      <w:r w:rsidRPr="00F767C7">
        <w:rPr>
          <w:rStyle w:val="None"/>
          <w:rFonts w:asciiTheme="minorHAnsi" w:hAnsiTheme="minorHAnsi" w:cstheme="minorHAnsi"/>
          <w:lang w:val="en-GB"/>
        </w:rPr>
        <w:t xml:space="preserve"> within the </w:t>
      </w:r>
      <w:r w:rsidR="00B8780D" w:rsidRPr="00F767C7">
        <w:rPr>
          <w:rStyle w:val="None"/>
          <w:rFonts w:asciiTheme="minorHAnsi" w:hAnsiTheme="minorHAnsi" w:cstheme="minorHAnsi"/>
          <w:lang w:val="en-GB"/>
        </w:rPr>
        <w:t>a</w:t>
      </w:r>
      <w:r w:rsidRPr="00F767C7">
        <w:rPr>
          <w:rStyle w:val="None"/>
          <w:rFonts w:asciiTheme="minorHAnsi" w:hAnsiTheme="minorHAnsi" w:cstheme="minorHAnsi"/>
          <w:lang w:val="en-GB"/>
        </w:rPr>
        <w:t>rea where there is currently no gymnastics</w:t>
      </w:r>
      <w:r w:rsidR="00B8780D"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provision and work </w:t>
      </w:r>
      <w:r w:rsidR="00B8780D" w:rsidRPr="00F767C7">
        <w:rPr>
          <w:rStyle w:val="None"/>
          <w:rFonts w:asciiTheme="minorHAnsi" w:hAnsiTheme="minorHAnsi" w:cstheme="minorHAnsi"/>
          <w:lang w:val="en-GB"/>
        </w:rPr>
        <w:t xml:space="preserve">to </w:t>
      </w:r>
      <w:r w:rsidRPr="00F767C7">
        <w:rPr>
          <w:rStyle w:val="None"/>
          <w:rFonts w:asciiTheme="minorHAnsi" w:hAnsiTheme="minorHAnsi" w:cstheme="minorHAnsi"/>
          <w:lang w:val="en-GB"/>
        </w:rPr>
        <w:t xml:space="preserve">grow sustainable </w:t>
      </w:r>
      <w:r w:rsidR="00B8780D" w:rsidRPr="00F767C7">
        <w:rPr>
          <w:rStyle w:val="None"/>
          <w:rFonts w:asciiTheme="minorHAnsi" w:hAnsiTheme="minorHAnsi" w:cstheme="minorHAnsi"/>
          <w:lang w:val="en-GB"/>
        </w:rPr>
        <w:t>g</w:t>
      </w:r>
      <w:r w:rsidRPr="00F767C7">
        <w:rPr>
          <w:rStyle w:val="None"/>
          <w:rFonts w:asciiTheme="minorHAnsi" w:hAnsiTheme="minorHAnsi" w:cstheme="minorHAnsi"/>
          <w:lang w:val="en-GB"/>
        </w:rPr>
        <w:t>ymnastics</w:t>
      </w:r>
      <w:r w:rsidR="00B8780D" w:rsidRPr="00F767C7">
        <w:rPr>
          <w:rStyle w:val="None"/>
          <w:rFonts w:asciiTheme="minorHAnsi" w:hAnsiTheme="minorHAnsi" w:cstheme="minorHAnsi"/>
          <w:lang w:val="en-GB"/>
        </w:rPr>
        <w:t>.</w:t>
      </w:r>
    </w:p>
    <w:p w14:paraId="19591CEC" w14:textId="06DE59EC" w:rsidR="009F2636" w:rsidRPr="00B018EC" w:rsidRDefault="00F65546" w:rsidP="00B018EC">
      <w:pPr>
        <w:pStyle w:val="ListParagraph"/>
        <w:numPr>
          <w:ilvl w:val="0"/>
          <w:numId w:val="4"/>
        </w:numPr>
        <w:ind w:left="1417" w:hanging="357"/>
        <w:rPr>
          <w:rStyle w:val="None"/>
          <w:rFonts w:asciiTheme="minorHAnsi" w:hAnsiTheme="minorHAnsi" w:cstheme="minorHAnsi"/>
          <w:b/>
          <w:bCs/>
          <w:lang w:val="en-GB"/>
        </w:rPr>
      </w:pPr>
      <w:r w:rsidRPr="00F767C7">
        <w:rPr>
          <w:rStyle w:val="None"/>
          <w:rFonts w:asciiTheme="minorHAnsi" w:hAnsiTheme="minorHAnsi" w:cstheme="minorHAnsi"/>
          <w:lang w:val="en-GB"/>
        </w:rPr>
        <w:t>Lead clubs to be inclusive and offer diverse gymnastics</w:t>
      </w:r>
      <w:r w:rsidR="00B8780D" w:rsidRPr="00F767C7">
        <w:rPr>
          <w:rStyle w:val="None"/>
          <w:rFonts w:asciiTheme="minorHAnsi" w:hAnsiTheme="minorHAnsi" w:cstheme="minorHAnsi"/>
          <w:lang w:val="en-GB"/>
        </w:rPr>
        <w:t>’</w:t>
      </w:r>
      <w:r w:rsidRPr="00F767C7">
        <w:rPr>
          <w:rStyle w:val="None"/>
          <w:rFonts w:asciiTheme="minorHAnsi" w:hAnsiTheme="minorHAnsi" w:cstheme="minorHAnsi"/>
          <w:lang w:val="en-GB"/>
        </w:rPr>
        <w:t xml:space="preserve"> </w:t>
      </w:r>
      <w:r w:rsidR="003C24E6" w:rsidRPr="00F767C7">
        <w:rPr>
          <w:rStyle w:val="None"/>
          <w:rFonts w:asciiTheme="minorHAnsi" w:hAnsiTheme="minorHAnsi" w:cstheme="minorHAnsi"/>
          <w:lang w:val="en-GB"/>
        </w:rPr>
        <w:t>provision and</w:t>
      </w:r>
      <w:r w:rsidRPr="00F767C7">
        <w:rPr>
          <w:rStyle w:val="None"/>
          <w:rFonts w:asciiTheme="minorHAnsi" w:hAnsiTheme="minorHAnsi" w:cstheme="minorHAnsi"/>
          <w:lang w:val="en-GB"/>
        </w:rPr>
        <w:t xml:space="preserve"> encourage delivery of outreach work with hard-to-reach groups</w:t>
      </w:r>
      <w:r w:rsidR="00B8780D" w:rsidRPr="00F767C7">
        <w:rPr>
          <w:rStyle w:val="None"/>
          <w:rFonts w:asciiTheme="minorHAnsi" w:hAnsiTheme="minorHAnsi" w:cstheme="minorHAnsi"/>
          <w:lang w:val="en-GB"/>
        </w:rPr>
        <w:t>.</w:t>
      </w:r>
    </w:p>
    <w:p w14:paraId="7AC19415" w14:textId="77777777" w:rsidR="00EE51FC" w:rsidRDefault="00EE51FC" w:rsidP="00B018EC">
      <w:pPr>
        <w:pStyle w:val="BodyA"/>
        <w:spacing w:after="200" w:line="276" w:lineRule="auto"/>
        <w:ind w:left="360"/>
        <w:rPr>
          <w:rStyle w:val="None"/>
          <w:rFonts w:asciiTheme="minorHAnsi" w:hAnsiTheme="minorHAnsi" w:cstheme="minorHAnsi"/>
          <w:b/>
          <w:bCs/>
        </w:rPr>
      </w:pPr>
    </w:p>
    <w:p w14:paraId="72E82DA4" w14:textId="5D323F6E" w:rsidR="00F65546" w:rsidRPr="00F767C7" w:rsidRDefault="00F65546" w:rsidP="00B018EC">
      <w:pPr>
        <w:pStyle w:val="BodyA"/>
        <w:numPr>
          <w:ilvl w:val="0"/>
          <w:numId w:val="5"/>
        </w:numPr>
        <w:spacing w:after="200" w:line="276" w:lineRule="auto"/>
        <w:rPr>
          <w:rStyle w:val="None"/>
          <w:rFonts w:asciiTheme="minorHAnsi" w:hAnsiTheme="minorHAnsi" w:cstheme="minorHAnsi"/>
          <w:b/>
          <w:bCs/>
        </w:rPr>
      </w:pPr>
      <w:r w:rsidRPr="00F767C7">
        <w:rPr>
          <w:rStyle w:val="None"/>
          <w:rFonts w:asciiTheme="minorHAnsi" w:hAnsiTheme="minorHAnsi" w:cstheme="minorHAnsi"/>
          <w:b/>
          <w:bCs/>
        </w:rPr>
        <w:t>The role holder will also lead the team in an area of work and become a subject expert in one or more of the following areas:</w:t>
      </w:r>
    </w:p>
    <w:p w14:paraId="502BE36A" w14:textId="1537DB5D" w:rsidR="00F65546" w:rsidRPr="00F767C7" w:rsidRDefault="00F65546" w:rsidP="00F65546">
      <w:pPr>
        <w:pStyle w:val="ListParagraph"/>
        <w:numPr>
          <w:ilvl w:val="0"/>
          <w:numId w:val="7"/>
        </w:numPr>
        <w:spacing w:after="200" w:line="276" w:lineRule="auto"/>
        <w:ind w:left="993" w:hanging="1"/>
        <w:jc w:val="both"/>
        <w:rPr>
          <w:rFonts w:asciiTheme="minorHAnsi" w:hAnsiTheme="minorHAnsi" w:cstheme="minorHAnsi"/>
          <w:b/>
          <w:bCs/>
          <w:lang w:val="en-GB"/>
        </w:rPr>
      </w:pPr>
      <w:r w:rsidRPr="00F767C7">
        <w:rPr>
          <w:rStyle w:val="None"/>
          <w:rFonts w:asciiTheme="minorHAnsi" w:hAnsiTheme="minorHAnsi" w:cstheme="minorHAnsi"/>
          <w:lang w:val="en-GB"/>
        </w:rPr>
        <w:t>Equality, Diversity and Inclusion</w:t>
      </w:r>
      <w:r w:rsidR="00C177DB" w:rsidRPr="00F767C7">
        <w:rPr>
          <w:rStyle w:val="None"/>
          <w:rFonts w:asciiTheme="minorHAnsi" w:hAnsiTheme="minorHAnsi" w:cstheme="minorHAnsi"/>
          <w:lang w:val="en-GB"/>
        </w:rPr>
        <w:t>.</w:t>
      </w:r>
    </w:p>
    <w:p w14:paraId="3EC0367F" w14:textId="1F47814B" w:rsidR="00F65546" w:rsidRPr="00F767C7" w:rsidRDefault="00F65546" w:rsidP="00F65546">
      <w:pPr>
        <w:pStyle w:val="ListParagraph"/>
        <w:numPr>
          <w:ilvl w:val="0"/>
          <w:numId w:val="7"/>
        </w:numPr>
        <w:spacing w:after="200" w:line="276" w:lineRule="auto"/>
        <w:ind w:left="993" w:hanging="1"/>
        <w:jc w:val="both"/>
        <w:rPr>
          <w:rFonts w:asciiTheme="minorHAnsi" w:hAnsiTheme="minorHAnsi" w:cstheme="minorHAnsi"/>
          <w:lang w:val="en-GB"/>
        </w:rPr>
      </w:pPr>
      <w:r w:rsidRPr="00F767C7">
        <w:rPr>
          <w:rStyle w:val="eop"/>
          <w:rFonts w:asciiTheme="minorHAnsi" w:hAnsiTheme="minorHAnsi" w:cstheme="minorHAnsi"/>
          <w:lang w:val="en-GB"/>
        </w:rPr>
        <w:t>GFA Competitions and Participation Products</w:t>
      </w:r>
      <w:r w:rsidR="00C177DB" w:rsidRPr="00F767C7">
        <w:rPr>
          <w:rStyle w:val="eop"/>
          <w:rFonts w:asciiTheme="minorHAnsi" w:hAnsiTheme="minorHAnsi" w:cstheme="minorHAnsi"/>
          <w:lang w:val="en-GB"/>
        </w:rPr>
        <w:t>.</w:t>
      </w:r>
    </w:p>
    <w:p w14:paraId="6EF76992" w14:textId="794676C6" w:rsidR="00F65546" w:rsidRPr="00F767C7" w:rsidRDefault="00F65546" w:rsidP="00F65546">
      <w:pPr>
        <w:pStyle w:val="ListParagraph"/>
        <w:numPr>
          <w:ilvl w:val="0"/>
          <w:numId w:val="7"/>
        </w:numPr>
        <w:spacing w:after="200" w:line="276" w:lineRule="auto"/>
        <w:ind w:left="993" w:hanging="1"/>
        <w:jc w:val="both"/>
        <w:rPr>
          <w:rFonts w:asciiTheme="minorHAnsi" w:hAnsiTheme="minorHAnsi" w:cstheme="minorHAnsi"/>
          <w:lang w:val="en-GB"/>
        </w:rPr>
      </w:pPr>
      <w:r w:rsidRPr="00F767C7">
        <w:rPr>
          <w:rStyle w:val="eop"/>
          <w:rFonts w:asciiTheme="minorHAnsi" w:hAnsiTheme="minorHAnsi" w:cstheme="minorHAnsi"/>
          <w:lang w:val="en-GB"/>
        </w:rPr>
        <w:t>Business Development</w:t>
      </w:r>
      <w:r w:rsidR="00C177DB" w:rsidRPr="00F767C7">
        <w:rPr>
          <w:rStyle w:val="eop"/>
          <w:rFonts w:asciiTheme="minorHAnsi" w:hAnsiTheme="minorHAnsi" w:cstheme="minorHAnsi"/>
          <w:lang w:val="en-GB"/>
        </w:rPr>
        <w:t>.</w:t>
      </w:r>
    </w:p>
    <w:p w14:paraId="2499F22A" w14:textId="6C14E949" w:rsidR="00F65546" w:rsidRPr="00F767C7" w:rsidRDefault="00F65546" w:rsidP="00F65546">
      <w:pPr>
        <w:pStyle w:val="ListParagraph"/>
        <w:numPr>
          <w:ilvl w:val="0"/>
          <w:numId w:val="7"/>
        </w:numPr>
        <w:spacing w:after="200" w:line="276" w:lineRule="auto"/>
        <w:ind w:left="993" w:hanging="1"/>
        <w:jc w:val="both"/>
        <w:rPr>
          <w:rFonts w:asciiTheme="minorHAnsi" w:hAnsiTheme="minorHAnsi" w:cstheme="minorHAnsi"/>
          <w:lang w:val="en-GB"/>
        </w:rPr>
      </w:pPr>
      <w:r w:rsidRPr="00F767C7">
        <w:rPr>
          <w:rStyle w:val="eop"/>
          <w:rFonts w:asciiTheme="minorHAnsi" w:hAnsiTheme="minorHAnsi" w:cstheme="minorHAnsi"/>
          <w:lang w:val="en-GB"/>
        </w:rPr>
        <w:t>Safe Environments</w:t>
      </w:r>
      <w:r w:rsidR="00C177DB" w:rsidRPr="00F767C7">
        <w:rPr>
          <w:rStyle w:val="eop"/>
          <w:rFonts w:asciiTheme="minorHAnsi" w:hAnsiTheme="minorHAnsi" w:cstheme="minorHAnsi"/>
          <w:lang w:val="en-GB"/>
        </w:rPr>
        <w:t>.</w:t>
      </w:r>
    </w:p>
    <w:p w14:paraId="40EBECEE" w14:textId="1D51F446" w:rsidR="00F65546" w:rsidRPr="00F767C7" w:rsidRDefault="00F65546" w:rsidP="00F65546">
      <w:pPr>
        <w:pStyle w:val="ListParagraph"/>
        <w:numPr>
          <w:ilvl w:val="0"/>
          <w:numId w:val="7"/>
        </w:numPr>
        <w:spacing w:after="200" w:line="276" w:lineRule="auto"/>
        <w:ind w:left="993" w:hanging="1"/>
        <w:jc w:val="both"/>
        <w:rPr>
          <w:rFonts w:asciiTheme="minorHAnsi" w:hAnsiTheme="minorHAnsi" w:cstheme="minorHAnsi"/>
          <w:lang w:val="en-GB"/>
        </w:rPr>
      </w:pPr>
      <w:r w:rsidRPr="00F767C7">
        <w:rPr>
          <w:rStyle w:val="eop"/>
          <w:rFonts w:asciiTheme="minorHAnsi" w:hAnsiTheme="minorHAnsi" w:cstheme="minorHAnsi"/>
          <w:lang w:val="en-GB"/>
        </w:rPr>
        <w:t>Governance</w:t>
      </w:r>
      <w:r w:rsidR="00C177DB" w:rsidRPr="00F767C7">
        <w:rPr>
          <w:rStyle w:val="eop"/>
          <w:rFonts w:asciiTheme="minorHAnsi" w:hAnsiTheme="minorHAnsi" w:cstheme="minorHAnsi"/>
          <w:lang w:val="en-GB"/>
        </w:rPr>
        <w:t>.</w:t>
      </w:r>
      <w:r w:rsidRPr="00F767C7">
        <w:rPr>
          <w:rStyle w:val="eop"/>
          <w:rFonts w:asciiTheme="minorHAnsi" w:hAnsiTheme="minorHAnsi" w:cstheme="minorHAnsi"/>
          <w:lang w:val="en-GB"/>
        </w:rPr>
        <w:t xml:space="preserve"> </w:t>
      </w:r>
    </w:p>
    <w:p w14:paraId="35ED3EBA" w14:textId="77777777" w:rsidR="00F65546" w:rsidRPr="00F767C7" w:rsidRDefault="00F65546" w:rsidP="00F65546">
      <w:pPr>
        <w:pStyle w:val="ListParagraph"/>
        <w:ind w:left="360"/>
        <w:jc w:val="both"/>
        <w:rPr>
          <w:rStyle w:val="None"/>
          <w:rFonts w:asciiTheme="minorHAnsi" w:hAnsiTheme="minorHAnsi" w:cstheme="minorHAnsi"/>
          <w:i/>
          <w:iCs/>
          <w:lang w:val="en-GB"/>
        </w:rPr>
      </w:pPr>
    </w:p>
    <w:p w14:paraId="698C3E5C" w14:textId="644D6A35" w:rsidR="00F65546" w:rsidRPr="00F767C7" w:rsidRDefault="00F65546" w:rsidP="00F65546">
      <w:pPr>
        <w:pStyle w:val="BodyA"/>
        <w:numPr>
          <w:ilvl w:val="0"/>
          <w:numId w:val="5"/>
        </w:numPr>
        <w:jc w:val="both"/>
        <w:rPr>
          <w:rStyle w:val="None"/>
          <w:rFonts w:asciiTheme="minorHAnsi" w:hAnsiTheme="minorHAnsi" w:cstheme="minorHAnsi"/>
          <w:b/>
          <w:bCs/>
        </w:rPr>
      </w:pPr>
      <w:r w:rsidRPr="00F767C7">
        <w:rPr>
          <w:rStyle w:val="None"/>
          <w:rFonts w:asciiTheme="minorHAnsi" w:hAnsiTheme="minorHAnsi" w:cstheme="minorHAnsi"/>
          <w:b/>
          <w:bCs/>
        </w:rPr>
        <w:t>Compliance</w:t>
      </w:r>
    </w:p>
    <w:p w14:paraId="1650453D" w14:textId="77777777" w:rsidR="00CA0154" w:rsidRPr="00F767C7" w:rsidRDefault="00CA0154" w:rsidP="00CA0154">
      <w:pPr>
        <w:pStyle w:val="paragraph"/>
        <w:spacing w:before="0" w:after="0"/>
        <w:ind w:left="360"/>
        <w:rPr>
          <w:rStyle w:val="None"/>
          <w:rFonts w:asciiTheme="minorHAnsi" w:eastAsia="Calibri" w:hAnsiTheme="minorHAnsi" w:cstheme="minorHAnsi"/>
          <w:lang w:val="en-GB"/>
        </w:rPr>
      </w:pPr>
    </w:p>
    <w:p w14:paraId="207CFBAC" w14:textId="77777777" w:rsidR="00CA0154" w:rsidRPr="00F767C7" w:rsidRDefault="00CA0154" w:rsidP="00CA015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eastAsia="Calibri" w:hAnsiTheme="minorHAnsi" w:cstheme="minorHAnsi"/>
          <w:color w:val="000000" w:themeColor="text1"/>
          <w:lang w:val="en-GB"/>
        </w:rPr>
      </w:pPr>
      <w:r w:rsidRPr="00F767C7">
        <w:rPr>
          <w:rFonts w:asciiTheme="minorHAnsi" w:eastAsia="Calibri" w:hAnsiTheme="minorHAnsi" w:cstheme="minorHAnsi"/>
          <w:color w:val="000000" w:themeColor="text1"/>
          <w:lang w:val="en-GB"/>
        </w:rPr>
        <w:t xml:space="preserve">The role holder has a responsibility to ensure they comply with WG policy in relation to safeguarding, health &amp; safety, data protection and equality, and highlight any known issues within the organisation and with associated partners. </w:t>
      </w:r>
    </w:p>
    <w:p w14:paraId="75CFA609" w14:textId="77777777" w:rsidR="00CA0154" w:rsidRPr="00F767C7" w:rsidRDefault="00CA0154" w:rsidP="00CA015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inorHAnsi" w:eastAsia="Calibri" w:hAnsiTheme="minorHAnsi" w:cstheme="minorHAnsi"/>
          <w:color w:val="000000" w:themeColor="text1"/>
          <w:lang w:val="en-GB"/>
        </w:rPr>
      </w:pPr>
      <w:r w:rsidRPr="00F767C7">
        <w:rPr>
          <w:rFonts w:asciiTheme="minorHAnsi" w:eastAsia="Calibri" w:hAnsiTheme="minorHAnsi" w:cstheme="minorHAnsi"/>
          <w:color w:val="000000" w:themeColor="text1"/>
          <w:lang w:val="en-GB"/>
        </w:rPr>
        <w:t>All appropriate duties within the scope of the role.</w:t>
      </w:r>
      <w:r w:rsidRPr="00F767C7">
        <w:rPr>
          <w:rFonts w:asciiTheme="minorHAnsi" w:eastAsiaTheme="minorEastAsia" w:hAnsiTheme="minorHAnsi" w:cstheme="minorHAnsi"/>
          <w:lang w:val="en-GB"/>
        </w:rPr>
        <w:t xml:space="preserve"> </w:t>
      </w:r>
    </w:p>
    <w:p w14:paraId="48F7BD1C" w14:textId="77777777" w:rsidR="00F65546" w:rsidRPr="00F767C7" w:rsidRDefault="00F65546" w:rsidP="00F65546">
      <w:pPr>
        <w:pStyle w:val="BodyA"/>
        <w:ind w:left="720"/>
        <w:jc w:val="both"/>
        <w:rPr>
          <w:rStyle w:val="None"/>
          <w:rFonts w:asciiTheme="minorHAnsi" w:hAnsiTheme="minorHAnsi" w:cstheme="minorHAnsi"/>
          <w:b/>
          <w:bCs/>
        </w:rPr>
      </w:pPr>
    </w:p>
    <w:p w14:paraId="144010D9" w14:textId="77777777" w:rsidR="00F65546" w:rsidRPr="00F767C7" w:rsidRDefault="00F65546" w:rsidP="00F65546">
      <w:pPr>
        <w:pStyle w:val="BodyA"/>
        <w:jc w:val="both"/>
        <w:rPr>
          <w:rFonts w:asciiTheme="minorHAnsi" w:hAnsiTheme="minorHAnsi" w:cstheme="minorHAnsi"/>
        </w:rPr>
      </w:pPr>
    </w:p>
    <w:p w14:paraId="562B8B41" w14:textId="77777777" w:rsidR="00F65546" w:rsidRPr="00F767C7" w:rsidRDefault="00F65546" w:rsidP="00F65546">
      <w:pPr>
        <w:pStyle w:val="BodyA"/>
        <w:rPr>
          <w:rStyle w:val="None"/>
          <w:rFonts w:asciiTheme="minorHAnsi" w:hAnsiTheme="minorHAnsi" w:cstheme="minorHAnsi"/>
          <w:u w:val="single"/>
        </w:rPr>
      </w:pPr>
    </w:p>
    <w:p w14:paraId="3648F6E5" w14:textId="77777777" w:rsidR="00F65546" w:rsidRPr="00F767C7" w:rsidRDefault="00F65546" w:rsidP="00F65546">
      <w:pPr>
        <w:pStyle w:val="BodyA"/>
        <w:rPr>
          <w:rStyle w:val="None"/>
          <w:rFonts w:asciiTheme="minorHAnsi" w:hAnsiTheme="minorHAnsi" w:cstheme="minorHAnsi"/>
          <w:b/>
          <w:bCs/>
          <w:color w:val="FF0000"/>
          <w:u w:color="FF0000"/>
        </w:rPr>
      </w:pPr>
    </w:p>
    <w:p w14:paraId="7393612F" w14:textId="6CDD4A7B" w:rsidR="00283C21" w:rsidRPr="00F767C7" w:rsidRDefault="00283C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F767C7">
        <w:rPr>
          <w:rFonts w:asciiTheme="minorHAnsi" w:hAnsiTheme="minorHAnsi" w:cstheme="minorHAnsi"/>
        </w:rPr>
        <w:br w:type="page"/>
      </w:r>
    </w:p>
    <w:p w14:paraId="5E9543B0" w14:textId="77777777" w:rsidR="00283C21" w:rsidRPr="00F767C7" w:rsidRDefault="00283C21">
      <w:pPr>
        <w:rPr>
          <w:rFonts w:asciiTheme="minorHAnsi" w:hAnsiTheme="minorHAnsi" w:cstheme="minorHAnsi"/>
          <w:b/>
          <w:bCs/>
        </w:rPr>
      </w:pPr>
    </w:p>
    <w:p w14:paraId="11488380" w14:textId="77777777" w:rsidR="00CA0154" w:rsidRPr="00F767C7" w:rsidRDefault="00CA0154" w:rsidP="00CA0154">
      <w:pPr>
        <w:pStyle w:val="paragraph"/>
        <w:spacing w:before="0" w:after="0"/>
        <w:textAlignment w:val="baseline"/>
        <w:rPr>
          <w:rFonts w:asciiTheme="minorHAnsi" w:hAnsiTheme="minorHAnsi" w:cstheme="minorHAnsi"/>
          <w:color w:val="2F5496"/>
          <w:lang w:val="en-GB"/>
        </w:rPr>
      </w:pPr>
      <w:r w:rsidRPr="00F767C7">
        <w:rPr>
          <w:rStyle w:val="normaltextrun"/>
          <w:rFonts w:asciiTheme="minorHAnsi" w:hAnsiTheme="minorHAnsi" w:cstheme="minorHAnsi"/>
          <w:b/>
          <w:bCs/>
          <w:lang w:val="en-GB"/>
        </w:rPr>
        <w:t>Role Requirements</w:t>
      </w:r>
      <w:r w:rsidRPr="00F767C7">
        <w:rPr>
          <w:rStyle w:val="eop"/>
          <w:rFonts w:asciiTheme="minorHAnsi" w:hAnsiTheme="minorHAnsi" w:cstheme="minorHAnsi"/>
          <w:lang w:val="en-GB"/>
        </w:rPr>
        <w:t> </w:t>
      </w:r>
    </w:p>
    <w:p w14:paraId="25E98F62" w14:textId="77777777" w:rsidR="00CA0154" w:rsidRPr="00F767C7" w:rsidRDefault="00CA0154" w:rsidP="00CA0154">
      <w:pPr>
        <w:pStyle w:val="paragraph"/>
        <w:spacing w:before="0" w:after="0"/>
        <w:textAlignment w:val="baseline"/>
        <w:rPr>
          <w:rFonts w:asciiTheme="minorHAnsi" w:hAnsiTheme="minorHAnsi" w:cstheme="minorHAnsi"/>
          <w:lang w:val="en-GB"/>
        </w:rPr>
      </w:pPr>
      <w:r w:rsidRPr="00F767C7">
        <w:rPr>
          <w:rStyle w:val="eop"/>
          <w:rFonts w:asciiTheme="minorHAnsi" w:hAnsiTheme="minorHAnsi" w:cstheme="minorHAnsi"/>
          <w:lang w:val="en-GB"/>
        </w:rPr>
        <w:t> </w:t>
      </w:r>
    </w:p>
    <w:p w14:paraId="0C2E59D4" w14:textId="77777777" w:rsidR="00CA0154" w:rsidRPr="00F767C7" w:rsidRDefault="00CA0154" w:rsidP="00CA0154">
      <w:pPr>
        <w:pStyle w:val="paragraph"/>
        <w:spacing w:before="0" w:after="0"/>
        <w:textAlignment w:val="baseline"/>
        <w:rPr>
          <w:rStyle w:val="eop"/>
          <w:rFonts w:asciiTheme="minorHAnsi" w:hAnsiTheme="minorHAnsi" w:cstheme="minorHAnsi"/>
          <w:i/>
          <w:iCs/>
          <w:lang w:val="en-GB"/>
        </w:rPr>
      </w:pPr>
      <w:r w:rsidRPr="00F767C7">
        <w:rPr>
          <w:rStyle w:val="normaltextrun"/>
          <w:rFonts w:asciiTheme="minorHAnsi" w:hAnsiTheme="minorHAnsi" w:cstheme="minorHAnsi"/>
          <w:b/>
          <w:bCs/>
          <w:lang w:val="en-GB"/>
        </w:rPr>
        <w:t xml:space="preserve">Knowledge, Skills </w:t>
      </w:r>
    </w:p>
    <w:p w14:paraId="6938C878" w14:textId="77777777" w:rsidR="00CA0154" w:rsidRPr="00F767C7" w:rsidRDefault="00CA0154" w:rsidP="00CA0154">
      <w:pPr>
        <w:pStyle w:val="paragraph"/>
        <w:spacing w:before="0" w:after="0"/>
        <w:rPr>
          <w:rStyle w:val="normaltextrun"/>
          <w:rFonts w:asciiTheme="minorHAnsi" w:hAnsiTheme="minorHAnsi" w:cstheme="minorHAnsi"/>
          <w:b/>
          <w:bCs/>
          <w:lang w:val="en-GB"/>
        </w:rPr>
      </w:pPr>
    </w:p>
    <w:p w14:paraId="426F951C" w14:textId="54C4A0DB"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eastAsia="Calibri" w:cstheme="minorHAnsi"/>
          <w:color w:val="000000" w:themeColor="text1"/>
          <w:lang w:val="en-GB"/>
        </w:rPr>
      </w:pPr>
      <w:r w:rsidRPr="00F767C7">
        <w:rPr>
          <w:rStyle w:val="eop"/>
          <w:rFonts w:eastAsia="Calibri" w:cstheme="minorHAnsi"/>
          <w:color w:val="000000" w:themeColor="text1"/>
          <w:lang w:val="en-GB"/>
        </w:rPr>
        <w:t>Good administrative skills</w:t>
      </w:r>
    </w:p>
    <w:p w14:paraId="4DB83421" w14:textId="0ABB4BEA"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eastAsia="Calibri" w:cstheme="minorHAnsi"/>
          <w:color w:val="000000" w:themeColor="text1"/>
          <w:lang w:val="en-GB"/>
        </w:rPr>
      </w:pPr>
      <w:r w:rsidRPr="00F767C7">
        <w:rPr>
          <w:rStyle w:val="eop"/>
          <w:rFonts w:eastAsia="Calibri" w:cstheme="minorHAnsi"/>
          <w:color w:val="000000" w:themeColor="text1"/>
          <w:lang w:val="en-GB"/>
        </w:rPr>
        <w:t>Good time management skills to ensure delivery against set goals.</w:t>
      </w:r>
    </w:p>
    <w:p w14:paraId="313A6A1E" w14:textId="77777777"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eastAsia="Calibri" w:cstheme="minorHAnsi"/>
          <w:color w:val="000000" w:themeColor="text1"/>
          <w:lang w:val="en-GB"/>
        </w:rPr>
      </w:pPr>
      <w:r w:rsidRPr="00F767C7">
        <w:rPr>
          <w:rStyle w:val="eop"/>
          <w:rFonts w:eastAsia="Calibri" w:cstheme="minorHAnsi"/>
          <w:color w:val="000000" w:themeColor="text1"/>
          <w:lang w:val="en-GB"/>
        </w:rPr>
        <w:t>Strong communication skills, both verbal and written.</w:t>
      </w:r>
    </w:p>
    <w:p w14:paraId="1AAEAB9B" w14:textId="77777777" w:rsidR="000B4885" w:rsidRPr="00F767C7" w:rsidRDefault="000B4885"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eastAsia="Calibri" w:cstheme="minorHAnsi"/>
          <w:color w:val="000000" w:themeColor="text1"/>
          <w:lang w:val="en-GB"/>
        </w:rPr>
      </w:pPr>
      <w:r w:rsidRPr="00F767C7">
        <w:rPr>
          <w:rStyle w:val="eop"/>
          <w:rFonts w:eastAsia="Calibri" w:cstheme="minorHAnsi"/>
          <w:color w:val="000000" w:themeColor="text1"/>
          <w:lang w:val="en-GB"/>
        </w:rPr>
        <w:t>Data analysis skills.</w:t>
      </w:r>
    </w:p>
    <w:p w14:paraId="650966D7" w14:textId="61DA9C65"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eastAsia="Calibri" w:cstheme="minorHAnsi"/>
          <w:color w:val="000000" w:themeColor="text1"/>
          <w:lang w:val="en-GB"/>
        </w:rPr>
      </w:pPr>
      <w:r w:rsidRPr="00F767C7">
        <w:rPr>
          <w:rStyle w:val="eop"/>
          <w:rFonts w:eastAsia="Calibri" w:cstheme="minorHAnsi"/>
          <w:color w:val="000000" w:themeColor="text1"/>
          <w:lang w:val="en-GB"/>
        </w:rPr>
        <w:t xml:space="preserve">Strong collaboration skills, to work well with others. </w:t>
      </w:r>
    </w:p>
    <w:p w14:paraId="7512F478" w14:textId="00DF9BAA"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eastAsia="Calibri" w:cstheme="minorHAnsi"/>
          <w:color w:val="000000" w:themeColor="text1"/>
          <w:lang w:val="en-GB"/>
        </w:rPr>
      </w:pPr>
      <w:r w:rsidRPr="00F767C7">
        <w:rPr>
          <w:rStyle w:val="eop"/>
          <w:rFonts w:eastAsia="Calibri" w:cstheme="minorHAnsi"/>
          <w:color w:val="000000" w:themeColor="text1"/>
          <w:lang w:val="en-GB"/>
        </w:rPr>
        <w:t>Persuasion and influencing skills.</w:t>
      </w:r>
    </w:p>
    <w:p w14:paraId="34BB37EC" w14:textId="52103852"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eastAsia="Calibri" w:cstheme="minorHAnsi"/>
          <w:color w:val="000000" w:themeColor="text1"/>
          <w:lang w:val="en-GB"/>
        </w:rPr>
      </w:pPr>
      <w:r w:rsidRPr="00F767C7">
        <w:rPr>
          <w:rStyle w:val="eop"/>
          <w:rFonts w:eastAsia="Calibri" w:cstheme="minorHAnsi"/>
          <w:color w:val="000000" w:themeColor="text1"/>
          <w:lang w:val="en-GB"/>
        </w:rPr>
        <w:t xml:space="preserve">Good IT skills, with a good grasp of Word, Excel and </w:t>
      </w:r>
      <w:proofErr w:type="spellStart"/>
      <w:r w:rsidRPr="00F767C7">
        <w:rPr>
          <w:rStyle w:val="eop"/>
          <w:rFonts w:eastAsia="Calibri" w:cstheme="minorHAnsi"/>
          <w:color w:val="000000" w:themeColor="text1"/>
          <w:lang w:val="en-GB"/>
        </w:rPr>
        <w:t>Powerpoint</w:t>
      </w:r>
      <w:proofErr w:type="spellEnd"/>
      <w:r w:rsidRPr="00F767C7">
        <w:rPr>
          <w:rStyle w:val="eop"/>
          <w:rFonts w:eastAsia="Calibri" w:cstheme="minorHAnsi"/>
          <w:color w:val="000000" w:themeColor="text1"/>
          <w:lang w:val="en-GB"/>
        </w:rPr>
        <w:t>.</w:t>
      </w:r>
    </w:p>
    <w:p w14:paraId="44482856" w14:textId="530F2668"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eastAsia="Calibri" w:cstheme="minorHAnsi"/>
          <w:color w:val="000000" w:themeColor="text1"/>
          <w:lang w:val="en-GB"/>
        </w:rPr>
      </w:pPr>
      <w:r w:rsidRPr="00F767C7">
        <w:rPr>
          <w:rStyle w:val="eop"/>
          <w:rFonts w:eastAsia="Calibri" w:cstheme="minorHAnsi"/>
          <w:color w:val="000000" w:themeColor="text1"/>
          <w:lang w:val="en-GB"/>
        </w:rPr>
        <w:t>Basic finance skills to ensure good record keeping.</w:t>
      </w:r>
    </w:p>
    <w:p w14:paraId="0A68B514" w14:textId="7E9E60BC" w:rsidR="00CA0154" w:rsidRPr="00F767C7" w:rsidRDefault="00CA0154" w:rsidP="00CA015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eastAsia="Calibri" w:cstheme="minorHAnsi"/>
          <w:color w:val="000000" w:themeColor="text1"/>
          <w:lang w:val="en-GB"/>
        </w:rPr>
      </w:pPr>
      <w:r w:rsidRPr="00F767C7">
        <w:rPr>
          <w:rStyle w:val="eop"/>
          <w:rFonts w:eastAsia="Calibri" w:cstheme="minorHAnsi"/>
          <w:color w:val="000000" w:themeColor="text1"/>
          <w:lang w:val="en-GB"/>
        </w:rPr>
        <w:t>A basic knowledge of governance</w:t>
      </w:r>
      <w:r w:rsidR="000B4885" w:rsidRPr="00F767C7">
        <w:rPr>
          <w:rStyle w:val="eop"/>
          <w:rFonts w:eastAsia="Calibri" w:cstheme="minorHAnsi"/>
          <w:color w:val="000000" w:themeColor="text1"/>
          <w:lang w:val="en-GB"/>
        </w:rPr>
        <w:t xml:space="preserve"> and equality, diversity and inclusion.</w:t>
      </w:r>
    </w:p>
    <w:p w14:paraId="0D5D2F34" w14:textId="77777777" w:rsidR="00CA0154" w:rsidRPr="00F767C7" w:rsidRDefault="00CA0154" w:rsidP="00CA0154">
      <w:pPr>
        <w:keepNext/>
        <w:keepLines/>
        <w:spacing w:before="40" w:line="259" w:lineRule="auto"/>
        <w:rPr>
          <w:rFonts w:eastAsia="Calibri" w:cstheme="minorHAnsi"/>
          <w:i/>
          <w:iCs/>
          <w:color w:val="2F5496"/>
        </w:rPr>
      </w:pPr>
    </w:p>
    <w:p w14:paraId="4AE8A8E5" w14:textId="77777777" w:rsidR="00CA0154" w:rsidRPr="00F767C7" w:rsidRDefault="00CA0154" w:rsidP="00CA0154">
      <w:pPr>
        <w:pStyle w:val="Heading4"/>
        <w:spacing w:line="259" w:lineRule="auto"/>
        <w:rPr>
          <w:rFonts w:asciiTheme="minorHAnsi" w:eastAsia="Calibri" w:hAnsiTheme="minorHAnsi" w:cstheme="minorHAnsi"/>
          <w:color w:val="2F5496"/>
          <w:sz w:val="24"/>
          <w:szCs w:val="24"/>
        </w:rPr>
      </w:pPr>
      <w:r w:rsidRPr="00F767C7">
        <w:rPr>
          <w:rFonts w:asciiTheme="minorHAnsi" w:eastAsia="Calibri" w:hAnsiTheme="minorHAnsi" w:cstheme="minorHAnsi"/>
          <w:b/>
          <w:bCs/>
          <w:i w:val="0"/>
          <w:iCs w:val="0"/>
          <w:color w:val="2F5496"/>
          <w:sz w:val="24"/>
          <w:szCs w:val="24"/>
        </w:rPr>
        <w:t>Experience</w:t>
      </w:r>
    </w:p>
    <w:p w14:paraId="5AA42C36" w14:textId="77777777" w:rsidR="00CA0154" w:rsidRPr="00F767C7" w:rsidRDefault="00CA0154" w:rsidP="00CA0154">
      <w:pPr>
        <w:keepNext/>
        <w:keepLines/>
        <w:rPr>
          <w:rFonts w:asciiTheme="minorHAnsi" w:hAnsiTheme="minorHAnsi" w:cstheme="minorHAnsi"/>
        </w:rPr>
      </w:pPr>
    </w:p>
    <w:p w14:paraId="6740F758" w14:textId="598D2C72" w:rsidR="00CA0154" w:rsidRPr="00F767C7" w:rsidRDefault="00CA0154" w:rsidP="00CA015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Theme="minorHAnsi" w:eastAsia="Calibri" w:hAnsiTheme="minorHAnsi" w:cstheme="minorHAnsi"/>
          <w:lang w:val="en-GB"/>
        </w:rPr>
      </w:pPr>
      <w:r w:rsidRPr="00F767C7">
        <w:rPr>
          <w:rFonts w:asciiTheme="minorHAnsi" w:eastAsia="Calibri" w:hAnsiTheme="minorHAnsi" w:cstheme="minorHAnsi"/>
          <w:lang w:val="en-GB"/>
        </w:rPr>
        <w:t>Experience of working in sport development.</w:t>
      </w:r>
    </w:p>
    <w:p w14:paraId="7ABDA1A6" w14:textId="05ED8EED" w:rsidR="00CA0154" w:rsidRPr="00F767C7" w:rsidRDefault="00CA0154" w:rsidP="00CA015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Style w:val="eop"/>
          <w:rFonts w:asciiTheme="minorHAnsi" w:eastAsia="Calibri" w:hAnsiTheme="minorHAnsi" w:cstheme="minorHAnsi"/>
          <w:color w:val="000000" w:themeColor="text1"/>
          <w:lang w:val="en-GB"/>
        </w:rPr>
      </w:pPr>
      <w:r w:rsidRPr="00F767C7">
        <w:rPr>
          <w:rStyle w:val="eop"/>
          <w:rFonts w:asciiTheme="minorHAnsi" w:eastAsia="Calibri" w:hAnsiTheme="minorHAnsi" w:cstheme="minorHAnsi"/>
          <w:color w:val="000000" w:themeColor="text1"/>
          <w:lang w:val="en-GB"/>
        </w:rPr>
        <w:t>Good experience of working in a team.</w:t>
      </w:r>
    </w:p>
    <w:p w14:paraId="57EF4AEC" w14:textId="77777777" w:rsidR="00CA0154" w:rsidRPr="00F767C7" w:rsidRDefault="00CA0154" w:rsidP="00CA0154">
      <w:pPr>
        <w:spacing w:line="360" w:lineRule="auto"/>
        <w:rPr>
          <w:rFonts w:asciiTheme="minorHAnsi" w:eastAsia="Calibri" w:hAnsiTheme="minorHAnsi" w:cstheme="minorHAnsi"/>
          <w:color w:val="FF0000"/>
        </w:rPr>
      </w:pPr>
    </w:p>
    <w:p w14:paraId="1D0C0A85" w14:textId="425C2CF8" w:rsidR="00CA0154" w:rsidRPr="00F767C7" w:rsidRDefault="00CA0154" w:rsidP="00CA0154">
      <w:pPr>
        <w:spacing w:line="360" w:lineRule="auto"/>
        <w:rPr>
          <w:rFonts w:asciiTheme="minorHAnsi" w:eastAsia="Calibri" w:hAnsiTheme="minorHAnsi" w:cstheme="minorHAnsi"/>
          <w:b/>
          <w:bCs/>
          <w:color w:val="000000" w:themeColor="text1"/>
        </w:rPr>
      </w:pPr>
      <w:r w:rsidRPr="00F767C7">
        <w:rPr>
          <w:rFonts w:asciiTheme="minorHAnsi" w:eastAsia="Calibri" w:hAnsiTheme="minorHAnsi" w:cstheme="minorHAnsi"/>
          <w:b/>
          <w:bCs/>
          <w:color w:val="000000" w:themeColor="text1"/>
        </w:rPr>
        <w:t>Additional requirements</w:t>
      </w:r>
    </w:p>
    <w:p w14:paraId="6340CA26" w14:textId="37165E33" w:rsidR="00CA0154" w:rsidRPr="00F767C7" w:rsidRDefault="00CA0154" w:rsidP="00CA0154">
      <w:pPr>
        <w:pStyle w:val="ListParagraph"/>
        <w:numPr>
          <w:ilvl w:val="0"/>
          <w:numId w:val="16"/>
        </w:numPr>
        <w:spacing w:line="360" w:lineRule="auto"/>
        <w:rPr>
          <w:rFonts w:asciiTheme="minorHAnsi" w:eastAsia="Calibri" w:hAnsiTheme="minorHAnsi" w:cstheme="minorHAnsi"/>
          <w:color w:val="000000" w:themeColor="text1"/>
          <w:lang w:val="en-GB"/>
        </w:rPr>
      </w:pPr>
      <w:r w:rsidRPr="00F767C7">
        <w:rPr>
          <w:rFonts w:asciiTheme="minorHAnsi" w:eastAsia="Calibri" w:hAnsiTheme="minorHAnsi" w:cstheme="minorHAnsi"/>
          <w:color w:val="000000" w:themeColor="text1"/>
          <w:lang w:val="en-GB"/>
        </w:rPr>
        <w:t>Car driver, with own vehicle.</w:t>
      </w:r>
    </w:p>
    <w:p w14:paraId="699FDFB9" w14:textId="702898D3" w:rsidR="00CA0154" w:rsidRDefault="00CA0154" w:rsidP="00CA0154">
      <w:pPr>
        <w:pStyle w:val="ListParagraph"/>
        <w:numPr>
          <w:ilvl w:val="0"/>
          <w:numId w:val="16"/>
        </w:numPr>
        <w:spacing w:line="360" w:lineRule="auto"/>
        <w:rPr>
          <w:rFonts w:asciiTheme="minorHAnsi" w:eastAsia="Calibri" w:hAnsiTheme="minorHAnsi" w:cstheme="minorHAnsi"/>
          <w:color w:val="000000" w:themeColor="text1"/>
          <w:lang w:val="en-GB"/>
        </w:rPr>
      </w:pPr>
      <w:r w:rsidRPr="00F767C7">
        <w:rPr>
          <w:rFonts w:asciiTheme="minorHAnsi" w:eastAsia="Calibri" w:hAnsiTheme="minorHAnsi" w:cstheme="minorHAnsi"/>
          <w:color w:val="000000" w:themeColor="text1"/>
          <w:lang w:val="en-GB"/>
        </w:rPr>
        <w:t>Ability to work evenings and weekends.</w:t>
      </w:r>
    </w:p>
    <w:p w14:paraId="6A9918DB" w14:textId="5463C2DC" w:rsidR="005F3B51" w:rsidRPr="00B5308C" w:rsidRDefault="005F3B51" w:rsidP="00CA0154">
      <w:pPr>
        <w:pStyle w:val="ListParagraph"/>
        <w:numPr>
          <w:ilvl w:val="0"/>
          <w:numId w:val="16"/>
        </w:numPr>
        <w:spacing w:line="360" w:lineRule="auto"/>
        <w:rPr>
          <w:rFonts w:asciiTheme="minorHAnsi" w:eastAsia="Calibri" w:hAnsiTheme="minorHAnsi" w:cstheme="minorHAnsi"/>
          <w:color w:val="auto"/>
          <w:lang w:val="en-GB"/>
        </w:rPr>
      </w:pPr>
      <w:r w:rsidRPr="00B5308C">
        <w:rPr>
          <w:rFonts w:asciiTheme="minorHAnsi" w:eastAsia="Calibri" w:hAnsiTheme="minorHAnsi" w:cstheme="minorHAnsi"/>
          <w:color w:val="auto"/>
          <w:lang w:val="en-GB"/>
        </w:rPr>
        <w:t xml:space="preserve">An enhanced with Barring list check </w:t>
      </w:r>
      <w:r w:rsidR="00097B4F" w:rsidRPr="00B5308C">
        <w:rPr>
          <w:rFonts w:asciiTheme="minorHAnsi" w:eastAsia="Calibri" w:hAnsiTheme="minorHAnsi" w:cstheme="minorHAnsi"/>
          <w:color w:val="auto"/>
          <w:lang w:val="en-GB"/>
        </w:rPr>
        <w:t xml:space="preserve">to be completed every 3 years </w:t>
      </w:r>
    </w:p>
    <w:p w14:paraId="5D1DE950" w14:textId="77777777" w:rsidR="00CA0154" w:rsidRPr="00F767C7" w:rsidRDefault="00CA0154" w:rsidP="00CA0154">
      <w:pPr>
        <w:pStyle w:val="paragraph"/>
        <w:spacing w:before="40" w:after="0" w:line="259" w:lineRule="auto"/>
        <w:rPr>
          <w:rFonts w:asciiTheme="minorHAnsi" w:eastAsia="Calibri" w:hAnsiTheme="minorHAnsi" w:cstheme="minorHAnsi"/>
          <w:lang w:val="en-GB"/>
        </w:rPr>
      </w:pPr>
    </w:p>
    <w:p w14:paraId="2E03C15D" w14:textId="77777777" w:rsidR="00CA0154" w:rsidRPr="00F767C7" w:rsidRDefault="00CA0154" w:rsidP="00CA0154">
      <w:pPr>
        <w:pStyle w:val="paragraph"/>
        <w:spacing w:before="40" w:after="0" w:line="259" w:lineRule="auto"/>
        <w:rPr>
          <w:rFonts w:asciiTheme="minorHAnsi" w:eastAsia="Calibri" w:hAnsiTheme="minorHAnsi" w:cstheme="minorHAnsi"/>
          <w:lang w:val="en-GB"/>
        </w:rPr>
      </w:pPr>
    </w:p>
    <w:p w14:paraId="517BECF0" w14:textId="77777777" w:rsidR="00CA0154" w:rsidRPr="00F767C7" w:rsidRDefault="00CA0154" w:rsidP="00CA0154">
      <w:pPr>
        <w:pStyle w:val="paragraph"/>
        <w:spacing w:before="40" w:after="0" w:line="259" w:lineRule="auto"/>
        <w:rPr>
          <w:rFonts w:asciiTheme="minorHAnsi" w:eastAsia="Calibri" w:hAnsiTheme="minorHAnsi" w:cstheme="minorHAnsi"/>
          <w:lang w:val="en-GB"/>
        </w:rPr>
      </w:pPr>
    </w:p>
    <w:p w14:paraId="12983CEF" w14:textId="77777777" w:rsidR="00CA0154" w:rsidRPr="00F767C7" w:rsidRDefault="00CA0154" w:rsidP="00CA0154">
      <w:pPr>
        <w:jc w:val="both"/>
        <w:rPr>
          <w:rFonts w:asciiTheme="minorHAnsi" w:eastAsiaTheme="minorEastAsia" w:hAnsiTheme="minorHAnsi" w:cstheme="minorHAnsi"/>
          <w:b/>
          <w:bCs/>
          <w:color w:val="FF0000"/>
        </w:rPr>
      </w:pPr>
    </w:p>
    <w:p w14:paraId="3F51FF67" w14:textId="77777777" w:rsidR="00283C21" w:rsidRPr="00283C21" w:rsidRDefault="00283C21">
      <w:pPr>
        <w:rPr>
          <w:rFonts w:asciiTheme="minorHAnsi" w:hAnsiTheme="minorHAnsi" w:cstheme="minorHAnsi"/>
          <w:b/>
          <w:bCs/>
        </w:rPr>
      </w:pPr>
    </w:p>
    <w:sectPr w:rsidR="00283C21" w:rsidRPr="00283C2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1A182" w14:textId="77777777" w:rsidR="00015645" w:rsidRPr="00F767C7" w:rsidRDefault="00015645" w:rsidP="00295BCB">
      <w:r w:rsidRPr="00F767C7">
        <w:separator/>
      </w:r>
    </w:p>
  </w:endnote>
  <w:endnote w:type="continuationSeparator" w:id="0">
    <w:p w14:paraId="5A262573" w14:textId="77777777" w:rsidR="00015645" w:rsidRPr="00F767C7" w:rsidRDefault="00015645" w:rsidP="00295BCB">
      <w:r w:rsidRPr="00F767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5FF7" w14:textId="77777777" w:rsidR="00015645" w:rsidRPr="00F767C7" w:rsidRDefault="00015645" w:rsidP="00295BCB">
      <w:r w:rsidRPr="00F767C7">
        <w:separator/>
      </w:r>
    </w:p>
  </w:footnote>
  <w:footnote w:type="continuationSeparator" w:id="0">
    <w:p w14:paraId="65C0C68D" w14:textId="77777777" w:rsidR="00015645" w:rsidRPr="00F767C7" w:rsidRDefault="00015645" w:rsidP="00295BCB">
      <w:r w:rsidRPr="00F767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C209" w14:textId="2082CA4B" w:rsidR="00295BCB" w:rsidRPr="00F767C7" w:rsidRDefault="00295BCB">
    <w:pPr>
      <w:pStyle w:val="Header"/>
    </w:pPr>
    <w:r w:rsidRPr="00F767C7">
      <w:rPr>
        <w:noProof/>
      </w:rPr>
      <w:drawing>
        <wp:anchor distT="152400" distB="152400" distL="152400" distR="152400" simplePos="0" relativeHeight="251659264" behindDoc="1" locked="0" layoutInCell="1" allowOverlap="1" wp14:anchorId="549757AB" wp14:editId="3B1F305B">
          <wp:simplePos x="0" y="0"/>
          <wp:positionH relativeFrom="page">
            <wp:posOffset>2723746</wp:posOffset>
          </wp:positionH>
          <wp:positionV relativeFrom="page">
            <wp:posOffset>38911</wp:posOffset>
          </wp:positionV>
          <wp:extent cx="2149812" cy="826851"/>
          <wp:effectExtent l="0" t="0" r="0" b="0"/>
          <wp:wrapNone/>
          <wp:docPr id="1073742014" name="officeArt object" descr="Picture 1298502479"/>
          <wp:cNvGraphicFramePr/>
          <a:graphic xmlns:a="http://schemas.openxmlformats.org/drawingml/2006/main">
            <a:graphicData uri="http://schemas.openxmlformats.org/drawingml/2006/picture">
              <pic:pic xmlns:pic="http://schemas.openxmlformats.org/drawingml/2006/picture">
                <pic:nvPicPr>
                  <pic:cNvPr id="1073742014" name="Picture 1298502479" descr="Picture 1298502479"/>
                  <pic:cNvPicPr>
                    <a:picLocks noChangeAspect="1"/>
                  </pic:cNvPicPr>
                </pic:nvPicPr>
                <pic:blipFill>
                  <a:blip r:embed="rId1"/>
                  <a:stretch>
                    <a:fillRect/>
                  </a:stretch>
                </pic:blipFill>
                <pic:spPr>
                  <a:xfrm>
                    <a:off x="0" y="0"/>
                    <a:ext cx="2165868" cy="83302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3A2E"/>
    <w:multiLevelType w:val="hybridMultilevel"/>
    <w:tmpl w:val="35EAA15E"/>
    <w:numStyleLink w:val="ImportedStyle47"/>
  </w:abstractNum>
  <w:abstractNum w:abstractNumId="1" w15:restartNumberingAfterBreak="0">
    <w:nsid w:val="126B51D2"/>
    <w:multiLevelType w:val="hybridMultilevel"/>
    <w:tmpl w:val="68CCB676"/>
    <w:styleLink w:val="ImportedStyle48"/>
    <w:lvl w:ilvl="0" w:tplc="8286D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3E13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EC2E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FAD6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F47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C0C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E67A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8ADF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CAB1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DA367A"/>
    <w:multiLevelType w:val="hybridMultilevel"/>
    <w:tmpl w:val="4082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11C30"/>
    <w:multiLevelType w:val="hybridMultilevel"/>
    <w:tmpl w:val="35EAA15E"/>
    <w:styleLink w:val="ImportedStyle47"/>
    <w:lvl w:ilvl="0" w:tplc="31BC42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C60B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2667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BA7A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0F6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1C1D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4C5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52AF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18AF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185683"/>
    <w:multiLevelType w:val="hybridMultilevel"/>
    <w:tmpl w:val="F7CCED4E"/>
    <w:numStyleLink w:val="ImportedStyle45"/>
  </w:abstractNum>
  <w:abstractNum w:abstractNumId="5" w15:restartNumberingAfterBreak="0">
    <w:nsid w:val="352AAAD1"/>
    <w:multiLevelType w:val="hybridMultilevel"/>
    <w:tmpl w:val="A9EEBDC8"/>
    <w:lvl w:ilvl="0" w:tplc="1B74786E">
      <w:start w:val="1"/>
      <w:numFmt w:val="bullet"/>
      <w:lvlText w:val=""/>
      <w:lvlJc w:val="left"/>
      <w:pPr>
        <w:ind w:left="720" w:hanging="360"/>
      </w:pPr>
      <w:rPr>
        <w:rFonts w:ascii="Symbol" w:hAnsi="Symbol" w:hint="default"/>
      </w:rPr>
    </w:lvl>
    <w:lvl w:ilvl="1" w:tplc="8B666DA6">
      <w:start w:val="1"/>
      <w:numFmt w:val="bullet"/>
      <w:lvlText w:val="o"/>
      <w:lvlJc w:val="left"/>
      <w:pPr>
        <w:ind w:left="1440" w:hanging="360"/>
      </w:pPr>
      <w:rPr>
        <w:rFonts w:ascii="Courier New" w:hAnsi="Courier New" w:hint="default"/>
      </w:rPr>
    </w:lvl>
    <w:lvl w:ilvl="2" w:tplc="E77AB02C">
      <w:start w:val="1"/>
      <w:numFmt w:val="bullet"/>
      <w:lvlText w:val=""/>
      <w:lvlJc w:val="left"/>
      <w:pPr>
        <w:ind w:left="2160" w:hanging="360"/>
      </w:pPr>
      <w:rPr>
        <w:rFonts w:ascii="Wingdings" w:hAnsi="Wingdings" w:hint="default"/>
      </w:rPr>
    </w:lvl>
    <w:lvl w:ilvl="3" w:tplc="2BA0F84C">
      <w:start w:val="1"/>
      <w:numFmt w:val="bullet"/>
      <w:lvlText w:val=""/>
      <w:lvlJc w:val="left"/>
      <w:pPr>
        <w:ind w:left="2880" w:hanging="360"/>
      </w:pPr>
      <w:rPr>
        <w:rFonts w:ascii="Symbol" w:hAnsi="Symbol" w:hint="default"/>
      </w:rPr>
    </w:lvl>
    <w:lvl w:ilvl="4" w:tplc="FF1446D6">
      <w:start w:val="1"/>
      <w:numFmt w:val="bullet"/>
      <w:lvlText w:val="o"/>
      <w:lvlJc w:val="left"/>
      <w:pPr>
        <w:ind w:left="3600" w:hanging="360"/>
      </w:pPr>
      <w:rPr>
        <w:rFonts w:ascii="Courier New" w:hAnsi="Courier New" w:hint="default"/>
      </w:rPr>
    </w:lvl>
    <w:lvl w:ilvl="5" w:tplc="F6C6A5F6">
      <w:start w:val="1"/>
      <w:numFmt w:val="bullet"/>
      <w:lvlText w:val=""/>
      <w:lvlJc w:val="left"/>
      <w:pPr>
        <w:ind w:left="4320" w:hanging="360"/>
      </w:pPr>
      <w:rPr>
        <w:rFonts w:ascii="Wingdings" w:hAnsi="Wingdings" w:hint="default"/>
      </w:rPr>
    </w:lvl>
    <w:lvl w:ilvl="6" w:tplc="439654DA">
      <w:start w:val="1"/>
      <w:numFmt w:val="bullet"/>
      <w:lvlText w:val=""/>
      <w:lvlJc w:val="left"/>
      <w:pPr>
        <w:ind w:left="5040" w:hanging="360"/>
      </w:pPr>
      <w:rPr>
        <w:rFonts w:ascii="Symbol" w:hAnsi="Symbol" w:hint="default"/>
      </w:rPr>
    </w:lvl>
    <w:lvl w:ilvl="7" w:tplc="9028CA22">
      <w:start w:val="1"/>
      <w:numFmt w:val="bullet"/>
      <w:lvlText w:val="o"/>
      <w:lvlJc w:val="left"/>
      <w:pPr>
        <w:ind w:left="5760" w:hanging="360"/>
      </w:pPr>
      <w:rPr>
        <w:rFonts w:ascii="Courier New" w:hAnsi="Courier New" w:hint="default"/>
      </w:rPr>
    </w:lvl>
    <w:lvl w:ilvl="8" w:tplc="FC529808">
      <w:start w:val="1"/>
      <w:numFmt w:val="bullet"/>
      <w:lvlText w:val=""/>
      <w:lvlJc w:val="left"/>
      <w:pPr>
        <w:ind w:left="6480" w:hanging="360"/>
      </w:pPr>
      <w:rPr>
        <w:rFonts w:ascii="Wingdings" w:hAnsi="Wingdings" w:hint="default"/>
      </w:rPr>
    </w:lvl>
  </w:abstractNum>
  <w:abstractNum w:abstractNumId="6" w15:restartNumberingAfterBreak="0">
    <w:nsid w:val="3A7A6AD4"/>
    <w:multiLevelType w:val="hybridMultilevel"/>
    <w:tmpl w:val="AB8A4932"/>
    <w:lvl w:ilvl="0" w:tplc="7F22C7FC">
      <w:start w:val="1"/>
      <w:numFmt w:val="bullet"/>
      <w:lvlText w:val=""/>
      <w:lvlJc w:val="left"/>
      <w:pPr>
        <w:ind w:left="720" w:hanging="360"/>
      </w:pPr>
      <w:rPr>
        <w:rFonts w:ascii="Symbol" w:hAnsi="Symbol" w:hint="default"/>
      </w:rPr>
    </w:lvl>
    <w:lvl w:ilvl="1" w:tplc="BEA2C5A8">
      <w:start w:val="1"/>
      <w:numFmt w:val="bullet"/>
      <w:lvlText w:val="o"/>
      <w:lvlJc w:val="left"/>
      <w:pPr>
        <w:ind w:left="1440" w:hanging="360"/>
      </w:pPr>
      <w:rPr>
        <w:rFonts w:ascii="Courier New" w:hAnsi="Courier New" w:hint="default"/>
      </w:rPr>
    </w:lvl>
    <w:lvl w:ilvl="2" w:tplc="745A27C4">
      <w:start w:val="1"/>
      <w:numFmt w:val="bullet"/>
      <w:lvlText w:val=""/>
      <w:lvlJc w:val="left"/>
      <w:pPr>
        <w:ind w:left="2160" w:hanging="360"/>
      </w:pPr>
      <w:rPr>
        <w:rFonts w:ascii="Wingdings" w:hAnsi="Wingdings" w:hint="default"/>
      </w:rPr>
    </w:lvl>
    <w:lvl w:ilvl="3" w:tplc="FA5088EA">
      <w:start w:val="1"/>
      <w:numFmt w:val="bullet"/>
      <w:lvlText w:val=""/>
      <w:lvlJc w:val="left"/>
      <w:pPr>
        <w:ind w:left="2880" w:hanging="360"/>
      </w:pPr>
      <w:rPr>
        <w:rFonts w:ascii="Symbol" w:hAnsi="Symbol" w:hint="default"/>
      </w:rPr>
    </w:lvl>
    <w:lvl w:ilvl="4" w:tplc="F2E84666">
      <w:start w:val="1"/>
      <w:numFmt w:val="bullet"/>
      <w:lvlText w:val="o"/>
      <w:lvlJc w:val="left"/>
      <w:pPr>
        <w:ind w:left="3600" w:hanging="360"/>
      </w:pPr>
      <w:rPr>
        <w:rFonts w:ascii="Courier New" w:hAnsi="Courier New" w:hint="default"/>
      </w:rPr>
    </w:lvl>
    <w:lvl w:ilvl="5" w:tplc="24701ED6">
      <w:start w:val="1"/>
      <w:numFmt w:val="bullet"/>
      <w:lvlText w:val=""/>
      <w:lvlJc w:val="left"/>
      <w:pPr>
        <w:ind w:left="4320" w:hanging="360"/>
      </w:pPr>
      <w:rPr>
        <w:rFonts w:ascii="Wingdings" w:hAnsi="Wingdings" w:hint="default"/>
      </w:rPr>
    </w:lvl>
    <w:lvl w:ilvl="6" w:tplc="50486E7C">
      <w:start w:val="1"/>
      <w:numFmt w:val="bullet"/>
      <w:lvlText w:val=""/>
      <w:lvlJc w:val="left"/>
      <w:pPr>
        <w:ind w:left="5040" w:hanging="360"/>
      </w:pPr>
      <w:rPr>
        <w:rFonts w:ascii="Symbol" w:hAnsi="Symbol" w:hint="default"/>
      </w:rPr>
    </w:lvl>
    <w:lvl w:ilvl="7" w:tplc="25522ACE">
      <w:start w:val="1"/>
      <w:numFmt w:val="bullet"/>
      <w:lvlText w:val="o"/>
      <w:lvlJc w:val="left"/>
      <w:pPr>
        <w:ind w:left="5760" w:hanging="360"/>
      </w:pPr>
      <w:rPr>
        <w:rFonts w:ascii="Courier New" w:hAnsi="Courier New" w:hint="default"/>
      </w:rPr>
    </w:lvl>
    <w:lvl w:ilvl="8" w:tplc="71A40378">
      <w:start w:val="1"/>
      <w:numFmt w:val="bullet"/>
      <w:lvlText w:val=""/>
      <w:lvlJc w:val="left"/>
      <w:pPr>
        <w:ind w:left="6480" w:hanging="360"/>
      </w:pPr>
      <w:rPr>
        <w:rFonts w:ascii="Wingdings" w:hAnsi="Wingdings" w:hint="default"/>
      </w:rPr>
    </w:lvl>
  </w:abstractNum>
  <w:abstractNum w:abstractNumId="7" w15:restartNumberingAfterBreak="0">
    <w:nsid w:val="3DE81FBC"/>
    <w:multiLevelType w:val="hybridMultilevel"/>
    <w:tmpl w:val="5F90730E"/>
    <w:styleLink w:val="ImportedStyle20"/>
    <w:lvl w:ilvl="0" w:tplc="708E52D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346AC0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B2E292">
      <w:start w:val="1"/>
      <w:numFmt w:val="lowerRoman"/>
      <w:lvlText w:val="%3."/>
      <w:lvlJc w:val="left"/>
      <w:pPr>
        <w:ind w:left="18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9E208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BA8FF7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A8F59C">
      <w:start w:val="1"/>
      <w:numFmt w:val="lowerRoman"/>
      <w:lvlText w:val="%6."/>
      <w:lvlJc w:val="left"/>
      <w:pPr>
        <w:ind w:left="39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A498F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4AD2B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190AC84">
      <w:start w:val="1"/>
      <w:numFmt w:val="lowerRoman"/>
      <w:lvlText w:val="%9."/>
      <w:lvlJc w:val="left"/>
      <w:pPr>
        <w:ind w:left="61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A450D64"/>
    <w:multiLevelType w:val="hybridMultilevel"/>
    <w:tmpl w:val="E8B0309E"/>
    <w:styleLink w:val="ImportedStyle46"/>
    <w:lvl w:ilvl="0" w:tplc="67EE85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E0B3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1443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643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85D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6284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321A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D63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0C8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E060146"/>
    <w:multiLevelType w:val="hybridMultilevel"/>
    <w:tmpl w:val="36304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0E1905"/>
    <w:multiLevelType w:val="hybridMultilevel"/>
    <w:tmpl w:val="01427B04"/>
    <w:styleLink w:val="ImportedStyle24"/>
    <w:lvl w:ilvl="0" w:tplc="B0AC3F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B836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A0AF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0058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2E0D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6440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78A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8841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2CDF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0851939"/>
    <w:multiLevelType w:val="hybridMultilevel"/>
    <w:tmpl w:val="68CCB676"/>
    <w:numStyleLink w:val="ImportedStyle48"/>
  </w:abstractNum>
  <w:abstractNum w:abstractNumId="12" w15:restartNumberingAfterBreak="0">
    <w:nsid w:val="660349E6"/>
    <w:multiLevelType w:val="hybridMultilevel"/>
    <w:tmpl w:val="01427B04"/>
    <w:numStyleLink w:val="ImportedStyle24"/>
  </w:abstractNum>
  <w:abstractNum w:abstractNumId="13" w15:restartNumberingAfterBreak="0">
    <w:nsid w:val="6B9F7A84"/>
    <w:multiLevelType w:val="hybridMultilevel"/>
    <w:tmpl w:val="F7CCED4E"/>
    <w:styleLink w:val="ImportedStyle45"/>
    <w:lvl w:ilvl="0" w:tplc="903CB11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7094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4EE2B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5D1EDDA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BEA0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86C0A8">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05488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D8FE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5AE508">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BA65809"/>
    <w:multiLevelType w:val="hybridMultilevel"/>
    <w:tmpl w:val="E8B0309E"/>
    <w:numStyleLink w:val="ImportedStyle46"/>
  </w:abstractNum>
  <w:abstractNum w:abstractNumId="15" w15:restartNumberingAfterBreak="0">
    <w:nsid w:val="7F053D26"/>
    <w:multiLevelType w:val="hybridMultilevel"/>
    <w:tmpl w:val="5F90730E"/>
    <w:numStyleLink w:val="ImportedStyle20"/>
  </w:abstractNum>
  <w:num w:numId="1" w16cid:durableId="1602834551">
    <w:abstractNumId w:val="13"/>
  </w:num>
  <w:num w:numId="2" w16cid:durableId="585962871">
    <w:abstractNumId w:val="4"/>
  </w:num>
  <w:num w:numId="3" w16cid:durableId="924655689">
    <w:abstractNumId w:val="8"/>
  </w:num>
  <w:num w:numId="4" w16cid:durableId="964044342">
    <w:abstractNumId w:val="14"/>
  </w:num>
  <w:num w:numId="5" w16cid:durableId="976642858">
    <w:abstractNumId w:val="4"/>
  </w:num>
  <w:num w:numId="6" w16cid:durableId="816992145">
    <w:abstractNumId w:val="3"/>
  </w:num>
  <w:num w:numId="7" w16cid:durableId="749161901">
    <w:abstractNumId w:val="0"/>
  </w:num>
  <w:num w:numId="8" w16cid:durableId="482435279">
    <w:abstractNumId w:val="1"/>
  </w:num>
  <w:num w:numId="9" w16cid:durableId="960847225">
    <w:abstractNumId w:val="11"/>
  </w:num>
  <w:num w:numId="10" w16cid:durableId="457989267">
    <w:abstractNumId w:val="7"/>
  </w:num>
  <w:num w:numId="11" w16cid:durableId="1614676056">
    <w:abstractNumId w:val="15"/>
    <w:lvlOverride w:ilvl="0">
      <w:startOverride w:val="3"/>
    </w:lvlOverride>
  </w:num>
  <w:num w:numId="12" w16cid:durableId="983124608">
    <w:abstractNumId w:val="10"/>
  </w:num>
  <w:num w:numId="13" w16cid:durableId="1617711391">
    <w:abstractNumId w:val="12"/>
  </w:num>
  <w:num w:numId="14" w16cid:durableId="1688672112">
    <w:abstractNumId w:val="5"/>
  </w:num>
  <w:num w:numId="15" w16cid:durableId="1494225474">
    <w:abstractNumId w:val="6"/>
  </w:num>
  <w:num w:numId="16" w16cid:durableId="1437748479">
    <w:abstractNumId w:val="2"/>
  </w:num>
  <w:num w:numId="17" w16cid:durableId="1436361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46"/>
    <w:rsid w:val="00015645"/>
    <w:rsid w:val="00097B4F"/>
    <w:rsid w:val="000B4885"/>
    <w:rsid w:val="00152409"/>
    <w:rsid w:val="002361B6"/>
    <w:rsid w:val="00245676"/>
    <w:rsid w:val="00283C21"/>
    <w:rsid w:val="002927FC"/>
    <w:rsid w:val="00295BCB"/>
    <w:rsid w:val="00302806"/>
    <w:rsid w:val="00323FEB"/>
    <w:rsid w:val="003C24E6"/>
    <w:rsid w:val="003C488B"/>
    <w:rsid w:val="00402741"/>
    <w:rsid w:val="00435C97"/>
    <w:rsid w:val="00437A53"/>
    <w:rsid w:val="004700F6"/>
    <w:rsid w:val="004E1F51"/>
    <w:rsid w:val="0054162C"/>
    <w:rsid w:val="005E7DEC"/>
    <w:rsid w:val="005F3B51"/>
    <w:rsid w:val="00687DD8"/>
    <w:rsid w:val="007666B6"/>
    <w:rsid w:val="007B4723"/>
    <w:rsid w:val="008279A9"/>
    <w:rsid w:val="009F2636"/>
    <w:rsid w:val="00B018EC"/>
    <w:rsid w:val="00B5308C"/>
    <w:rsid w:val="00B8488D"/>
    <w:rsid w:val="00B8780D"/>
    <w:rsid w:val="00C177DB"/>
    <w:rsid w:val="00C26899"/>
    <w:rsid w:val="00C46FE0"/>
    <w:rsid w:val="00CA0154"/>
    <w:rsid w:val="00D20411"/>
    <w:rsid w:val="00D42C97"/>
    <w:rsid w:val="00DA1531"/>
    <w:rsid w:val="00E71511"/>
    <w:rsid w:val="00EE51FC"/>
    <w:rsid w:val="00F07428"/>
    <w:rsid w:val="00F65546"/>
    <w:rsid w:val="00F767C7"/>
    <w:rsid w:val="00FF0E23"/>
    <w:rsid w:val="23D3346C"/>
    <w:rsid w:val="27723178"/>
    <w:rsid w:val="450A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18B0"/>
  <w15:chartTrackingRefBased/>
  <w15:docId w15:val="{C52B0811-BF61-0148-9B51-1424C71A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46"/>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4">
    <w:name w:val="heading 4"/>
    <w:basedOn w:val="Normal"/>
    <w:next w:val="Normal"/>
    <w:link w:val="Heading4Char"/>
    <w:uiPriority w:val="9"/>
    <w:unhideWhenUsed/>
    <w:qFormat/>
    <w:rsid w:val="00CA01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3"/>
    </w:pPr>
    <w:rPr>
      <w:rFonts w:asciiTheme="majorHAnsi" w:eastAsiaTheme="majorEastAsia" w:hAnsiTheme="majorHAnsi" w:cstheme="majorBidi"/>
      <w:i/>
      <w:iCs/>
      <w:color w:val="2F5496" w:themeColor="accent1" w:themeShade="BF"/>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6554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12700" w14:cap="flat" w14:cmpd="sng" w14:algn="ctr">
        <w14:noFill/>
        <w14:prstDash w14:val="solid"/>
        <w14:miter w14:lim="400000"/>
      </w14:textOutline>
      <w14:ligatures w14:val="none"/>
    </w:rPr>
  </w:style>
  <w:style w:type="character" w:customStyle="1" w:styleId="eop">
    <w:name w:val="eop"/>
    <w:rsid w:val="00F65546"/>
  </w:style>
  <w:style w:type="paragraph" w:styleId="ListParagraph">
    <w:name w:val="List Paragraph"/>
    <w:uiPriority w:val="34"/>
    <w:qFormat/>
    <w:rsid w:val="00F65546"/>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GB"/>
      <w14:ligatures w14:val="none"/>
    </w:rPr>
  </w:style>
  <w:style w:type="character" w:customStyle="1" w:styleId="None">
    <w:name w:val="None"/>
    <w:rsid w:val="00F65546"/>
  </w:style>
  <w:style w:type="paragraph" w:customStyle="1" w:styleId="paragraph">
    <w:name w:val="paragraph"/>
    <w:rsid w:val="00F65546"/>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n-US" w:eastAsia="en-GB"/>
      <w14:ligatures w14:val="none"/>
    </w:rPr>
  </w:style>
  <w:style w:type="numbering" w:customStyle="1" w:styleId="ImportedStyle45">
    <w:name w:val="Imported Style 45"/>
    <w:rsid w:val="00F65546"/>
    <w:pPr>
      <w:numPr>
        <w:numId w:val="1"/>
      </w:numPr>
    </w:pPr>
  </w:style>
  <w:style w:type="numbering" w:customStyle="1" w:styleId="ImportedStyle46">
    <w:name w:val="Imported Style 46"/>
    <w:rsid w:val="00F65546"/>
    <w:pPr>
      <w:numPr>
        <w:numId w:val="3"/>
      </w:numPr>
    </w:pPr>
  </w:style>
  <w:style w:type="numbering" w:customStyle="1" w:styleId="ImportedStyle47">
    <w:name w:val="Imported Style 47"/>
    <w:rsid w:val="00F65546"/>
    <w:pPr>
      <w:numPr>
        <w:numId w:val="6"/>
      </w:numPr>
    </w:pPr>
  </w:style>
  <w:style w:type="numbering" w:customStyle="1" w:styleId="ImportedStyle48">
    <w:name w:val="Imported Style 48"/>
    <w:rsid w:val="00F65546"/>
    <w:pPr>
      <w:numPr>
        <w:numId w:val="8"/>
      </w:numPr>
    </w:pPr>
  </w:style>
  <w:style w:type="paragraph" w:styleId="Header">
    <w:name w:val="header"/>
    <w:basedOn w:val="Normal"/>
    <w:link w:val="HeaderChar"/>
    <w:uiPriority w:val="99"/>
    <w:unhideWhenUsed/>
    <w:rsid w:val="00295BCB"/>
    <w:pPr>
      <w:tabs>
        <w:tab w:val="center" w:pos="4513"/>
        <w:tab w:val="right" w:pos="9026"/>
      </w:tabs>
    </w:pPr>
  </w:style>
  <w:style w:type="character" w:customStyle="1" w:styleId="HeaderChar">
    <w:name w:val="Header Char"/>
    <w:basedOn w:val="DefaultParagraphFont"/>
    <w:link w:val="Header"/>
    <w:uiPriority w:val="99"/>
    <w:rsid w:val="00295BCB"/>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295BCB"/>
    <w:pPr>
      <w:tabs>
        <w:tab w:val="center" w:pos="4513"/>
        <w:tab w:val="right" w:pos="9026"/>
      </w:tabs>
    </w:pPr>
  </w:style>
  <w:style w:type="character" w:customStyle="1" w:styleId="FooterChar">
    <w:name w:val="Footer Char"/>
    <w:basedOn w:val="DefaultParagraphFont"/>
    <w:link w:val="Footer"/>
    <w:uiPriority w:val="99"/>
    <w:rsid w:val="00295BCB"/>
    <w:rPr>
      <w:rFonts w:ascii="Times New Roman" w:eastAsia="Arial Unicode MS" w:hAnsi="Times New Roman" w:cs="Times New Roman"/>
      <w:kern w:val="0"/>
      <w:bdr w:val="nil"/>
      <w:lang w:val="en-US"/>
      <w14:ligatures w14:val="none"/>
    </w:rPr>
  </w:style>
  <w:style w:type="numbering" w:customStyle="1" w:styleId="ImportedStyle20">
    <w:name w:val="Imported Style 20"/>
    <w:rsid w:val="00CA0154"/>
    <w:pPr>
      <w:numPr>
        <w:numId w:val="10"/>
      </w:numPr>
    </w:pPr>
  </w:style>
  <w:style w:type="numbering" w:customStyle="1" w:styleId="ImportedStyle24">
    <w:name w:val="Imported Style 24"/>
    <w:rsid w:val="00CA0154"/>
    <w:pPr>
      <w:numPr>
        <w:numId w:val="12"/>
      </w:numPr>
    </w:pPr>
  </w:style>
  <w:style w:type="character" w:customStyle="1" w:styleId="Heading4Char">
    <w:name w:val="Heading 4 Char"/>
    <w:basedOn w:val="DefaultParagraphFont"/>
    <w:link w:val="Heading4"/>
    <w:uiPriority w:val="9"/>
    <w:rsid w:val="00CA0154"/>
    <w:rPr>
      <w:rFonts w:asciiTheme="majorHAnsi" w:eastAsiaTheme="majorEastAsia" w:hAnsiTheme="majorHAnsi" w:cstheme="majorBidi"/>
      <w:i/>
      <w:iCs/>
      <w:color w:val="2F5496" w:themeColor="accent1" w:themeShade="BF"/>
      <w:kern w:val="0"/>
      <w:sz w:val="22"/>
      <w:szCs w:val="22"/>
      <w14:ligatures w14:val="none"/>
    </w:rPr>
  </w:style>
  <w:style w:type="character" w:customStyle="1" w:styleId="normaltextrun">
    <w:name w:val="normaltextrun"/>
    <w:basedOn w:val="DefaultParagraphFont"/>
    <w:rsid w:val="00CA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38fe10-687a-4f10-9c9b-0a10e36cfd9e" xsi:nil="true"/>
    <lcf76f155ced4ddcb4097134ff3c332f xmlns="1bf1bb33-ab4a-4589-a24e-b67dde5e3f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B1343009CC7E4DBED3DB0D768E2489" ma:contentTypeVersion="18" ma:contentTypeDescription="Create a new document." ma:contentTypeScope="" ma:versionID="f4e414df9a225feed4c738049e30af98">
  <xsd:schema xmlns:xsd="http://www.w3.org/2001/XMLSchema" xmlns:xs="http://www.w3.org/2001/XMLSchema" xmlns:p="http://schemas.microsoft.com/office/2006/metadata/properties" xmlns:ns2="1bf1bb33-ab4a-4589-a24e-b67dde5e3fcf" xmlns:ns3="2c38fe10-687a-4f10-9c9b-0a10e36cfd9e" targetNamespace="http://schemas.microsoft.com/office/2006/metadata/properties" ma:root="true" ma:fieldsID="889b365edf2724c84dda399e6925a12c" ns2:_="" ns3:_="">
    <xsd:import namespace="1bf1bb33-ab4a-4589-a24e-b67dde5e3fcf"/>
    <xsd:import namespace="2c38fe10-687a-4f10-9c9b-0a10e36cf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bb33-ab4a-4589-a24e-b67dde5e3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3ef1a-515a-4f31-ae65-c82b3f9d2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8fe10-687a-4f10-9c9b-0a10e36cf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ef69de-fbd4-4771-843c-3d406f323adb}" ma:internalName="TaxCatchAll" ma:showField="CatchAllData" ma:web="2c38fe10-687a-4f10-9c9b-0a10e36cf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2F5CD-CA6F-418B-9692-B16AD4E6C19B}">
  <ds:schemaRefs>
    <ds:schemaRef ds:uri="http://schemas.microsoft.com/office/2006/metadata/properties"/>
    <ds:schemaRef ds:uri="http://schemas.microsoft.com/office/infopath/2007/PartnerControls"/>
    <ds:schemaRef ds:uri="2c38fe10-687a-4f10-9c9b-0a10e36cfd9e"/>
    <ds:schemaRef ds:uri="1bf1bb33-ab4a-4589-a24e-b67dde5e3fcf"/>
  </ds:schemaRefs>
</ds:datastoreItem>
</file>

<file path=customXml/itemProps2.xml><?xml version="1.0" encoding="utf-8"?>
<ds:datastoreItem xmlns:ds="http://schemas.openxmlformats.org/officeDocument/2006/customXml" ds:itemID="{10CA9715-2FC2-474D-809E-1B2289C52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bb33-ab4a-4589-a24e-b67dde5e3fcf"/>
    <ds:schemaRef ds:uri="2c38fe10-687a-4f10-9c9b-0a10e36cf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86E82-D5D8-4573-8593-43994664F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Cobalt HR Office</dc:creator>
  <cp:keywords/>
  <dc:description/>
  <cp:lastModifiedBy>Carys Kizito</cp:lastModifiedBy>
  <cp:revision>13</cp:revision>
  <dcterms:created xsi:type="dcterms:W3CDTF">2025-01-30T15:06:00Z</dcterms:created>
  <dcterms:modified xsi:type="dcterms:W3CDTF">2025-02-05T14:39:00Z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0x01010095B1343009CC7E4DBED3DB0D768E2489</vt:lpwstr>
  </property>
  <property fmtid="{D5CDD505-2E9C-101B-9397-08002B2CF9AE}" pid="3" name="MediaServiceImageTags">
    <vt:lpwstr/>
  </property>
</Properties>
</file>