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A5B1" w14:textId="77777777" w:rsidR="00BE66C9" w:rsidRDefault="00BE66C9" w:rsidP="00BE66C9">
      <w:pPr>
        <w:jc w:val="center"/>
        <w:rPr>
          <w:b/>
          <w:sz w:val="72"/>
          <w:szCs w:val="72"/>
        </w:rPr>
      </w:pPr>
      <w:bookmarkStart w:id="0" w:name="_Hlk62391418"/>
    </w:p>
    <w:p w14:paraId="0612456F" w14:textId="68A5DC74" w:rsidR="00BE66C9" w:rsidRDefault="00BE66C9" w:rsidP="00BE66C9">
      <w:pPr>
        <w:jc w:val="center"/>
        <w:rPr>
          <w:b/>
          <w:sz w:val="72"/>
          <w:szCs w:val="72"/>
        </w:rPr>
      </w:pPr>
      <w:r>
        <w:rPr>
          <w:b/>
          <w:sz w:val="72"/>
          <w:szCs w:val="72"/>
        </w:rPr>
        <w:t>Cardiff Met Sport Safeguarding People Procedures and Guidelines</w:t>
      </w:r>
    </w:p>
    <w:p w14:paraId="05FE7591" w14:textId="7F734D5B" w:rsidR="00BE66C9" w:rsidRPr="0074001F" w:rsidRDefault="00BE66C9" w:rsidP="00BE66C9">
      <w:pPr>
        <w:jc w:val="center"/>
        <w:rPr>
          <w:b/>
          <w:sz w:val="72"/>
          <w:szCs w:val="72"/>
        </w:rPr>
      </w:pPr>
      <w:r>
        <w:rPr>
          <w:b/>
          <w:sz w:val="72"/>
          <w:szCs w:val="72"/>
        </w:rPr>
        <w:t xml:space="preserve"> 202</w:t>
      </w:r>
      <w:r w:rsidR="00FE1A9F">
        <w:rPr>
          <w:b/>
          <w:sz w:val="72"/>
          <w:szCs w:val="72"/>
        </w:rPr>
        <w:t>4</w:t>
      </w:r>
      <w:r w:rsidR="0010407C">
        <w:rPr>
          <w:b/>
          <w:sz w:val="72"/>
          <w:szCs w:val="72"/>
        </w:rPr>
        <w:t xml:space="preserve"> - 2025</w:t>
      </w:r>
    </w:p>
    <w:p w14:paraId="0DF0DEAC" w14:textId="77777777" w:rsidR="00BE66C9" w:rsidRDefault="00BE66C9" w:rsidP="00BE66C9">
      <w:pPr>
        <w:rPr>
          <w:b/>
        </w:rPr>
      </w:pPr>
      <w:r w:rsidRPr="007E760B">
        <w:rPr>
          <w:b/>
          <w:noProof/>
          <w:lang w:eastAsia="en-GB"/>
        </w:rPr>
        <mc:AlternateContent>
          <mc:Choice Requires="wps">
            <w:drawing>
              <wp:anchor distT="45720" distB="45720" distL="114300" distR="114300" simplePos="0" relativeHeight="251659264" behindDoc="0" locked="0" layoutInCell="1" allowOverlap="1" wp14:anchorId="1599610B" wp14:editId="382C9679">
                <wp:simplePos x="0" y="0"/>
                <wp:positionH relativeFrom="column">
                  <wp:posOffset>400050</wp:posOffset>
                </wp:positionH>
                <wp:positionV relativeFrom="paragraph">
                  <wp:posOffset>181610</wp:posOffset>
                </wp:positionV>
                <wp:extent cx="5000625" cy="1419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19225"/>
                        </a:xfrm>
                        <a:prstGeom prst="rect">
                          <a:avLst/>
                        </a:prstGeom>
                        <a:solidFill>
                          <a:srgbClr val="FFFFFF"/>
                        </a:solidFill>
                        <a:ln w="9525">
                          <a:solidFill>
                            <a:srgbClr val="000000"/>
                          </a:solidFill>
                          <a:miter lim="800000"/>
                          <a:headEnd/>
                          <a:tailEnd/>
                        </a:ln>
                      </wps:spPr>
                      <wps:txbx>
                        <w:txbxContent>
                          <w:p w14:paraId="6BDA2FE4" w14:textId="77777777" w:rsidR="005B3917" w:rsidRPr="00D86928" w:rsidRDefault="005B3917" w:rsidP="00BE66C9">
                            <w:r w:rsidRPr="00D86928">
                              <w:t xml:space="preserve">Contact details for </w:t>
                            </w:r>
                            <w:r>
                              <w:t>Cardiff Met Sport</w:t>
                            </w:r>
                            <w:r w:rsidRPr="00D86928">
                              <w:t xml:space="preserve"> </w:t>
                            </w:r>
                            <w:r>
                              <w:t xml:space="preserve">Local </w:t>
                            </w:r>
                            <w:r w:rsidRPr="00D86928">
                              <w:t xml:space="preserve">Safeguarding </w:t>
                            </w:r>
                            <w:r>
                              <w:t>Officer</w:t>
                            </w:r>
                          </w:p>
                          <w:p w14:paraId="2C6C3557" w14:textId="1B56F52D" w:rsidR="005B3917" w:rsidRPr="00D86928" w:rsidRDefault="005B3917" w:rsidP="00BE66C9">
                            <w:r w:rsidRPr="00D86928">
                              <w:t xml:space="preserve">Name:  </w:t>
                            </w:r>
                            <w:r w:rsidR="0010407C">
                              <w:t>Laura Williams</w:t>
                            </w:r>
                            <w:r w:rsidR="0010407C">
                              <w:tab/>
                            </w:r>
                          </w:p>
                          <w:p w14:paraId="4E4719A7" w14:textId="63A52F5F" w:rsidR="005B3917" w:rsidRPr="00D86928" w:rsidRDefault="005B3917" w:rsidP="00BE66C9">
                            <w:r>
                              <w:t>Email:</w:t>
                            </w:r>
                            <w:r w:rsidR="0010407C">
                              <w:t xml:space="preserve"> </w:t>
                            </w:r>
                            <w:hyperlink r:id="rId7" w:history="1">
                              <w:r w:rsidR="0010407C" w:rsidRPr="00FF15F9">
                                <w:rPr>
                                  <w:rStyle w:val="Hyperlink"/>
                                </w:rPr>
                                <w:t>lwilliams@cardiffmet.ac.uk</w:t>
                              </w:r>
                            </w:hyperlink>
                            <w:r w:rsidR="0010407C">
                              <w:t xml:space="preserve"> </w:t>
                            </w:r>
                          </w:p>
                          <w:p w14:paraId="18B00DB6" w14:textId="43336ADD" w:rsidR="005B3917" w:rsidRPr="00D86928" w:rsidRDefault="005B3917" w:rsidP="00BE66C9">
                            <w:r w:rsidRPr="00D86928">
                              <w:t xml:space="preserve">Contact number: </w:t>
                            </w:r>
                            <w:r w:rsidR="0010407C">
                              <w:t>07973451596</w:t>
                            </w:r>
                          </w:p>
                          <w:p w14:paraId="350AC421" w14:textId="77777777" w:rsidR="005B3917" w:rsidRPr="00612CCD" w:rsidRDefault="005B3917" w:rsidP="00BE66C9">
                            <w:pPr>
                              <w:rPr>
                                <w:color w:val="A5A5A5" w:themeColor="accent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9610B" id="_x0000_t202" coordsize="21600,21600" o:spt="202" path="m,l,21600r21600,l21600,xe">
                <v:stroke joinstyle="miter"/>
                <v:path gradientshapeok="t" o:connecttype="rect"/>
              </v:shapetype>
              <v:shape id="Text Box 2" o:spid="_x0000_s1026" type="#_x0000_t202" style="position:absolute;margin-left:31.5pt;margin-top:14.3pt;width:393.75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">
                <v:textbox>
                  <w:txbxContent>
                    <w:p w14:paraId="6BDA2FE4" w14:textId="77777777" w:rsidR="005B3917" w:rsidRPr="00D86928" w:rsidRDefault="005B3917" w:rsidP="00BE66C9">
                      <w:r w:rsidRPr="00D86928">
                        <w:t xml:space="preserve">Contact details for </w:t>
                      </w:r>
                      <w:r>
                        <w:t>Cardiff Met Sport</w:t>
                      </w:r>
                      <w:r w:rsidRPr="00D86928">
                        <w:t xml:space="preserve"> </w:t>
                      </w:r>
                      <w:r>
                        <w:t xml:space="preserve">Local </w:t>
                      </w:r>
                      <w:r w:rsidRPr="00D86928">
                        <w:t xml:space="preserve">Safeguarding </w:t>
                      </w:r>
                      <w:r>
                        <w:t>Officer</w:t>
                      </w:r>
                    </w:p>
                    <w:p w14:paraId="2C6C3557" w14:textId="1B56F52D" w:rsidR="005B3917" w:rsidRPr="00D86928" w:rsidRDefault="005B3917" w:rsidP="00BE66C9">
                      <w:r w:rsidRPr="00D86928">
                        <w:t xml:space="preserve">Name:  </w:t>
                      </w:r>
                      <w:r w:rsidR="0010407C">
                        <w:t>Laura Williams</w:t>
                      </w:r>
                      <w:r w:rsidR="0010407C">
                        <w:tab/>
                      </w:r>
                    </w:p>
                    <w:p w14:paraId="4E4719A7" w14:textId="63A52F5F" w:rsidR="005B3917" w:rsidRPr="00D86928" w:rsidRDefault="005B3917" w:rsidP="00BE66C9">
                      <w:r>
                        <w:t>Email:</w:t>
                      </w:r>
                      <w:r w:rsidR="0010407C">
                        <w:t xml:space="preserve"> </w:t>
                      </w:r>
                      <w:hyperlink r:id="rId8" w:history="1">
                        <w:r w:rsidR="0010407C" w:rsidRPr="00FF15F9">
                          <w:rPr>
                            <w:rStyle w:val="Hyperlink"/>
                          </w:rPr>
                          <w:t>lwilliams@cardiffmet.ac.uk</w:t>
                        </w:r>
                      </w:hyperlink>
                      <w:r w:rsidR="0010407C">
                        <w:t xml:space="preserve"> </w:t>
                      </w:r>
                    </w:p>
                    <w:p w14:paraId="18B00DB6" w14:textId="43336ADD" w:rsidR="005B3917" w:rsidRPr="00D86928" w:rsidRDefault="005B3917" w:rsidP="00BE66C9">
                      <w:r w:rsidRPr="00D86928">
                        <w:t xml:space="preserve">Contact number: </w:t>
                      </w:r>
                      <w:r w:rsidR="0010407C">
                        <w:t>07973451596</w:t>
                      </w:r>
                    </w:p>
                    <w:p w14:paraId="350AC421" w14:textId="77777777" w:rsidR="005B3917" w:rsidRPr="00612CCD" w:rsidRDefault="005B3917" w:rsidP="00BE66C9">
                      <w:pPr>
                        <w:rPr>
                          <w:color w:val="A5A5A5" w:themeColor="accent3"/>
                        </w:rPr>
                      </w:pPr>
                    </w:p>
                  </w:txbxContent>
                </v:textbox>
                <w10:wrap type="square"/>
              </v:shape>
            </w:pict>
          </mc:Fallback>
        </mc:AlternateContent>
      </w:r>
    </w:p>
    <w:p w14:paraId="6C9B194A" w14:textId="77777777" w:rsidR="00BE66C9" w:rsidRDefault="00BE66C9" w:rsidP="00BE66C9">
      <w:pPr>
        <w:rPr>
          <w:b/>
        </w:rPr>
      </w:pPr>
    </w:p>
    <w:p w14:paraId="15261D8D" w14:textId="77777777" w:rsidR="00BE66C9" w:rsidRDefault="00BE66C9" w:rsidP="00BE66C9">
      <w:pPr>
        <w:rPr>
          <w:b/>
        </w:rPr>
      </w:pPr>
    </w:p>
    <w:p w14:paraId="724872D3" w14:textId="77777777" w:rsidR="00BE66C9" w:rsidRDefault="00BE66C9" w:rsidP="00BE66C9">
      <w:pPr>
        <w:rPr>
          <w:b/>
        </w:rPr>
      </w:pPr>
    </w:p>
    <w:p w14:paraId="606A093A" w14:textId="77777777" w:rsidR="00BE66C9" w:rsidRDefault="00BE66C9" w:rsidP="00BE66C9">
      <w:pPr>
        <w:rPr>
          <w:b/>
        </w:rPr>
      </w:pPr>
    </w:p>
    <w:p w14:paraId="5EF0EA95" w14:textId="77777777" w:rsidR="00BE66C9" w:rsidRDefault="00BE66C9" w:rsidP="00BE66C9">
      <w:pPr>
        <w:rPr>
          <w:b/>
        </w:rPr>
      </w:pPr>
    </w:p>
    <w:tbl>
      <w:tblPr>
        <w:tblStyle w:val="TableGrid2"/>
        <w:tblW w:w="0" w:type="auto"/>
        <w:tblInd w:w="817" w:type="dxa"/>
        <w:tblLook w:val="04A0" w:firstRow="1" w:lastRow="0" w:firstColumn="1" w:lastColumn="0" w:noHBand="0" w:noVBand="1"/>
      </w:tblPr>
      <w:tblGrid>
        <w:gridCol w:w="3691"/>
        <w:gridCol w:w="4105"/>
      </w:tblGrid>
      <w:tr w:rsidR="00BE66C9" w:rsidRPr="00C27C52" w14:paraId="3279DB56" w14:textId="77777777" w:rsidTr="00BE66C9">
        <w:tc>
          <w:tcPr>
            <w:tcW w:w="3691" w:type="dxa"/>
          </w:tcPr>
          <w:p w14:paraId="5B644146" w14:textId="77777777" w:rsidR="00BE66C9" w:rsidRPr="00C27C52" w:rsidRDefault="00BE66C9" w:rsidP="00BE66C9">
            <w:pPr>
              <w:rPr>
                <w:b/>
              </w:rPr>
            </w:pPr>
            <w:r w:rsidRPr="00C27C52">
              <w:rPr>
                <w:b/>
              </w:rPr>
              <w:t>Version No:</w:t>
            </w:r>
          </w:p>
        </w:tc>
        <w:tc>
          <w:tcPr>
            <w:tcW w:w="4105" w:type="dxa"/>
          </w:tcPr>
          <w:p w14:paraId="5D22036C" w14:textId="77777777" w:rsidR="00BE66C9" w:rsidRDefault="00BE66C9" w:rsidP="00BE66C9">
            <w:pPr>
              <w:rPr>
                <w:b/>
                <w:bCs/>
              </w:rPr>
            </w:pPr>
            <w:r>
              <w:rPr>
                <w:b/>
                <w:bCs/>
              </w:rPr>
              <w:t>1.0</w:t>
            </w:r>
          </w:p>
          <w:p w14:paraId="302910E5" w14:textId="5543FCF3" w:rsidR="00985751" w:rsidRPr="00C27C52" w:rsidRDefault="00985751" w:rsidP="00BE66C9">
            <w:pPr>
              <w:rPr>
                <w:b/>
                <w:bCs/>
              </w:rPr>
            </w:pPr>
            <w:r>
              <w:rPr>
                <w:b/>
                <w:bCs/>
              </w:rPr>
              <w:t>2.0</w:t>
            </w:r>
          </w:p>
        </w:tc>
      </w:tr>
      <w:tr w:rsidR="00BE66C9" w:rsidRPr="00C27C52" w14:paraId="732CDCFC" w14:textId="77777777" w:rsidTr="00BE66C9">
        <w:tc>
          <w:tcPr>
            <w:tcW w:w="3691" w:type="dxa"/>
          </w:tcPr>
          <w:p w14:paraId="07E04A49" w14:textId="77777777" w:rsidR="00BE66C9" w:rsidRPr="00C27C52" w:rsidRDefault="00BE66C9" w:rsidP="00BE66C9">
            <w:pPr>
              <w:rPr>
                <w:b/>
              </w:rPr>
            </w:pPr>
            <w:r w:rsidRPr="00C27C52">
              <w:rPr>
                <w:b/>
              </w:rPr>
              <w:t>Review Date</w:t>
            </w:r>
          </w:p>
        </w:tc>
        <w:tc>
          <w:tcPr>
            <w:tcW w:w="4105" w:type="dxa"/>
          </w:tcPr>
          <w:p w14:paraId="76CBDA6B" w14:textId="77777777" w:rsidR="00BE66C9" w:rsidRDefault="00BE6739" w:rsidP="00BE66C9">
            <w:pPr>
              <w:rPr>
                <w:b/>
                <w:bCs/>
              </w:rPr>
            </w:pPr>
            <w:r>
              <w:rPr>
                <w:b/>
                <w:bCs/>
              </w:rPr>
              <w:t>J</w:t>
            </w:r>
            <w:r w:rsidR="00FE1A9F">
              <w:rPr>
                <w:b/>
                <w:bCs/>
              </w:rPr>
              <w:t>an</w:t>
            </w:r>
            <w:r>
              <w:rPr>
                <w:b/>
                <w:bCs/>
              </w:rPr>
              <w:t xml:space="preserve"> 202</w:t>
            </w:r>
            <w:r w:rsidR="00FE1A9F">
              <w:rPr>
                <w:b/>
                <w:bCs/>
              </w:rPr>
              <w:t>3</w:t>
            </w:r>
          </w:p>
          <w:p w14:paraId="428E9668" w14:textId="795B067B" w:rsidR="00985751" w:rsidRPr="00C27C52" w:rsidRDefault="00985751" w:rsidP="00BE66C9">
            <w:pPr>
              <w:rPr>
                <w:b/>
                <w:bCs/>
              </w:rPr>
            </w:pPr>
            <w:r>
              <w:rPr>
                <w:b/>
                <w:bCs/>
              </w:rPr>
              <w:t>March 2024</w:t>
            </w:r>
          </w:p>
        </w:tc>
      </w:tr>
      <w:tr w:rsidR="00BE66C9" w:rsidRPr="00C27C52" w14:paraId="21918AB2" w14:textId="77777777" w:rsidTr="00BE66C9">
        <w:tc>
          <w:tcPr>
            <w:tcW w:w="3691" w:type="dxa"/>
          </w:tcPr>
          <w:p w14:paraId="1B269B25" w14:textId="77777777" w:rsidR="00BE66C9" w:rsidRPr="00C27C52" w:rsidRDefault="00BE66C9" w:rsidP="00BE66C9">
            <w:pPr>
              <w:rPr>
                <w:b/>
              </w:rPr>
            </w:pPr>
            <w:r w:rsidRPr="00C27C52">
              <w:rPr>
                <w:b/>
              </w:rPr>
              <w:t>Reviewed By</w:t>
            </w:r>
          </w:p>
        </w:tc>
        <w:tc>
          <w:tcPr>
            <w:tcW w:w="4105" w:type="dxa"/>
          </w:tcPr>
          <w:p w14:paraId="331AADFD" w14:textId="6A840277" w:rsidR="00BE66C9" w:rsidRPr="00C27C52" w:rsidRDefault="00CC6A11" w:rsidP="00BE66C9">
            <w:pPr>
              <w:rPr>
                <w:b/>
                <w:bCs/>
              </w:rPr>
            </w:pPr>
            <w:r>
              <w:rPr>
                <w:b/>
                <w:bCs/>
              </w:rPr>
              <w:t xml:space="preserve">Met Sport </w:t>
            </w:r>
            <w:r w:rsidR="00985751">
              <w:rPr>
                <w:b/>
                <w:bCs/>
              </w:rPr>
              <w:t>Designated Safeguarding Team</w:t>
            </w:r>
          </w:p>
        </w:tc>
      </w:tr>
      <w:tr w:rsidR="00BE66C9" w14:paraId="539E71C5" w14:textId="77777777" w:rsidTr="00BE66C9">
        <w:tc>
          <w:tcPr>
            <w:tcW w:w="3691" w:type="dxa"/>
          </w:tcPr>
          <w:p w14:paraId="58DBC785" w14:textId="77777777" w:rsidR="00BE66C9" w:rsidRDefault="00BE66C9" w:rsidP="00BE66C9">
            <w:pPr>
              <w:rPr>
                <w:b/>
                <w:bCs/>
              </w:rPr>
            </w:pPr>
            <w:r w:rsidRPr="5DF078F1">
              <w:rPr>
                <w:b/>
                <w:bCs/>
              </w:rPr>
              <w:t>Next Review Date</w:t>
            </w:r>
          </w:p>
        </w:tc>
        <w:tc>
          <w:tcPr>
            <w:tcW w:w="4105" w:type="dxa"/>
          </w:tcPr>
          <w:p w14:paraId="0282164E" w14:textId="612178C7" w:rsidR="00BE66C9" w:rsidRDefault="00A34EBA" w:rsidP="00BE66C9">
            <w:pPr>
              <w:rPr>
                <w:b/>
                <w:bCs/>
              </w:rPr>
            </w:pPr>
            <w:r>
              <w:rPr>
                <w:b/>
                <w:bCs/>
              </w:rPr>
              <w:t>March 2025</w:t>
            </w:r>
          </w:p>
        </w:tc>
      </w:tr>
      <w:bookmarkEnd w:id="0"/>
    </w:tbl>
    <w:p w14:paraId="50D13453" w14:textId="77777777" w:rsidR="00A34EBA" w:rsidRDefault="00A34EBA" w:rsidP="00BE66C9">
      <w:pPr>
        <w:rPr>
          <w:b/>
          <w:sz w:val="48"/>
          <w:szCs w:val="48"/>
        </w:rPr>
      </w:pPr>
    </w:p>
    <w:p w14:paraId="49B41103" w14:textId="5C2349C0" w:rsidR="00BE66C9" w:rsidRDefault="00BE66C9" w:rsidP="00BE66C9">
      <w:pPr>
        <w:rPr>
          <w:b/>
          <w:sz w:val="40"/>
          <w:szCs w:val="40"/>
          <w:highlight w:val="yellow"/>
        </w:rPr>
      </w:pPr>
      <w:r w:rsidRPr="003766FB">
        <w:rPr>
          <w:b/>
          <w:sz w:val="48"/>
          <w:szCs w:val="48"/>
        </w:rPr>
        <w:lastRenderedPageBreak/>
        <w:t>Contents</w:t>
      </w:r>
      <w:r w:rsidRPr="003766FB">
        <w:rPr>
          <w:b/>
          <w:sz w:val="40"/>
          <w:szCs w:val="40"/>
        </w:rPr>
        <w:t xml:space="preserve"> </w:t>
      </w:r>
    </w:p>
    <w:p w14:paraId="3DD0E9C0" w14:textId="6BCD4154" w:rsidR="001539D2" w:rsidRDefault="001539D2" w:rsidP="001539D2">
      <w:pPr>
        <w:pStyle w:val="ListParagraph"/>
        <w:ind w:left="0"/>
        <w:rPr>
          <w:b/>
          <w:sz w:val="40"/>
          <w:szCs w:val="40"/>
        </w:rPr>
      </w:pPr>
      <w:r>
        <w:rPr>
          <w:b/>
          <w:sz w:val="40"/>
          <w:szCs w:val="40"/>
        </w:rPr>
        <w:t>Cardiff Met Sport</w:t>
      </w:r>
      <w:r w:rsidRPr="00070539">
        <w:rPr>
          <w:b/>
          <w:sz w:val="40"/>
          <w:szCs w:val="40"/>
        </w:rPr>
        <w:t xml:space="preserve"> </w:t>
      </w:r>
      <w:r>
        <w:rPr>
          <w:b/>
          <w:sz w:val="40"/>
          <w:szCs w:val="40"/>
        </w:rPr>
        <w:t xml:space="preserve">Safeguarding </w:t>
      </w:r>
      <w:r w:rsidRPr="00070539">
        <w:rPr>
          <w:b/>
          <w:sz w:val="40"/>
          <w:szCs w:val="40"/>
        </w:rPr>
        <w:t>P</w:t>
      </w:r>
      <w:r>
        <w:rPr>
          <w:b/>
          <w:sz w:val="40"/>
          <w:szCs w:val="40"/>
        </w:rPr>
        <w:t>rocedures and Guidelines</w:t>
      </w:r>
    </w:p>
    <w:p w14:paraId="2BA32AB6" w14:textId="3CEB5D90" w:rsidR="001539D2" w:rsidRPr="007912B4" w:rsidRDefault="001539D2" w:rsidP="001539D2">
      <w:pPr>
        <w:pStyle w:val="ListParagraph"/>
        <w:numPr>
          <w:ilvl w:val="0"/>
          <w:numId w:val="25"/>
        </w:numPr>
        <w:rPr>
          <w:b/>
          <w:sz w:val="24"/>
          <w:szCs w:val="24"/>
        </w:rPr>
      </w:pPr>
      <w:r w:rsidRPr="007912B4">
        <w:rPr>
          <w:b/>
          <w:sz w:val="24"/>
          <w:szCs w:val="24"/>
        </w:rPr>
        <w:t>Purpose &amp; Scope</w:t>
      </w:r>
    </w:p>
    <w:p w14:paraId="0E76B1E5" w14:textId="77777777" w:rsidR="001539D2" w:rsidRPr="007912B4" w:rsidRDefault="001539D2" w:rsidP="001539D2">
      <w:pPr>
        <w:pStyle w:val="ListParagraph"/>
        <w:numPr>
          <w:ilvl w:val="0"/>
          <w:numId w:val="25"/>
        </w:numPr>
        <w:rPr>
          <w:b/>
          <w:sz w:val="24"/>
          <w:szCs w:val="24"/>
        </w:rPr>
      </w:pPr>
      <w:r w:rsidRPr="007912B4">
        <w:rPr>
          <w:b/>
          <w:sz w:val="24"/>
          <w:szCs w:val="24"/>
        </w:rPr>
        <w:t>Principles of Operation</w:t>
      </w:r>
    </w:p>
    <w:p w14:paraId="41E0C030" w14:textId="644A38EC" w:rsidR="001539D2" w:rsidRPr="007912B4" w:rsidRDefault="001539D2" w:rsidP="001539D2">
      <w:pPr>
        <w:pStyle w:val="ListParagraph"/>
        <w:numPr>
          <w:ilvl w:val="0"/>
          <w:numId w:val="25"/>
        </w:numPr>
        <w:rPr>
          <w:b/>
          <w:sz w:val="24"/>
          <w:szCs w:val="24"/>
        </w:rPr>
      </w:pPr>
      <w:r w:rsidRPr="007912B4">
        <w:rPr>
          <w:rFonts w:cstheme="minorHAnsi"/>
          <w:b/>
          <w:bCs/>
          <w:sz w:val="24"/>
          <w:szCs w:val="24"/>
        </w:rPr>
        <w:t>Definitions</w:t>
      </w:r>
    </w:p>
    <w:p w14:paraId="4CB5D8FA" w14:textId="77777777" w:rsidR="001539D2" w:rsidRPr="007912B4" w:rsidRDefault="001539D2" w:rsidP="001539D2">
      <w:pPr>
        <w:pStyle w:val="ListParagraph"/>
        <w:numPr>
          <w:ilvl w:val="0"/>
          <w:numId w:val="25"/>
        </w:numPr>
        <w:rPr>
          <w:rFonts w:cstheme="minorHAnsi"/>
          <w:b/>
          <w:sz w:val="24"/>
          <w:szCs w:val="24"/>
        </w:rPr>
      </w:pPr>
      <w:r w:rsidRPr="007912B4">
        <w:rPr>
          <w:rFonts w:cstheme="minorHAnsi"/>
          <w:b/>
          <w:sz w:val="24"/>
          <w:szCs w:val="24"/>
        </w:rPr>
        <w:t>Cardiff Met Sport Roles and Responsibilities</w:t>
      </w:r>
    </w:p>
    <w:p w14:paraId="12EE4C23" w14:textId="3402063B" w:rsidR="001539D2" w:rsidRPr="007912B4" w:rsidRDefault="001539D2" w:rsidP="001539D2">
      <w:pPr>
        <w:pStyle w:val="ListParagraph"/>
        <w:numPr>
          <w:ilvl w:val="0"/>
          <w:numId w:val="25"/>
        </w:numPr>
        <w:rPr>
          <w:rFonts w:cstheme="minorHAnsi"/>
          <w:b/>
          <w:sz w:val="24"/>
          <w:szCs w:val="24"/>
        </w:rPr>
      </w:pPr>
      <w:r w:rsidRPr="007912B4">
        <w:rPr>
          <w:rFonts w:cstheme="minorHAnsi"/>
          <w:b/>
          <w:bCs/>
          <w:sz w:val="24"/>
          <w:szCs w:val="24"/>
        </w:rPr>
        <w:t>Review</w:t>
      </w:r>
    </w:p>
    <w:p w14:paraId="76508743" w14:textId="77777777" w:rsidR="001539D2" w:rsidRPr="007912B4" w:rsidRDefault="001539D2" w:rsidP="001539D2">
      <w:pPr>
        <w:pStyle w:val="ListParagraph"/>
        <w:numPr>
          <w:ilvl w:val="0"/>
          <w:numId w:val="25"/>
        </w:numPr>
        <w:rPr>
          <w:rFonts w:eastAsia="Calibri" w:cstheme="minorHAnsi"/>
          <w:b/>
          <w:sz w:val="24"/>
          <w:szCs w:val="24"/>
        </w:rPr>
      </w:pPr>
      <w:r w:rsidRPr="007912B4">
        <w:rPr>
          <w:rFonts w:cstheme="minorHAnsi"/>
          <w:b/>
          <w:sz w:val="24"/>
          <w:szCs w:val="24"/>
        </w:rPr>
        <w:t xml:space="preserve">Responding to Reports, Disclosures and Concerns </w:t>
      </w:r>
    </w:p>
    <w:p w14:paraId="7C7A03EE" w14:textId="77777777" w:rsidR="001539D2" w:rsidRPr="007912B4" w:rsidRDefault="001539D2" w:rsidP="001539D2">
      <w:pPr>
        <w:pStyle w:val="ListParagraph"/>
        <w:numPr>
          <w:ilvl w:val="0"/>
          <w:numId w:val="25"/>
        </w:numPr>
        <w:spacing w:after="0" w:line="240" w:lineRule="auto"/>
        <w:ind w:right="-24"/>
        <w:rPr>
          <w:rFonts w:eastAsia="Calibri" w:cstheme="minorHAnsi"/>
          <w:b/>
          <w:bCs/>
          <w:sz w:val="24"/>
          <w:szCs w:val="24"/>
          <w:lang w:eastAsia="en-GB"/>
        </w:rPr>
      </w:pPr>
      <w:r w:rsidRPr="007912B4">
        <w:rPr>
          <w:rFonts w:eastAsia="Calibri" w:cstheme="minorHAnsi"/>
          <w:b/>
          <w:bCs/>
          <w:sz w:val="24"/>
          <w:szCs w:val="24"/>
          <w:lang w:eastAsia="en-GB"/>
        </w:rPr>
        <w:t xml:space="preserve">Poor Practice </w:t>
      </w:r>
    </w:p>
    <w:p w14:paraId="2BF9AE57" w14:textId="77777777" w:rsidR="001539D2" w:rsidRPr="007912B4" w:rsidRDefault="001539D2" w:rsidP="001539D2">
      <w:pPr>
        <w:pStyle w:val="Bulletsspaced"/>
        <w:numPr>
          <w:ilvl w:val="0"/>
          <w:numId w:val="25"/>
        </w:numPr>
        <w:tabs>
          <w:tab w:val="left" w:pos="0"/>
        </w:tabs>
        <w:spacing w:before="0"/>
        <w:rPr>
          <w:rFonts w:asciiTheme="minorHAnsi" w:hAnsiTheme="minorHAnsi" w:cstheme="minorHAnsi"/>
          <w:b/>
          <w:bCs/>
          <w:color w:val="auto"/>
        </w:rPr>
      </w:pPr>
      <w:r w:rsidRPr="007912B4">
        <w:rPr>
          <w:rFonts w:asciiTheme="minorHAnsi" w:hAnsiTheme="minorHAnsi" w:cstheme="minorHAnsi"/>
          <w:b/>
          <w:bCs/>
          <w:color w:val="auto"/>
        </w:rPr>
        <w:t xml:space="preserve">Reporting Concerns </w:t>
      </w:r>
    </w:p>
    <w:p w14:paraId="04D3697C" w14:textId="77777777" w:rsidR="00AD2FAF" w:rsidRPr="007912B4" w:rsidRDefault="001539D2" w:rsidP="00AD2FAF">
      <w:pPr>
        <w:pStyle w:val="ListParagraph"/>
        <w:numPr>
          <w:ilvl w:val="0"/>
          <w:numId w:val="25"/>
        </w:numPr>
        <w:spacing w:after="0" w:line="240" w:lineRule="auto"/>
        <w:rPr>
          <w:rFonts w:cstheme="minorHAnsi"/>
          <w:b/>
          <w:sz w:val="24"/>
          <w:szCs w:val="24"/>
        </w:rPr>
      </w:pPr>
      <w:r w:rsidRPr="007912B4">
        <w:rPr>
          <w:rFonts w:cstheme="minorHAnsi"/>
          <w:b/>
          <w:sz w:val="24"/>
          <w:szCs w:val="24"/>
        </w:rPr>
        <w:t>Recording Information</w:t>
      </w:r>
    </w:p>
    <w:p w14:paraId="74ABD396" w14:textId="77777777" w:rsidR="00AD2FAF" w:rsidRPr="007912B4" w:rsidRDefault="001539D2" w:rsidP="00AD2FAF">
      <w:pPr>
        <w:pStyle w:val="ListParagraph"/>
        <w:numPr>
          <w:ilvl w:val="0"/>
          <w:numId w:val="25"/>
        </w:numPr>
        <w:spacing w:after="0" w:line="240" w:lineRule="auto"/>
        <w:rPr>
          <w:rFonts w:cstheme="minorHAnsi"/>
          <w:b/>
          <w:sz w:val="24"/>
          <w:szCs w:val="24"/>
        </w:rPr>
      </w:pPr>
      <w:r w:rsidRPr="007912B4">
        <w:rPr>
          <w:rFonts w:cstheme="minorHAnsi"/>
          <w:b/>
          <w:sz w:val="24"/>
          <w:szCs w:val="24"/>
        </w:rPr>
        <w:t xml:space="preserve">Concerns relating to Cardiff Met Sport Staff </w:t>
      </w:r>
    </w:p>
    <w:p w14:paraId="5AA3BC99" w14:textId="77777777" w:rsidR="00AD2FAF" w:rsidRPr="007912B4" w:rsidRDefault="00AD2FAF" w:rsidP="00AD2FAF">
      <w:pPr>
        <w:pStyle w:val="ListParagraph"/>
        <w:numPr>
          <w:ilvl w:val="0"/>
          <w:numId w:val="25"/>
        </w:numPr>
        <w:spacing w:after="0" w:line="240" w:lineRule="auto"/>
        <w:rPr>
          <w:rStyle w:val="eop"/>
          <w:rFonts w:cstheme="minorHAnsi"/>
          <w:b/>
          <w:sz w:val="24"/>
          <w:szCs w:val="24"/>
        </w:rPr>
      </w:pPr>
      <w:r w:rsidRPr="007912B4">
        <w:rPr>
          <w:rStyle w:val="normaltextrun1"/>
          <w:b/>
          <w:bCs/>
          <w:sz w:val="24"/>
          <w:szCs w:val="24"/>
        </w:rPr>
        <w:t>Allegations against a Student</w:t>
      </w:r>
      <w:r w:rsidRPr="007912B4">
        <w:rPr>
          <w:rStyle w:val="eop"/>
          <w:sz w:val="24"/>
          <w:szCs w:val="24"/>
        </w:rPr>
        <w:t> </w:t>
      </w:r>
    </w:p>
    <w:p w14:paraId="0AAA6E95" w14:textId="77777777" w:rsidR="00AD2FAF" w:rsidRPr="007912B4" w:rsidRDefault="00AD2FAF" w:rsidP="00AD2FAF">
      <w:pPr>
        <w:pStyle w:val="ListParagraph"/>
        <w:numPr>
          <w:ilvl w:val="0"/>
          <w:numId w:val="25"/>
        </w:numPr>
        <w:spacing w:after="0" w:line="240" w:lineRule="auto"/>
        <w:rPr>
          <w:rFonts w:cstheme="minorHAnsi"/>
          <w:b/>
          <w:sz w:val="24"/>
          <w:szCs w:val="24"/>
        </w:rPr>
      </w:pPr>
      <w:r w:rsidRPr="007912B4">
        <w:rPr>
          <w:rFonts w:cstheme="minorHAnsi"/>
          <w:b/>
          <w:bCs/>
          <w:color w:val="000000"/>
          <w:sz w:val="24"/>
          <w:szCs w:val="24"/>
        </w:rPr>
        <w:t>Confidentiality and information sharing</w:t>
      </w:r>
    </w:p>
    <w:p w14:paraId="0A6E5903" w14:textId="77777777" w:rsidR="00AD2FAF" w:rsidRPr="007912B4" w:rsidRDefault="00AD2FAF" w:rsidP="00AD2FAF">
      <w:pPr>
        <w:pStyle w:val="ListParagraph"/>
        <w:numPr>
          <w:ilvl w:val="0"/>
          <w:numId w:val="25"/>
        </w:numPr>
        <w:spacing w:after="0" w:line="240" w:lineRule="auto"/>
        <w:rPr>
          <w:rFonts w:cstheme="minorHAnsi"/>
          <w:b/>
          <w:sz w:val="24"/>
          <w:szCs w:val="24"/>
        </w:rPr>
      </w:pPr>
      <w:r w:rsidRPr="007912B4">
        <w:rPr>
          <w:rFonts w:cstheme="minorHAnsi"/>
          <w:b/>
          <w:sz w:val="24"/>
          <w:szCs w:val="24"/>
          <w:lang w:eastAsia="en-GB"/>
        </w:rPr>
        <w:t>Whistle blowing</w:t>
      </w:r>
    </w:p>
    <w:p w14:paraId="79EEB8AE" w14:textId="2FA93BF8" w:rsidR="00AD2FAF" w:rsidRPr="007912B4" w:rsidRDefault="00AD2FAF" w:rsidP="00AD2FAF">
      <w:pPr>
        <w:pStyle w:val="ListParagraph"/>
        <w:numPr>
          <w:ilvl w:val="0"/>
          <w:numId w:val="25"/>
        </w:numPr>
        <w:spacing w:after="0" w:line="240" w:lineRule="auto"/>
        <w:rPr>
          <w:rFonts w:cstheme="minorHAnsi"/>
          <w:b/>
          <w:sz w:val="24"/>
          <w:szCs w:val="24"/>
        </w:rPr>
      </w:pPr>
      <w:r w:rsidRPr="007912B4">
        <w:rPr>
          <w:rFonts w:cstheme="minorHAnsi"/>
          <w:b/>
          <w:sz w:val="24"/>
          <w:szCs w:val="24"/>
        </w:rPr>
        <w:t>Media interest</w:t>
      </w:r>
    </w:p>
    <w:p w14:paraId="7C050BED" w14:textId="77777777" w:rsidR="00AD2FAF" w:rsidRPr="007912B4" w:rsidRDefault="00AD2FAF" w:rsidP="00AD2FAF">
      <w:pPr>
        <w:pStyle w:val="ListParagraph"/>
        <w:numPr>
          <w:ilvl w:val="0"/>
          <w:numId w:val="25"/>
        </w:numPr>
        <w:shd w:val="clear" w:color="auto" w:fill="FFFFFF"/>
        <w:spacing w:after="0" w:line="240" w:lineRule="auto"/>
        <w:rPr>
          <w:rFonts w:cstheme="minorHAnsi"/>
          <w:b/>
          <w:sz w:val="24"/>
          <w:szCs w:val="24"/>
          <w:lang w:eastAsia="en-GB"/>
        </w:rPr>
      </w:pPr>
      <w:r w:rsidRPr="007912B4">
        <w:rPr>
          <w:rFonts w:cstheme="minorHAnsi"/>
          <w:b/>
          <w:sz w:val="24"/>
          <w:szCs w:val="24"/>
          <w:lang w:eastAsia="en-GB"/>
        </w:rPr>
        <w:t>Support services</w:t>
      </w:r>
    </w:p>
    <w:p w14:paraId="2DB83D89" w14:textId="45918E18" w:rsidR="00AD2FAF" w:rsidRPr="007912B4" w:rsidRDefault="00AD2FAF" w:rsidP="00AD2FAF">
      <w:pPr>
        <w:pStyle w:val="ListParagraph"/>
        <w:numPr>
          <w:ilvl w:val="0"/>
          <w:numId w:val="25"/>
        </w:numPr>
        <w:shd w:val="clear" w:color="auto" w:fill="FFFFFF"/>
        <w:spacing w:after="0" w:line="240" w:lineRule="auto"/>
        <w:rPr>
          <w:rFonts w:cstheme="minorHAnsi"/>
          <w:b/>
          <w:sz w:val="24"/>
          <w:szCs w:val="24"/>
          <w:lang w:eastAsia="en-GB"/>
        </w:rPr>
      </w:pPr>
      <w:r w:rsidRPr="007912B4">
        <w:rPr>
          <w:rFonts w:ascii="Calibri" w:hAnsi="Calibri" w:cs="Calibri"/>
          <w:b/>
          <w:sz w:val="24"/>
          <w:szCs w:val="24"/>
        </w:rPr>
        <w:t xml:space="preserve">Safe Recruitment and Selection </w:t>
      </w:r>
    </w:p>
    <w:p w14:paraId="1D1D3C29" w14:textId="77777777" w:rsidR="00AD2FAF" w:rsidRPr="007912B4" w:rsidRDefault="00AD2FAF" w:rsidP="00AD2FAF">
      <w:pPr>
        <w:pStyle w:val="ListParagraph"/>
        <w:numPr>
          <w:ilvl w:val="0"/>
          <w:numId w:val="25"/>
        </w:numPr>
        <w:rPr>
          <w:rFonts w:eastAsia="Calibri" w:cstheme="minorHAnsi"/>
          <w:b/>
          <w:bCs/>
          <w:sz w:val="24"/>
          <w:szCs w:val="24"/>
        </w:rPr>
      </w:pPr>
      <w:r w:rsidRPr="007912B4">
        <w:rPr>
          <w:rFonts w:eastAsia="Calibri" w:cstheme="minorHAnsi"/>
          <w:b/>
          <w:bCs/>
          <w:sz w:val="24"/>
          <w:szCs w:val="24"/>
        </w:rPr>
        <w:t xml:space="preserve">Recognising Abuse in Children and Young People </w:t>
      </w:r>
    </w:p>
    <w:p w14:paraId="67A9D0C3" w14:textId="77777777" w:rsidR="00AD2FAF" w:rsidRPr="007912B4" w:rsidRDefault="00AD2FAF" w:rsidP="00AD2FAF">
      <w:pPr>
        <w:pStyle w:val="ListParagraph"/>
        <w:keepNext/>
        <w:numPr>
          <w:ilvl w:val="0"/>
          <w:numId w:val="25"/>
        </w:numPr>
        <w:spacing w:after="0" w:line="240" w:lineRule="auto"/>
        <w:outlineLvl w:val="0"/>
        <w:rPr>
          <w:rFonts w:eastAsia="Times New Roman" w:cstheme="minorHAnsi"/>
          <w:b/>
          <w:bCs/>
          <w:sz w:val="24"/>
          <w:szCs w:val="24"/>
          <w:lang w:val="en-US"/>
        </w:rPr>
      </w:pPr>
      <w:r w:rsidRPr="007912B4">
        <w:rPr>
          <w:rFonts w:eastAsia="Times New Roman" w:cstheme="minorHAnsi"/>
          <w:b/>
          <w:bCs/>
          <w:sz w:val="24"/>
          <w:szCs w:val="24"/>
          <w:lang w:val="en-US"/>
        </w:rPr>
        <w:t>Position of Trust</w:t>
      </w:r>
    </w:p>
    <w:p w14:paraId="76CA87DF" w14:textId="77777777" w:rsidR="00AD2FAF" w:rsidRPr="007912B4" w:rsidRDefault="00AD2FAF" w:rsidP="00AD2FAF">
      <w:pPr>
        <w:pStyle w:val="ListParagraph"/>
        <w:numPr>
          <w:ilvl w:val="0"/>
          <w:numId w:val="25"/>
        </w:numPr>
        <w:tabs>
          <w:tab w:val="left" w:pos="720"/>
        </w:tabs>
        <w:rPr>
          <w:rFonts w:eastAsia="Calibri" w:cstheme="minorHAnsi"/>
          <w:b/>
          <w:bCs/>
          <w:sz w:val="24"/>
          <w:szCs w:val="24"/>
          <w:lang w:val="en-AU"/>
        </w:rPr>
      </w:pPr>
      <w:r w:rsidRPr="007912B4">
        <w:rPr>
          <w:rFonts w:eastAsia="Calibri" w:cstheme="minorHAnsi"/>
          <w:b/>
          <w:bCs/>
          <w:sz w:val="24"/>
          <w:szCs w:val="24"/>
          <w:lang w:val="en-AU"/>
        </w:rPr>
        <w:t>Indicators of Abuse</w:t>
      </w:r>
    </w:p>
    <w:p w14:paraId="05F29F65" w14:textId="1B2508AD" w:rsidR="00AD2FAF" w:rsidRPr="007912B4" w:rsidRDefault="00AD2FAF" w:rsidP="00AD2FAF">
      <w:pPr>
        <w:pStyle w:val="ListParagraph"/>
        <w:numPr>
          <w:ilvl w:val="0"/>
          <w:numId w:val="25"/>
        </w:numPr>
        <w:tabs>
          <w:tab w:val="left" w:pos="720"/>
        </w:tabs>
        <w:rPr>
          <w:rFonts w:eastAsia="Calibri" w:cstheme="minorHAnsi"/>
          <w:b/>
          <w:bCs/>
          <w:sz w:val="24"/>
          <w:szCs w:val="24"/>
          <w:lang w:val="en-AU"/>
        </w:rPr>
      </w:pPr>
      <w:r w:rsidRPr="007912B4">
        <w:rPr>
          <w:rFonts w:eastAsia="Times New Roman" w:cstheme="minorHAnsi"/>
          <w:b/>
          <w:bCs/>
          <w:sz w:val="24"/>
          <w:szCs w:val="24"/>
          <w:lang w:eastAsia="en-GB"/>
        </w:rPr>
        <w:t>Incidents that must be Reported/Recorded</w:t>
      </w:r>
    </w:p>
    <w:p w14:paraId="785C57FB" w14:textId="77777777" w:rsidR="007912B4" w:rsidRPr="007912B4" w:rsidRDefault="00AD2FAF" w:rsidP="007912B4">
      <w:pPr>
        <w:pStyle w:val="ListParagraph"/>
        <w:numPr>
          <w:ilvl w:val="0"/>
          <w:numId w:val="25"/>
        </w:numPr>
        <w:shd w:val="clear" w:color="auto" w:fill="FFFFFF"/>
        <w:spacing w:after="0" w:line="240" w:lineRule="auto"/>
        <w:rPr>
          <w:rFonts w:eastAsia="Times New Roman" w:cstheme="minorHAnsi"/>
          <w:b/>
          <w:bCs/>
          <w:color w:val="333333"/>
          <w:sz w:val="24"/>
          <w:szCs w:val="24"/>
          <w:lang w:eastAsia="en-GB"/>
        </w:rPr>
      </w:pPr>
      <w:r w:rsidRPr="007912B4">
        <w:rPr>
          <w:rFonts w:eastAsia="Times New Roman" w:cstheme="minorHAnsi"/>
          <w:b/>
          <w:bCs/>
          <w:color w:val="333333"/>
          <w:sz w:val="24"/>
          <w:szCs w:val="24"/>
          <w:lang w:eastAsia="en-GB"/>
        </w:rPr>
        <w:t>Practices that must be Avoided</w:t>
      </w:r>
    </w:p>
    <w:p w14:paraId="33B171ED" w14:textId="77777777" w:rsidR="007912B4" w:rsidRPr="007912B4" w:rsidRDefault="007912B4" w:rsidP="007912B4">
      <w:pPr>
        <w:pStyle w:val="ListParagraph"/>
        <w:numPr>
          <w:ilvl w:val="0"/>
          <w:numId w:val="25"/>
        </w:numPr>
        <w:shd w:val="clear" w:color="auto" w:fill="FFFFFF"/>
        <w:spacing w:after="0" w:line="240" w:lineRule="auto"/>
        <w:rPr>
          <w:rFonts w:eastAsia="Times New Roman" w:cstheme="minorHAnsi"/>
          <w:b/>
          <w:bCs/>
          <w:color w:val="333333"/>
          <w:sz w:val="24"/>
          <w:szCs w:val="24"/>
          <w:lang w:eastAsia="en-GB"/>
        </w:rPr>
      </w:pPr>
      <w:r w:rsidRPr="007912B4">
        <w:rPr>
          <w:rFonts w:ascii="Calibri" w:hAnsi="Calibri" w:cs="Calibri"/>
          <w:b/>
          <w:sz w:val="24"/>
          <w:szCs w:val="24"/>
        </w:rPr>
        <w:t>Physical Contact in Sport</w:t>
      </w:r>
    </w:p>
    <w:p w14:paraId="62EE5027" w14:textId="2DA60846" w:rsidR="00BE66C9" w:rsidRPr="007912B4" w:rsidRDefault="007912B4" w:rsidP="007912B4">
      <w:pPr>
        <w:pStyle w:val="ListParagraph"/>
        <w:numPr>
          <w:ilvl w:val="0"/>
          <w:numId w:val="25"/>
        </w:numPr>
        <w:shd w:val="clear" w:color="auto" w:fill="FFFFFF"/>
        <w:spacing w:after="0" w:line="240" w:lineRule="auto"/>
        <w:rPr>
          <w:rFonts w:eastAsia="Times New Roman" w:cstheme="minorHAnsi"/>
          <w:b/>
          <w:bCs/>
          <w:color w:val="333333"/>
          <w:sz w:val="24"/>
          <w:szCs w:val="24"/>
          <w:lang w:eastAsia="en-GB"/>
        </w:rPr>
      </w:pPr>
      <w:r w:rsidRPr="007912B4">
        <w:rPr>
          <w:rFonts w:cstheme="minorHAnsi"/>
          <w:b/>
          <w:sz w:val="24"/>
          <w:szCs w:val="24"/>
        </w:rPr>
        <w:t xml:space="preserve"> </w:t>
      </w:r>
      <w:r w:rsidRPr="007912B4">
        <w:rPr>
          <w:rFonts w:eastAsia="Calibri" w:cstheme="minorHAnsi"/>
          <w:b/>
          <w:bCs/>
          <w:sz w:val="24"/>
          <w:szCs w:val="24"/>
        </w:rPr>
        <w:t>Adults at Risk Procedures</w:t>
      </w:r>
      <w:r w:rsidR="00BE66C9" w:rsidRPr="007912B4">
        <w:rPr>
          <w:sz w:val="24"/>
          <w:szCs w:val="24"/>
          <w:highlight w:val="yellow"/>
        </w:rPr>
        <w:t xml:space="preserve"> </w:t>
      </w:r>
    </w:p>
    <w:p w14:paraId="196C9023" w14:textId="77777777" w:rsidR="00BE66C9" w:rsidRPr="004F15E8" w:rsidRDefault="00BE66C9" w:rsidP="00BE66C9">
      <w:pPr>
        <w:rPr>
          <w:b/>
          <w:sz w:val="28"/>
          <w:szCs w:val="28"/>
          <w:highlight w:val="yellow"/>
        </w:rPr>
      </w:pPr>
    </w:p>
    <w:p w14:paraId="74E24F60" w14:textId="77777777" w:rsidR="00BE66C9" w:rsidRPr="003766FB" w:rsidRDefault="00BE66C9" w:rsidP="00BE66C9">
      <w:pPr>
        <w:rPr>
          <w:b/>
          <w:sz w:val="28"/>
          <w:szCs w:val="28"/>
        </w:rPr>
      </w:pPr>
      <w:r w:rsidRPr="003766FB">
        <w:rPr>
          <w:b/>
          <w:sz w:val="28"/>
          <w:szCs w:val="28"/>
        </w:rPr>
        <w:t>Appendices</w:t>
      </w:r>
    </w:p>
    <w:p w14:paraId="290C0CB7" w14:textId="0C50F6B9" w:rsidR="00BE66C9" w:rsidRPr="003766FB" w:rsidRDefault="00F31295" w:rsidP="00F31295">
      <w:pPr>
        <w:pStyle w:val="ListParagraph"/>
        <w:numPr>
          <w:ilvl w:val="0"/>
          <w:numId w:val="59"/>
        </w:numPr>
        <w:spacing w:after="0"/>
        <w:rPr>
          <w:sz w:val="24"/>
          <w:szCs w:val="24"/>
        </w:rPr>
      </w:pPr>
      <w:r w:rsidRPr="003766FB">
        <w:rPr>
          <w:sz w:val="24"/>
          <w:szCs w:val="24"/>
        </w:rPr>
        <w:t xml:space="preserve">Key </w:t>
      </w:r>
      <w:r w:rsidR="001A5075" w:rsidRPr="003766FB">
        <w:rPr>
          <w:sz w:val="24"/>
          <w:szCs w:val="24"/>
        </w:rPr>
        <w:t xml:space="preserve">Contacts &amp; </w:t>
      </w:r>
      <w:r w:rsidR="00BE66C9" w:rsidRPr="003766FB">
        <w:rPr>
          <w:sz w:val="24"/>
          <w:szCs w:val="24"/>
        </w:rPr>
        <w:t>Designated Safeguarding Leads</w:t>
      </w:r>
      <w:r w:rsidR="00BE66C9" w:rsidRPr="003766FB">
        <w:rPr>
          <w:sz w:val="24"/>
          <w:szCs w:val="24"/>
        </w:rPr>
        <w:tab/>
      </w:r>
      <w:r w:rsidR="00BE66C9" w:rsidRPr="003766FB">
        <w:rPr>
          <w:sz w:val="24"/>
          <w:szCs w:val="24"/>
        </w:rPr>
        <w:tab/>
      </w:r>
      <w:r w:rsidR="00BE66C9" w:rsidRPr="003766FB">
        <w:rPr>
          <w:sz w:val="24"/>
          <w:szCs w:val="24"/>
        </w:rPr>
        <w:tab/>
      </w:r>
    </w:p>
    <w:p w14:paraId="308703EB" w14:textId="77C32E17" w:rsidR="0035373F" w:rsidRPr="003766FB" w:rsidRDefault="0035373F" w:rsidP="0035373F">
      <w:pPr>
        <w:pStyle w:val="ListParagraph"/>
        <w:numPr>
          <w:ilvl w:val="0"/>
          <w:numId w:val="59"/>
        </w:numPr>
        <w:spacing w:after="0"/>
        <w:rPr>
          <w:sz w:val="24"/>
          <w:szCs w:val="24"/>
        </w:rPr>
      </w:pPr>
      <w:r w:rsidRPr="003766FB">
        <w:rPr>
          <w:sz w:val="24"/>
          <w:szCs w:val="24"/>
        </w:rPr>
        <w:t xml:space="preserve">Cardiff Met </w:t>
      </w:r>
      <w:r w:rsidR="00BE66C9" w:rsidRPr="003766FB">
        <w:rPr>
          <w:sz w:val="24"/>
          <w:szCs w:val="24"/>
        </w:rPr>
        <w:t>Reporting Procedures</w:t>
      </w:r>
      <w:r w:rsidRPr="003766FB">
        <w:rPr>
          <w:sz w:val="24"/>
          <w:szCs w:val="24"/>
        </w:rPr>
        <w:t xml:space="preserve"> &amp; Flowchart</w:t>
      </w:r>
      <w:r w:rsidR="00BE66C9" w:rsidRPr="003766FB">
        <w:rPr>
          <w:sz w:val="24"/>
          <w:szCs w:val="24"/>
        </w:rPr>
        <w:tab/>
      </w:r>
    </w:p>
    <w:p w14:paraId="5AFFDF5C" w14:textId="76505DA2" w:rsidR="0035373F" w:rsidRPr="003766FB" w:rsidRDefault="0035373F" w:rsidP="0035373F">
      <w:pPr>
        <w:pStyle w:val="ListParagraph"/>
        <w:numPr>
          <w:ilvl w:val="0"/>
          <w:numId w:val="59"/>
        </w:numPr>
        <w:spacing w:after="0"/>
        <w:rPr>
          <w:sz w:val="24"/>
          <w:szCs w:val="24"/>
        </w:rPr>
      </w:pPr>
      <w:r w:rsidRPr="003766FB">
        <w:rPr>
          <w:sz w:val="24"/>
          <w:szCs w:val="24"/>
        </w:rPr>
        <w:t>FORM SG2 – Making a referral</w:t>
      </w:r>
    </w:p>
    <w:p w14:paraId="40A537E2" w14:textId="77777777" w:rsidR="0035373F" w:rsidRPr="003766FB" w:rsidRDefault="0035373F" w:rsidP="0035373F">
      <w:pPr>
        <w:pStyle w:val="ListParagraph"/>
        <w:numPr>
          <w:ilvl w:val="0"/>
          <w:numId w:val="59"/>
        </w:numPr>
        <w:spacing w:after="0"/>
        <w:rPr>
          <w:sz w:val="24"/>
          <w:szCs w:val="24"/>
        </w:rPr>
      </w:pPr>
      <w:r w:rsidRPr="003766FB">
        <w:rPr>
          <w:sz w:val="24"/>
          <w:szCs w:val="24"/>
        </w:rPr>
        <w:t>Cardiff Metropolitan University – Code of Conduct</w:t>
      </w:r>
    </w:p>
    <w:p w14:paraId="4E507F41" w14:textId="6171C54C" w:rsidR="00BE66C9" w:rsidRPr="003766FB" w:rsidRDefault="0035373F" w:rsidP="001A5075">
      <w:pPr>
        <w:pStyle w:val="ListParagraph"/>
        <w:numPr>
          <w:ilvl w:val="0"/>
          <w:numId w:val="59"/>
        </w:numPr>
        <w:spacing w:after="0"/>
        <w:rPr>
          <w:sz w:val="24"/>
          <w:szCs w:val="24"/>
        </w:rPr>
      </w:pPr>
      <w:r w:rsidRPr="003766FB">
        <w:rPr>
          <w:sz w:val="24"/>
          <w:szCs w:val="24"/>
        </w:rPr>
        <w:t>Mental Capacity &amp; Guidance for Adults at Risk</w:t>
      </w:r>
    </w:p>
    <w:p w14:paraId="64AAD112" w14:textId="07654822" w:rsidR="002D2645" w:rsidRPr="003766FB" w:rsidRDefault="002D2645" w:rsidP="001A5075">
      <w:pPr>
        <w:pStyle w:val="ListParagraph"/>
        <w:numPr>
          <w:ilvl w:val="0"/>
          <w:numId w:val="59"/>
        </w:numPr>
        <w:spacing w:after="0"/>
        <w:rPr>
          <w:sz w:val="24"/>
          <w:szCs w:val="24"/>
        </w:rPr>
      </w:pPr>
      <w:r w:rsidRPr="003766FB">
        <w:rPr>
          <w:sz w:val="24"/>
          <w:szCs w:val="24"/>
        </w:rPr>
        <w:t>Recognising abuse in Children</w:t>
      </w:r>
    </w:p>
    <w:p w14:paraId="538CFA7F" w14:textId="13ED5D63" w:rsidR="002D2645" w:rsidRPr="003766FB" w:rsidRDefault="002D2645" w:rsidP="001A5075">
      <w:pPr>
        <w:pStyle w:val="ListParagraph"/>
        <w:numPr>
          <w:ilvl w:val="0"/>
          <w:numId w:val="59"/>
        </w:numPr>
        <w:spacing w:after="0"/>
        <w:rPr>
          <w:sz w:val="24"/>
          <w:szCs w:val="24"/>
        </w:rPr>
      </w:pPr>
      <w:r w:rsidRPr="003766FB">
        <w:rPr>
          <w:sz w:val="24"/>
          <w:szCs w:val="24"/>
        </w:rPr>
        <w:t>Accident Reporting Form AR99</w:t>
      </w:r>
    </w:p>
    <w:p w14:paraId="7B1C9E15" w14:textId="77777777" w:rsidR="00F95870" w:rsidRPr="001A5075" w:rsidRDefault="00F95870" w:rsidP="003766FB">
      <w:pPr>
        <w:pStyle w:val="ListParagraph"/>
        <w:spacing w:after="0"/>
        <w:ind w:left="1074"/>
        <w:rPr>
          <w:sz w:val="24"/>
          <w:szCs w:val="24"/>
          <w:highlight w:val="yellow"/>
        </w:rPr>
      </w:pPr>
    </w:p>
    <w:p w14:paraId="29825D09" w14:textId="4593B538" w:rsidR="00BE66C9" w:rsidRPr="00415705" w:rsidRDefault="00BE66C9" w:rsidP="00415705">
      <w:pPr>
        <w:spacing w:after="0"/>
        <w:rPr>
          <w:sz w:val="24"/>
          <w:szCs w:val="24"/>
        </w:rPr>
      </w:pPr>
    </w:p>
    <w:p w14:paraId="190A8045" w14:textId="473F5A9A" w:rsidR="004F15E8" w:rsidRPr="00E95CBD" w:rsidRDefault="00BE66C9" w:rsidP="00BE66C9">
      <w:pPr>
        <w:pStyle w:val="ListParagraph"/>
        <w:ind w:left="0"/>
        <w:rPr>
          <w:rFonts w:cstheme="minorHAnsi"/>
          <w:b/>
          <w:sz w:val="40"/>
          <w:szCs w:val="40"/>
        </w:rPr>
      </w:pPr>
      <w:r w:rsidRPr="00E95CBD">
        <w:rPr>
          <w:rFonts w:cstheme="minorHAnsi"/>
          <w:b/>
          <w:sz w:val="40"/>
          <w:szCs w:val="40"/>
        </w:rPr>
        <w:lastRenderedPageBreak/>
        <w:t xml:space="preserve">Cardiff Met Sport </w:t>
      </w:r>
      <w:r w:rsidR="004F15E8" w:rsidRPr="00E95CBD">
        <w:rPr>
          <w:rFonts w:cstheme="minorHAnsi"/>
          <w:b/>
          <w:sz w:val="40"/>
          <w:szCs w:val="40"/>
        </w:rPr>
        <w:t xml:space="preserve">Safeguarding </w:t>
      </w:r>
      <w:r w:rsidRPr="00E95CBD">
        <w:rPr>
          <w:rFonts w:cstheme="minorHAnsi"/>
          <w:b/>
          <w:sz w:val="40"/>
          <w:szCs w:val="40"/>
        </w:rPr>
        <w:t>P</w:t>
      </w:r>
      <w:r w:rsidR="004F15E8" w:rsidRPr="00E95CBD">
        <w:rPr>
          <w:rFonts w:cstheme="minorHAnsi"/>
          <w:b/>
          <w:sz w:val="40"/>
          <w:szCs w:val="40"/>
        </w:rPr>
        <w:t>rocedures and Guid</w:t>
      </w:r>
      <w:r w:rsidR="00AC6516" w:rsidRPr="00E95CBD">
        <w:rPr>
          <w:rFonts w:cstheme="minorHAnsi"/>
          <w:b/>
          <w:sz w:val="40"/>
          <w:szCs w:val="40"/>
        </w:rPr>
        <w:t>elines</w:t>
      </w:r>
    </w:p>
    <w:p w14:paraId="74C43E1C" w14:textId="77777777" w:rsidR="004F15E8" w:rsidRPr="00E95CBD" w:rsidRDefault="004F15E8" w:rsidP="00BE66C9">
      <w:pPr>
        <w:pStyle w:val="ListParagraph"/>
        <w:ind w:left="0"/>
        <w:rPr>
          <w:rFonts w:cstheme="minorHAnsi"/>
          <w:b/>
          <w:sz w:val="40"/>
          <w:szCs w:val="40"/>
        </w:rPr>
      </w:pPr>
    </w:p>
    <w:p w14:paraId="4A55B7D2" w14:textId="4D921CF8" w:rsidR="004F15E8" w:rsidRPr="00E95CBD" w:rsidRDefault="004F15E8" w:rsidP="001539D2">
      <w:pPr>
        <w:pStyle w:val="ListParagraph"/>
        <w:numPr>
          <w:ilvl w:val="0"/>
          <w:numId w:val="58"/>
        </w:numPr>
        <w:rPr>
          <w:rFonts w:cstheme="minorHAnsi"/>
          <w:b/>
          <w:sz w:val="28"/>
          <w:szCs w:val="28"/>
        </w:rPr>
      </w:pPr>
      <w:r w:rsidRPr="00E95CBD">
        <w:rPr>
          <w:rFonts w:cstheme="minorHAnsi"/>
          <w:b/>
          <w:sz w:val="28"/>
          <w:szCs w:val="28"/>
        </w:rPr>
        <w:t>Purpose</w:t>
      </w:r>
    </w:p>
    <w:p w14:paraId="0937E70F" w14:textId="6F4199FC" w:rsidR="00BE66C9" w:rsidRPr="00E95CBD" w:rsidRDefault="00BE66C9" w:rsidP="00BE66C9">
      <w:pPr>
        <w:pStyle w:val="ListParagraph"/>
        <w:ind w:left="0"/>
        <w:rPr>
          <w:rFonts w:cstheme="minorHAnsi"/>
          <w:b/>
          <w:sz w:val="24"/>
          <w:szCs w:val="24"/>
        </w:rPr>
      </w:pPr>
    </w:p>
    <w:p w14:paraId="5F85DA6C" w14:textId="461D6E75" w:rsidR="00DC0802" w:rsidRPr="00E95CBD" w:rsidRDefault="004F15E8" w:rsidP="00DC0802">
      <w:pPr>
        <w:pStyle w:val="ListParagraph"/>
        <w:spacing w:after="0"/>
        <w:ind w:left="0"/>
        <w:rPr>
          <w:rFonts w:cstheme="minorHAnsi"/>
          <w:bCs/>
          <w:sz w:val="24"/>
          <w:szCs w:val="24"/>
        </w:rPr>
      </w:pPr>
      <w:r w:rsidRPr="00E95CBD">
        <w:rPr>
          <w:rFonts w:cstheme="minorHAnsi"/>
          <w:bCs/>
          <w:sz w:val="24"/>
          <w:szCs w:val="24"/>
        </w:rPr>
        <w:t xml:space="preserve">This document is supplementary to Cardiff Metropolitan University’s </w:t>
      </w:r>
      <w:hyperlink r:id="rId9" w:history="1">
        <w:r w:rsidRPr="00E95CBD">
          <w:rPr>
            <w:rStyle w:val="Hyperlink"/>
            <w:rFonts w:cstheme="minorHAnsi"/>
            <w:bCs/>
            <w:sz w:val="24"/>
            <w:szCs w:val="24"/>
          </w:rPr>
          <w:t>Safeguarding Policy: Protection of Children and Adults at Risk</w:t>
        </w:r>
      </w:hyperlink>
      <w:r w:rsidRPr="00E95CBD">
        <w:rPr>
          <w:rFonts w:cstheme="minorHAnsi"/>
          <w:bCs/>
          <w:sz w:val="24"/>
          <w:szCs w:val="24"/>
        </w:rPr>
        <w:t>.  It details the specific arrangements put in place at Cardiff Met Sport to ensure the safety of all children, young people and adults at risk.</w:t>
      </w:r>
      <w:r w:rsidR="00DC0802" w:rsidRPr="00E95CBD">
        <w:rPr>
          <w:rFonts w:cstheme="minorHAnsi"/>
          <w:bCs/>
          <w:sz w:val="24"/>
          <w:szCs w:val="24"/>
        </w:rPr>
        <w:t xml:space="preserve">  </w:t>
      </w:r>
      <w:r w:rsidR="00DC0802" w:rsidRPr="00E95CBD">
        <w:rPr>
          <w:rFonts w:cstheme="minorHAnsi"/>
          <w:sz w:val="24"/>
          <w:szCs w:val="24"/>
        </w:rPr>
        <w:t>It has been developed to protect children, young people and adults at risk, but also provides Cardiff Met Sport staff with appropriate information and guidance to protect themselves.</w:t>
      </w:r>
    </w:p>
    <w:p w14:paraId="2021D1AB" w14:textId="4C754265" w:rsidR="004F15E8" w:rsidRPr="00E95CBD" w:rsidRDefault="004F15E8" w:rsidP="004F15E8">
      <w:pPr>
        <w:pStyle w:val="ListParagraph"/>
        <w:spacing w:after="0"/>
        <w:ind w:left="0"/>
        <w:rPr>
          <w:rFonts w:cstheme="minorHAnsi"/>
          <w:bCs/>
          <w:sz w:val="24"/>
          <w:szCs w:val="24"/>
        </w:rPr>
      </w:pPr>
    </w:p>
    <w:p w14:paraId="4980FC26" w14:textId="2575E71D" w:rsidR="004F15E8" w:rsidRPr="00E95CBD" w:rsidRDefault="004F15E8" w:rsidP="004F15E8">
      <w:pPr>
        <w:pStyle w:val="ListParagraph"/>
        <w:spacing w:after="0"/>
        <w:ind w:left="0"/>
        <w:rPr>
          <w:rFonts w:cstheme="minorHAnsi"/>
          <w:b/>
          <w:sz w:val="28"/>
          <w:szCs w:val="28"/>
        </w:rPr>
      </w:pPr>
      <w:r w:rsidRPr="00E95CBD">
        <w:rPr>
          <w:rFonts w:cstheme="minorHAnsi"/>
          <w:b/>
          <w:sz w:val="28"/>
          <w:szCs w:val="28"/>
        </w:rPr>
        <w:t>Scope</w:t>
      </w:r>
    </w:p>
    <w:p w14:paraId="373007CC" w14:textId="48A7E2CB" w:rsidR="004F15E8" w:rsidRPr="00E95CBD" w:rsidRDefault="004F15E8" w:rsidP="004F15E8">
      <w:pPr>
        <w:pStyle w:val="ListParagraph"/>
        <w:spacing w:after="0"/>
        <w:ind w:left="0"/>
        <w:rPr>
          <w:rFonts w:cstheme="minorHAnsi"/>
          <w:b/>
          <w:sz w:val="24"/>
          <w:szCs w:val="24"/>
        </w:rPr>
      </w:pPr>
    </w:p>
    <w:p w14:paraId="4426A9CA" w14:textId="65216A83" w:rsidR="00AC6516" w:rsidRPr="00E95CBD" w:rsidRDefault="004F15E8" w:rsidP="004260E4">
      <w:pPr>
        <w:pStyle w:val="UKSNumberedParagraph"/>
        <w:numPr>
          <w:ilvl w:val="0"/>
          <w:numId w:val="0"/>
        </w:numPr>
        <w:spacing w:after="0" w:line="276" w:lineRule="auto"/>
        <w:jc w:val="left"/>
        <w:rPr>
          <w:rFonts w:asciiTheme="minorHAnsi" w:hAnsiTheme="minorHAnsi" w:cstheme="minorHAnsi"/>
          <w:bCs/>
          <w:sz w:val="24"/>
          <w:szCs w:val="24"/>
        </w:rPr>
      </w:pPr>
      <w:r w:rsidRPr="00E95CBD">
        <w:rPr>
          <w:rFonts w:asciiTheme="minorHAnsi" w:hAnsiTheme="minorHAnsi" w:cstheme="minorHAnsi"/>
          <w:bCs/>
          <w:sz w:val="24"/>
          <w:szCs w:val="24"/>
        </w:rPr>
        <w:t xml:space="preserve">Every member of the University’s community has a responsibility </w:t>
      </w:r>
      <w:r w:rsidR="00856931" w:rsidRPr="00E95CBD">
        <w:rPr>
          <w:rFonts w:asciiTheme="minorHAnsi" w:hAnsiTheme="minorHAnsi" w:cstheme="minorHAnsi"/>
          <w:bCs/>
          <w:sz w:val="24"/>
          <w:szCs w:val="24"/>
        </w:rPr>
        <w:t>for safeguarding. These procedures and guid</w:t>
      </w:r>
      <w:r w:rsidR="00AC6516" w:rsidRPr="00E95CBD">
        <w:rPr>
          <w:rFonts w:asciiTheme="minorHAnsi" w:hAnsiTheme="minorHAnsi" w:cstheme="minorHAnsi"/>
          <w:bCs/>
          <w:sz w:val="24"/>
          <w:szCs w:val="24"/>
        </w:rPr>
        <w:t>elines</w:t>
      </w:r>
      <w:r w:rsidR="00856931" w:rsidRPr="00E95CBD">
        <w:rPr>
          <w:rFonts w:asciiTheme="minorHAnsi" w:hAnsiTheme="minorHAnsi" w:cstheme="minorHAnsi"/>
          <w:bCs/>
          <w:sz w:val="24"/>
          <w:szCs w:val="24"/>
        </w:rPr>
        <w:t xml:space="preserve"> apply </w:t>
      </w:r>
      <w:r w:rsidR="00AC6516" w:rsidRPr="00E95CBD">
        <w:rPr>
          <w:rFonts w:asciiTheme="minorHAnsi" w:hAnsiTheme="minorHAnsi" w:cstheme="minorHAnsi"/>
          <w:bCs/>
          <w:sz w:val="24"/>
          <w:szCs w:val="24"/>
        </w:rPr>
        <w:t xml:space="preserve">specifically </w:t>
      </w:r>
      <w:r w:rsidR="00856931" w:rsidRPr="00E95CBD">
        <w:rPr>
          <w:rFonts w:asciiTheme="minorHAnsi" w:hAnsiTheme="minorHAnsi" w:cstheme="minorHAnsi"/>
          <w:bCs/>
          <w:sz w:val="24"/>
          <w:szCs w:val="24"/>
        </w:rPr>
        <w:t>to all staff members, students, volunteers, agency staff</w:t>
      </w:r>
      <w:r w:rsidR="007751D0" w:rsidRPr="00E95CBD">
        <w:rPr>
          <w:rFonts w:asciiTheme="minorHAnsi" w:hAnsiTheme="minorHAnsi" w:cstheme="minorHAnsi"/>
          <w:bCs/>
          <w:sz w:val="24"/>
          <w:szCs w:val="24"/>
        </w:rPr>
        <w:t xml:space="preserve">, </w:t>
      </w:r>
      <w:r w:rsidR="0093403B" w:rsidRPr="00E95CBD">
        <w:rPr>
          <w:rFonts w:asciiTheme="minorHAnsi" w:hAnsiTheme="minorHAnsi" w:cstheme="minorHAnsi"/>
          <w:bCs/>
          <w:sz w:val="24"/>
          <w:szCs w:val="24"/>
        </w:rPr>
        <w:t xml:space="preserve">providers </w:t>
      </w:r>
      <w:r w:rsidR="00856931" w:rsidRPr="00E95CBD">
        <w:rPr>
          <w:rFonts w:asciiTheme="minorHAnsi" w:hAnsiTheme="minorHAnsi" w:cstheme="minorHAnsi"/>
          <w:bCs/>
          <w:sz w:val="24"/>
          <w:szCs w:val="24"/>
        </w:rPr>
        <w:t>and contractors who are engaged in delivering sporting activities in the name of</w:t>
      </w:r>
      <w:r w:rsidR="00B47894" w:rsidRPr="00E95CBD">
        <w:rPr>
          <w:rFonts w:asciiTheme="minorHAnsi" w:hAnsiTheme="minorHAnsi" w:cstheme="minorHAnsi"/>
          <w:bCs/>
          <w:sz w:val="24"/>
          <w:szCs w:val="24"/>
        </w:rPr>
        <w:t xml:space="preserve">, or on behalf of, </w:t>
      </w:r>
      <w:r w:rsidR="00856931" w:rsidRPr="00E95CBD">
        <w:rPr>
          <w:rFonts w:asciiTheme="minorHAnsi" w:hAnsiTheme="minorHAnsi" w:cstheme="minorHAnsi"/>
          <w:bCs/>
          <w:sz w:val="24"/>
          <w:szCs w:val="24"/>
        </w:rPr>
        <w:t xml:space="preserve">the University whether on campus or </w:t>
      </w:r>
      <w:r w:rsidR="007B79E4" w:rsidRPr="00E95CBD">
        <w:rPr>
          <w:rFonts w:asciiTheme="minorHAnsi" w:hAnsiTheme="minorHAnsi" w:cstheme="minorHAnsi"/>
          <w:bCs/>
          <w:sz w:val="24"/>
          <w:szCs w:val="24"/>
        </w:rPr>
        <w:t>off campus</w:t>
      </w:r>
      <w:r w:rsidR="00B8706C" w:rsidRPr="00E95CBD">
        <w:rPr>
          <w:rFonts w:asciiTheme="minorHAnsi" w:hAnsiTheme="minorHAnsi" w:cstheme="minorHAnsi"/>
          <w:bCs/>
          <w:sz w:val="24"/>
          <w:szCs w:val="24"/>
        </w:rPr>
        <w:t xml:space="preserve"> </w:t>
      </w:r>
      <w:r w:rsidR="00856931" w:rsidRPr="00E95CBD">
        <w:rPr>
          <w:rFonts w:asciiTheme="minorHAnsi" w:hAnsiTheme="minorHAnsi" w:cstheme="minorHAnsi"/>
          <w:bCs/>
          <w:sz w:val="24"/>
          <w:szCs w:val="24"/>
        </w:rPr>
        <w:t>externally.</w:t>
      </w:r>
      <w:r w:rsidR="00B47894" w:rsidRPr="00E95CBD">
        <w:rPr>
          <w:rFonts w:asciiTheme="minorHAnsi" w:hAnsiTheme="minorHAnsi" w:cstheme="minorHAnsi"/>
          <w:bCs/>
          <w:sz w:val="24"/>
          <w:szCs w:val="24"/>
        </w:rPr>
        <w:t xml:space="preserve">  </w:t>
      </w:r>
      <w:bookmarkStart w:id="1" w:name="_Hlk62392062"/>
      <w:r w:rsidR="00AC6516" w:rsidRPr="00E95CBD">
        <w:rPr>
          <w:rFonts w:asciiTheme="minorHAnsi" w:hAnsiTheme="minorHAnsi" w:cstheme="minorHAnsi"/>
          <w:sz w:val="24"/>
          <w:szCs w:val="24"/>
        </w:rPr>
        <w:t>Following these procedures is mandatory.</w:t>
      </w:r>
    </w:p>
    <w:p w14:paraId="02FDF875" w14:textId="77777777" w:rsidR="00AC6516" w:rsidRPr="00E95CBD" w:rsidRDefault="00AC6516" w:rsidP="004260E4">
      <w:pPr>
        <w:pStyle w:val="UKSNumberedParagraph"/>
        <w:numPr>
          <w:ilvl w:val="0"/>
          <w:numId w:val="0"/>
        </w:numPr>
        <w:spacing w:after="0" w:line="276" w:lineRule="auto"/>
        <w:jc w:val="left"/>
        <w:rPr>
          <w:rFonts w:asciiTheme="minorHAnsi" w:hAnsiTheme="minorHAnsi" w:cstheme="minorHAnsi"/>
          <w:bCs/>
          <w:sz w:val="24"/>
          <w:szCs w:val="24"/>
        </w:rPr>
      </w:pPr>
    </w:p>
    <w:p w14:paraId="6BB45CBC" w14:textId="4DBAC8B5" w:rsidR="004F15E8" w:rsidRDefault="004260E4" w:rsidP="004260E4">
      <w:pPr>
        <w:pStyle w:val="UKSNumberedParagraph"/>
        <w:numPr>
          <w:ilvl w:val="0"/>
          <w:numId w:val="0"/>
        </w:numPr>
        <w:spacing w:after="0" w:line="276" w:lineRule="auto"/>
        <w:jc w:val="left"/>
        <w:rPr>
          <w:rFonts w:asciiTheme="minorHAnsi" w:hAnsiTheme="minorHAnsi" w:cstheme="minorHAnsi"/>
          <w:sz w:val="24"/>
          <w:szCs w:val="24"/>
        </w:rPr>
      </w:pPr>
      <w:r w:rsidRPr="00E95CBD">
        <w:rPr>
          <w:rFonts w:asciiTheme="minorHAnsi" w:hAnsiTheme="minorHAnsi" w:cstheme="minorHAnsi"/>
          <w:sz w:val="24"/>
          <w:szCs w:val="24"/>
        </w:rPr>
        <w:t xml:space="preserve">These procedures apply to all service areas and programmes delivered within Cardiff Met Sport, </w:t>
      </w:r>
      <w:bookmarkEnd w:id="1"/>
      <w:r w:rsidRPr="00E95CBD">
        <w:rPr>
          <w:rFonts w:asciiTheme="minorHAnsi" w:hAnsiTheme="minorHAnsi" w:cstheme="minorHAnsi"/>
          <w:sz w:val="24"/>
          <w:szCs w:val="24"/>
        </w:rPr>
        <w:t xml:space="preserve">including </w:t>
      </w:r>
      <w:r w:rsidR="008A2723">
        <w:rPr>
          <w:rFonts w:asciiTheme="minorHAnsi" w:hAnsiTheme="minorHAnsi" w:cstheme="minorHAnsi"/>
          <w:sz w:val="24"/>
          <w:szCs w:val="24"/>
        </w:rPr>
        <w:t>Met Community</w:t>
      </w:r>
      <w:r w:rsidR="00B47894" w:rsidRPr="00E95CBD">
        <w:rPr>
          <w:rFonts w:asciiTheme="minorHAnsi" w:hAnsiTheme="minorHAnsi" w:cstheme="minorHAnsi"/>
          <w:sz w:val="24"/>
          <w:szCs w:val="24"/>
        </w:rPr>
        <w:t>, Sports Facilities</w:t>
      </w:r>
      <w:r w:rsidR="004459A2">
        <w:rPr>
          <w:rFonts w:asciiTheme="minorHAnsi" w:hAnsiTheme="minorHAnsi" w:cstheme="minorHAnsi"/>
          <w:sz w:val="24"/>
          <w:szCs w:val="24"/>
        </w:rPr>
        <w:t xml:space="preserve"> and Operations</w:t>
      </w:r>
      <w:r w:rsidR="00B47894" w:rsidRPr="00E95CBD">
        <w:rPr>
          <w:rFonts w:asciiTheme="minorHAnsi" w:hAnsiTheme="minorHAnsi" w:cstheme="minorHAnsi"/>
          <w:sz w:val="24"/>
          <w:szCs w:val="24"/>
        </w:rPr>
        <w:t xml:space="preserve">, Junior Sport </w:t>
      </w:r>
      <w:r w:rsidR="00B8706C" w:rsidRPr="00E95CBD">
        <w:rPr>
          <w:rFonts w:asciiTheme="minorHAnsi" w:hAnsiTheme="minorHAnsi" w:cstheme="minorHAnsi"/>
          <w:sz w:val="24"/>
          <w:szCs w:val="24"/>
        </w:rPr>
        <w:t>Programmes</w:t>
      </w:r>
      <w:r w:rsidR="00B47894" w:rsidRPr="00E95CBD">
        <w:rPr>
          <w:rFonts w:asciiTheme="minorHAnsi" w:hAnsiTheme="minorHAnsi" w:cstheme="minorHAnsi"/>
          <w:sz w:val="24"/>
          <w:szCs w:val="24"/>
        </w:rPr>
        <w:t>, Met Active, Performance Sport and the Youth Development Centre</w:t>
      </w:r>
      <w:r w:rsidR="00AC6516" w:rsidRPr="00E95CBD">
        <w:rPr>
          <w:rFonts w:asciiTheme="minorHAnsi" w:hAnsiTheme="minorHAnsi" w:cstheme="minorHAnsi"/>
          <w:sz w:val="24"/>
          <w:szCs w:val="24"/>
        </w:rPr>
        <w:t xml:space="preserve">.  </w:t>
      </w:r>
    </w:p>
    <w:p w14:paraId="0C21FF14" w14:textId="77777777" w:rsidR="004459A2" w:rsidRDefault="004459A2" w:rsidP="004260E4">
      <w:pPr>
        <w:pStyle w:val="UKSNumberedParagraph"/>
        <w:numPr>
          <w:ilvl w:val="0"/>
          <w:numId w:val="0"/>
        </w:numPr>
        <w:spacing w:after="0" w:line="276" w:lineRule="auto"/>
        <w:jc w:val="left"/>
        <w:rPr>
          <w:rFonts w:asciiTheme="minorHAnsi" w:hAnsiTheme="minorHAnsi" w:cstheme="minorHAnsi"/>
          <w:sz w:val="24"/>
          <w:szCs w:val="24"/>
        </w:rPr>
      </w:pPr>
    </w:p>
    <w:p w14:paraId="2306E52D" w14:textId="240E3009" w:rsidR="004459A2" w:rsidRPr="00E95CBD" w:rsidRDefault="004459A2" w:rsidP="004260E4">
      <w:pPr>
        <w:pStyle w:val="UKSNumberedParagraph"/>
        <w:numPr>
          <w:ilvl w:val="0"/>
          <w:numId w:val="0"/>
        </w:numPr>
        <w:spacing w:after="0" w:line="276" w:lineRule="auto"/>
        <w:jc w:val="left"/>
        <w:rPr>
          <w:rFonts w:asciiTheme="minorHAnsi" w:hAnsiTheme="minorHAnsi" w:cstheme="minorHAnsi"/>
          <w:bCs/>
          <w:sz w:val="24"/>
          <w:szCs w:val="24"/>
        </w:rPr>
      </w:pPr>
      <w:r>
        <w:rPr>
          <w:rFonts w:asciiTheme="minorHAnsi" w:hAnsiTheme="minorHAnsi" w:cstheme="minorHAnsi"/>
          <w:sz w:val="24"/>
          <w:szCs w:val="24"/>
        </w:rPr>
        <w:t xml:space="preserve">A collaborative approach to safeguarding with </w:t>
      </w:r>
      <w:r w:rsidR="002326F0">
        <w:rPr>
          <w:rFonts w:asciiTheme="minorHAnsi" w:hAnsiTheme="minorHAnsi" w:cstheme="minorHAnsi"/>
          <w:sz w:val="24"/>
          <w:szCs w:val="24"/>
        </w:rPr>
        <w:t xml:space="preserve">more local arrangements are in place with CSSHS and Cardiff Met SU. </w:t>
      </w:r>
    </w:p>
    <w:p w14:paraId="6F821D09" w14:textId="77777777" w:rsidR="004F15E8" w:rsidRPr="00E95CBD" w:rsidRDefault="004F15E8" w:rsidP="004260E4">
      <w:pPr>
        <w:pStyle w:val="ListParagraph"/>
        <w:ind w:left="0"/>
        <w:rPr>
          <w:rFonts w:cstheme="minorHAnsi"/>
          <w:bCs/>
          <w:sz w:val="24"/>
          <w:szCs w:val="24"/>
        </w:rPr>
      </w:pPr>
    </w:p>
    <w:p w14:paraId="40A7D42F" w14:textId="2CB081A7" w:rsidR="00BE66C9" w:rsidRPr="00E95CBD" w:rsidRDefault="00B47894" w:rsidP="001539D2">
      <w:pPr>
        <w:pStyle w:val="ListParagraph"/>
        <w:numPr>
          <w:ilvl w:val="0"/>
          <w:numId w:val="58"/>
        </w:numPr>
        <w:rPr>
          <w:rFonts w:cstheme="minorHAnsi"/>
          <w:b/>
          <w:sz w:val="28"/>
          <w:szCs w:val="28"/>
        </w:rPr>
      </w:pPr>
      <w:r w:rsidRPr="00E95CBD">
        <w:rPr>
          <w:rFonts w:cstheme="minorHAnsi"/>
          <w:b/>
          <w:sz w:val="28"/>
          <w:szCs w:val="28"/>
        </w:rPr>
        <w:t>Principles of Operation</w:t>
      </w:r>
    </w:p>
    <w:p w14:paraId="0183EF96" w14:textId="1749DB7D" w:rsidR="00BE66C9" w:rsidRPr="00E95CBD" w:rsidRDefault="00BE66C9" w:rsidP="00B22EE5">
      <w:pPr>
        <w:pStyle w:val="UKSNumberedParagraph"/>
        <w:numPr>
          <w:ilvl w:val="0"/>
          <w:numId w:val="32"/>
        </w:numPr>
        <w:spacing w:after="0" w:line="276" w:lineRule="auto"/>
        <w:ind w:left="426" w:hanging="426"/>
        <w:jc w:val="left"/>
        <w:rPr>
          <w:rFonts w:asciiTheme="minorHAnsi" w:hAnsiTheme="minorHAnsi" w:cstheme="minorHAnsi"/>
          <w:sz w:val="24"/>
          <w:szCs w:val="24"/>
        </w:rPr>
      </w:pPr>
      <w:r w:rsidRPr="00E95CBD">
        <w:rPr>
          <w:rFonts w:asciiTheme="minorHAnsi" w:hAnsiTheme="minorHAnsi" w:cstheme="minorHAnsi"/>
          <w:sz w:val="24"/>
          <w:szCs w:val="24"/>
        </w:rPr>
        <w:t xml:space="preserve">Cardiff Met Sport has a statutory responsibility to implement procedures that provide a duty of care for all </w:t>
      </w:r>
      <w:r w:rsidR="00B47894" w:rsidRPr="00E95CBD">
        <w:rPr>
          <w:rFonts w:asciiTheme="minorHAnsi" w:hAnsiTheme="minorHAnsi" w:cstheme="minorHAnsi"/>
          <w:bCs/>
          <w:sz w:val="24"/>
          <w:szCs w:val="24"/>
        </w:rPr>
        <w:t>children, young people and adults at risk</w:t>
      </w:r>
      <w:r w:rsidRPr="00E95CBD">
        <w:rPr>
          <w:rFonts w:asciiTheme="minorHAnsi" w:hAnsiTheme="minorHAnsi" w:cstheme="minorHAnsi"/>
          <w:sz w:val="24"/>
          <w:szCs w:val="24"/>
        </w:rPr>
        <w:t xml:space="preserve">, </w:t>
      </w:r>
      <w:r w:rsidR="00B47894" w:rsidRPr="00E95CBD">
        <w:rPr>
          <w:rFonts w:asciiTheme="minorHAnsi" w:hAnsiTheme="minorHAnsi" w:cstheme="minorHAnsi"/>
          <w:sz w:val="24"/>
          <w:szCs w:val="24"/>
        </w:rPr>
        <w:t xml:space="preserve">to </w:t>
      </w:r>
      <w:r w:rsidRPr="00E95CBD">
        <w:rPr>
          <w:rFonts w:asciiTheme="minorHAnsi" w:hAnsiTheme="minorHAnsi" w:cstheme="minorHAnsi"/>
          <w:sz w:val="24"/>
          <w:szCs w:val="24"/>
        </w:rPr>
        <w:t>safeguard their wellbeing, and protect them from abuse or poor practice.</w:t>
      </w:r>
      <w:r w:rsidR="00B47894" w:rsidRPr="00E95CBD">
        <w:rPr>
          <w:rFonts w:asciiTheme="minorHAnsi" w:hAnsiTheme="minorHAnsi" w:cstheme="minorHAnsi"/>
          <w:sz w:val="24"/>
          <w:szCs w:val="24"/>
        </w:rPr>
        <w:t xml:space="preserve"> This is a responsibility that we take very seriously</w:t>
      </w:r>
      <w:r w:rsidR="004260E4" w:rsidRPr="00E95CBD">
        <w:rPr>
          <w:rFonts w:asciiTheme="minorHAnsi" w:hAnsiTheme="minorHAnsi" w:cstheme="minorHAnsi"/>
          <w:sz w:val="24"/>
          <w:szCs w:val="24"/>
        </w:rPr>
        <w:t>.</w:t>
      </w:r>
    </w:p>
    <w:p w14:paraId="077611AC" w14:textId="77777777" w:rsidR="00BC45C6" w:rsidRPr="00E95CBD" w:rsidRDefault="00BC45C6" w:rsidP="00BC45C6">
      <w:pPr>
        <w:pStyle w:val="UKSNumberedParagraph"/>
        <w:numPr>
          <w:ilvl w:val="0"/>
          <w:numId w:val="0"/>
        </w:numPr>
        <w:spacing w:after="0" w:line="276" w:lineRule="auto"/>
        <w:ind w:left="426"/>
        <w:jc w:val="left"/>
        <w:rPr>
          <w:rFonts w:asciiTheme="minorHAnsi" w:hAnsiTheme="minorHAnsi" w:cstheme="minorHAnsi"/>
          <w:sz w:val="24"/>
          <w:szCs w:val="24"/>
        </w:rPr>
      </w:pPr>
    </w:p>
    <w:p w14:paraId="3F233F05" w14:textId="662987E9" w:rsidR="00BF6652" w:rsidRPr="00E95CBD" w:rsidRDefault="00775B5D" w:rsidP="00B22EE5">
      <w:pPr>
        <w:numPr>
          <w:ilvl w:val="0"/>
          <w:numId w:val="32"/>
        </w:numPr>
        <w:autoSpaceDE w:val="0"/>
        <w:autoSpaceDN w:val="0"/>
        <w:adjustRightInd w:val="0"/>
        <w:spacing w:after="0" w:line="240" w:lineRule="auto"/>
        <w:ind w:left="426" w:hanging="426"/>
        <w:rPr>
          <w:rFonts w:cstheme="minorHAnsi"/>
          <w:sz w:val="24"/>
          <w:szCs w:val="24"/>
        </w:rPr>
      </w:pPr>
      <w:r w:rsidRPr="00E95CBD">
        <w:rPr>
          <w:rFonts w:eastAsia="Calibri" w:cstheme="minorHAnsi"/>
          <w:sz w:val="24"/>
          <w:szCs w:val="24"/>
        </w:rPr>
        <w:t>T</w:t>
      </w:r>
      <w:r w:rsidR="00BF6652" w:rsidRPr="00E95CBD">
        <w:rPr>
          <w:rFonts w:eastAsia="Calibri" w:cstheme="minorHAnsi"/>
          <w:sz w:val="24"/>
          <w:szCs w:val="24"/>
        </w:rPr>
        <w:t xml:space="preserve">he welfare of children and adults at risk is paramount, and their needs are the central consideration in </w:t>
      </w:r>
      <w:r w:rsidRPr="00E95CBD">
        <w:rPr>
          <w:rFonts w:eastAsia="Calibri" w:cstheme="minorHAnsi"/>
          <w:sz w:val="24"/>
          <w:szCs w:val="24"/>
        </w:rPr>
        <w:t>our</w:t>
      </w:r>
      <w:r w:rsidR="00BF6652" w:rsidRPr="00E95CBD">
        <w:rPr>
          <w:rFonts w:eastAsia="Calibri" w:cstheme="minorHAnsi"/>
          <w:sz w:val="24"/>
          <w:szCs w:val="24"/>
        </w:rPr>
        <w:t xml:space="preserve"> decision making</w:t>
      </w:r>
      <w:r w:rsidR="00EE439E" w:rsidRPr="00E95CBD">
        <w:rPr>
          <w:rFonts w:eastAsia="Calibri" w:cstheme="minorHAnsi"/>
          <w:sz w:val="24"/>
          <w:szCs w:val="24"/>
        </w:rPr>
        <w:t>.</w:t>
      </w:r>
    </w:p>
    <w:p w14:paraId="76A03E90" w14:textId="77777777" w:rsidR="00BC45C6" w:rsidRPr="00E95CBD" w:rsidRDefault="00BC45C6" w:rsidP="00BC45C6">
      <w:pPr>
        <w:autoSpaceDE w:val="0"/>
        <w:autoSpaceDN w:val="0"/>
        <w:adjustRightInd w:val="0"/>
        <w:spacing w:after="0" w:line="240" w:lineRule="auto"/>
        <w:rPr>
          <w:rFonts w:cstheme="minorHAnsi"/>
          <w:sz w:val="24"/>
          <w:szCs w:val="24"/>
        </w:rPr>
      </w:pPr>
    </w:p>
    <w:p w14:paraId="46358B7E" w14:textId="624FD03B" w:rsidR="00BF6652" w:rsidRPr="00E95CBD" w:rsidRDefault="00775B5D" w:rsidP="00B22EE5">
      <w:pPr>
        <w:numPr>
          <w:ilvl w:val="0"/>
          <w:numId w:val="32"/>
        </w:numPr>
        <w:autoSpaceDE w:val="0"/>
        <w:autoSpaceDN w:val="0"/>
        <w:adjustRightInd w:val="0"/>
        <w:spacing w:after="0" w:line="240" w:lineRule="auto"/>
        <w:ind w:left="426" w:hanging="426"/>
        <w:rPr>
          <w:rFonts w:cstheme="minorHAnsi"/>
          <w:sz w:val="24"/>
          <w:szCs w:val="24"/>
        </w:rPr>
      </w:pPr>
      <w:r w:rsidRPr="00E95CBD">
        <w:rPr>
          <w:rFonts w:cstheme="minorHAnsi"/>
          <w:sz w:val="24"/>
          <w:szCs w:val="24"/>
        </w:rPr>
        <w:t>A</w:t>
      </w:r>
      <w:r w:rsidR="00BF6652" w:rsidRPr="00E95CBD">
        <w:rPr>
          <w:rFonts w:cstheme="minorHAnsi"/>
          <w:sz w:val="24"/>
          <w:szCs w:val="24"/>
        </w:rPr>
        <w:t>ll concerns or allegations of poor practice or abuse are taken seriously and responded to promptly</w:t>
      </w:r>
      <w:r w:rsidR="00EE439E" w:rsidRPr="00E95CBD">
        <w:rPr>
          <w:rFonts w:cstheme="minorHAnsi"/>
          <w:sz w:val="24"/>
          <w:szCs w:val="24"/>
        </w:rPr>
        <w:t>.</w:t>
      </w:r>
    </w:p>
    <w:p w14:paraId="2D1FF45C" w14:textId="77777777" w:rsidR="00BC45C6" w:rsidRPr="00E95CBD" w:rsidRDefault="00BC45C6" w:rsidP="00BC45C6">
      <w:pPr>
        <w:autoSpaceDE w:val="0"/>
        <w:autoSpaceDN w:val="0"/>
        <w:adjustRightInd w:val="0"/>
        <w:spacing w:after="0" w:line="240" w:lineRule="auto"/>
        <w:rPr>
          <w:rFonts w:cstheme="minorHAnsi"/>
          <w:sz w:val="24"/>
          <w:szCs w:val="24"/>
        </w:rPr>
      </w:pPr>
    </w:p>
    <w:p w14:paraId="6181799C" w14:textId="427676C3" w:rsidR="00BF6652" w:rsidRPr="00E95CBD" w:rsidRDefault="00CF1BBE" w:rsidP="00B22EE5">
      <w:pPr>
        <w:pStyle w:val="UKSNumberedParagraph"/>
        <w:numPr>
          <w:ilvl w:val="0"/>
          <w:numId w:val="32"/>
        </w:numPr>
        <w:spacing w:after="0" w:line="276" w:lineRule="auto"/>
        <w:ind w:left="426" w:hanging="426"/>
        <w:jc w:val="left"/>
        <w:rPr>
          <w:rFonts w:asciiTheme="minorHAnsi" w:hAnsiTheme="minorHAnsi" w:cstheme="minorHAnsi"/>
          <w:sz w:val="24"/>
          <w:szCs w:val="24"/>
        </w:rPr>
      </w:pPr>
      <w:r w:rsidRPr="00E95CBD">
        <w:rPr>
          <w:rFonts w:asciiTheme="minorHAnsi" w:hAnsiTheme="minorHAnsi" w:cstheme="minorHAnsi"/>
          <w:sz w:val="24"/>
          <w:szCs w:val="24"/>
        </w:rPr>
        <w:t>C</w:t>
      </w:r>
      <w:r w:rsidR="00BF6652" w:rsidRPr="00E95CBD">
        <w:rPr>
          <w:rFonts w:asciiTheme="minorHAnsi" w:hAnsiTheme="minorHAnsi" w:cstheme="minorHAnsi"/>
          <w:sz w:val="24"/>
          <w:szCs w:val="24"/>
        </w:rPr>
        <w:t xml:space="preserve">oncerns or allegations </w:t>
      </w:r>
      <w:r w:rsidRPr="00E95CBD">
        <w:rPr>
          <w:rFonts w:asciiTheme="minorHAnsi" w:hAnsiTheme="minorHAnsi" w:cstheme="minorHAnsi"/>
          <w:sz w:val="24"/>
          <w:szCs w:val="24"/>
        </w:rPr>
        <w:t xml:space="preserve">are treated </w:t>
      </w:r>
      <w:r w:rsidR="00BF6652" w:rsidRPr="00E95CBD">
        <w:rPr>
          <w:rFonts w:asciiTheme="minorHAnsi" w:hAnsiTheme="minorHAnsi" w:cstheme="minorHAnsi"/>
          <w:sz w:val="24"/>
          <w:szCs w:val="24"/>
        </w:rPr>
        <w:t>confidentially in line with the Data Protection Act 2018</w:t>
      </w:r>
      <w:r w:rsidRPr="00E95CBD">
        <w:rPr>
          <w:rFonts w:asciiTheme="minorHAnsi" w:hAnsiTheme="minorHAnsi" w:cstheme="minorHAnsi"/>
          <w:sz w:val="24"/>
          <w:szCs w:val="24"/>
        </w:rPr>
        <w:t xml:space="preserve"> and </w:t>
      </w:r>
      <w:r w:rsidR="00BF6652" w:rsidRPr="00E95CBD">
        <w:rPr>
          <w:rFonts w:asciiTheme="minorHAnsi" w:hAnsiTheme="minorHAnsi" w:cstheme="minorHAnsi"/>
          <w:sz w:val="24"/>
          <w:szCs w:val="24"/>
        </w:rPr>
        <w:t xml:space="preserve">the </w:t>
      </w:r>
      <w:r w:rsidRPr="00E95CBD">
        <w:rPr>
          <w:rFonts w:asciiTheme="minorHAnsi" w:hAnsiTheme="minorHAnsi" w:cstheme="minorHAnsi"/>
          <w:sz w:val="24"/>
          <w:szCs w:val="24"/>
        </w:rPr>
        <w:t xml:space="preserve">UK </w:t>
      </w:r>
      <w:r w:rsidR="00BF6652" w:rsidRPr="00E95CBD">
        <w:rPr>
          <w:rFonts w:asciiTheme="minorHAnsi" w:hAnsiTheme="minorHAnsi" w:cstheme="minorHAnsi"/>
          <w:sz w:val="24"/>
          <w:szCs w:val="24"/>
        </w:rPr>
        <w:t>General Data Protection Regulation</w:t>
      </w:r>
      <w:r w:rsidR="00F85EFC" w:rsidRPr="00E95CBD">
        <w:rPr>
          <w:rFonts w:asciiTheme="minorHAnsi" w:hAnsiTheme="minorHAnsi" w:cstheme="minorHAnsi"/>
          <w:sz w:val="24"/>
          <w:szCs w:val="24"/>
        </w:rPr>
        <w:t>s</w:t>
      </w:r>
    </w:p>
    <w:p w14:paraId="4BEE08B3" w14:textId="05D0A91A" w:rsidR="004260E4" w:rsidRPr="00E95CBD" w:rsidRDefault="004260E4" w:rsidP="00BC45C6">
      <w:pPr>
        <w:pStyle w:val="UKSNumberedParagraph"/>
        <w:numPr>
          <w:ilvl w:val="0"/>
          <w:numId w:val="0"/>
        </w:numPr>
        <w:spacing w:after="0" w:line="276" w:lineRule="auto"/>
        <w:ind w:left="426" w:hanging="426"/>
        <w:jc w:val="left"/>
        <w:rPr>
          <w:rFonts w:asciiTheme="minorHAnsi" w:hAnsiTheme="minorHAnsi" w:cstheme="minorHAnsi"/>
          <w:sz w:val="24"/>
          <w:szCs w:val="24"/>
        </w:rPr>
      </w:pPr>
    </w:p>
    <w:p w14:paraId="6C48DC6F" w14:textId="5E0270CE" w:rsidR="004260E4" w:rsidRPr="00E95CBD" w:rsidRDefault="00AC6516" w:rsidP="00B22EE5">
      <w:pPr>
        <w:pStyle w:val="paragraph"/>
        <w:numPr>
          <w:ilvl w:val="0"/>
          <w:numId w:val="32"/>
        </w:numPr>
        <w:spacing w:line="276" w:lineRule="auto"/>
        <w:ind w:left="426" w:hanging="426"/>
        <w:textAlignment w:val="baseline"/>
        <w:rPr>
          <w:rStyle w:val="normaltextrun1"/>
          <w:rFonts w:asciiTheme="minorHAnsi" w:hAnsiTheme="minorHAnsi" w:cstheme="minorHAnsi"/>
        </w:rPr>
      </w:pPr>
      <w:r w:rsidRPr="00E95CBD">
        <w:rPr>
          <w:rStyle w:val="normaltextrun1"/>
          <w:rFonts w:asciiTheme="minorHAnsi" w:hAnsiTheme="minorHAnsi" w:cstheme="minorHAnsi"/>
        </w:rPr>
        <w:t>We ai</w:t>
      </w:r>
      <w:r w:rsidR="00CB6557">
        <w:rPr>
          <w:rStyle w:val="normaltextrun1"/>
          <w:rFonts w:asciiTheme="minorHAnsi" w:hAnsiTheme="minorHAnsi" w:cstheme="minorHAnsi"/>
        </w:rPr>
        <w:t>m</w:t>
      </w:r>
      <w:r w:rsidRPr="00E95CBD">
        <w:rPr>
          <w:rStyle w:val="normaltextrun1"/>
          <w:rFonts w:asciiTheme="minorHAnsi" w:hAnsiTheme="minorHAnsi" w:cstheme="minorHAnsi"/>
        </w:rPr>
        <w:t xml:space="preserve"> </w:t>
      </w:r>
      <w:r w:rsidR="004260E4" w:rsidRPr="00E95CBD">
        <w:rPr>
          <w:rStyle w:val="normaltextrun1"/>
          <w:rFonts w:asciiTheme="minorHAnsi" w:hAnsiTheme="minorHAnsi" w:cstheme="minorHAnsi"/>
        </w:rPr>
        <w:t>to provide a safe and secure environment for all students, staff</w:t>
      </w:r>
      <w:r w:rsidR="00644D2F" w:rsidRPr="00E95CBD">
        <w:rPr>
          <w:rStyle w:val="normaltextrun1"/>
          <w:rFonts w:asciiTheme="minorHAnsi" w:hAnsiTheme="minorHAnsi" w:cstheme="minorHAnsi"/>
        </w:rPr>
        <w:t>, community members</w:t>
      </w:r>
      <w:r w:rsidR="004260E4" w:rsidRPr="00E95CBD">
        <w:rPr>
          <w:rStyle w:val="normaltextrun1"/>
          <w:rFonts w:asciiTheme="minorHAnsi" w:hAnsiTheme="minorHAnsi" w:cstheme="minorHAnsi"/>
        </w:rPr>
        <w:t xml:space="preserve"> and individual visitors who attend and access </w:t>
      </w:r>
      <w:r w:rsidRPr="00E95CBD">
        <w:rPr>
          <w:rStyle w:val="normaltextrun1"/>
          <w:rFonts w:asciiTheme="minorHAnsi" w:hAnsiTheme="minorHAnsi" w:cstheme="minorHAnsi"/>
        </w:rPr>
        <w:t>our</w:t>
      </w:r>
      <w:r w:rsidR="004260E4" w:rsidRPr="00E95CBD">
        <w:rPr>
          <w:rStyle w:val="normaltextrun1"/>
          <w:rFonts w:asciiTheme="minorHAnsi" w:hAnsiTheme="minorHAnsi" w:cstheme="minorHAnsi"/>
        </w:rPr>
        <w:t xml:space="preserve"> facilities and services. </w:t>
      </w:r>
    </w:p>
    <w:p w14:paraId="423D804A" w14:textId="77777777" w:rsidR="004260E4" w:rsidRPr="00E95CBD" w:rsidRDefault="004260E4" w:rsidP="00BC45C6">
      <w:pPr>
        <w:pStyle w:val="paragraph"/>
        <w:spacing w:line="276" w:lineRule="auto"/>
        <w:ind w:left="426" w:hanging="426"/>
        <w:textAlignment w:val="baseline"/>
        <w:rPr>
          <w:rFonts w:asciiTheme="minorHAnsi" w:hAnsiTheme="minorHAnsi" w:cstheme="minorHAnsi"/>
        </w:rPr>
      </w:pPr>
    </w:p>
    <w:p w14:paraId="4C6F7B5C" w14:textId="2C681CBB" w:rsidR="004260E4" w:rsidRPr="00E95CBD" w:rsidRDefault="00AC6516" w:rsidP="00B22EE5">
      <w:pPr>
        <w:pStyle w:val="paragraph"/>
        <w:numPr>
          <w:ilvl w:val="0"/>
          <w:numId w:val="32"/>
        </w:numPr>
        <w:spacing w:line="276" w:lineRule="auto"/>
        <w:ind w:left="426" w:hanging="426"/>
        <w:textAlignment w:val="baseline"/>
        <w:rPr>
          <w:rStyle w:val="eop"/>
          <w:rFonts w:asciiTheme="minorHAnsi" w:hAnsiTheme="minorHAnsi" w:cstheme="minorHAnsi"/>
        </w:rPr>
      </w:pPr>
      <w:r w:rsidRPr="00E95CBD">
        <w:rPr>
          <w:rStyle w:val="normaltextrun1"/>
          <w:rFonts w:asciiTheme="minorHAnsi" w:hAnsiTheme="minorHAnsi" w:cstheme="minorHAnsi"/>
        </w:rPr>
        <w:t>We recognise that</w:t>
      </w:r>
      <w:r w:rsidR="004260E4" w:rsidRPr="00E95CBD">
        <w:rPr>
          <w:rStyle w:val="normaltextrun1"/>
          <w:rFonts w:asciiTheme="minorHAnsi" w:hAnsiTheme="minorHAnsi" w:cstheme="minorHAnsi"/>
        </w:rPr>
        <w:t xml:space="preserve"> safeguarding is everyone’s responsibility. </w:t>
      </w:r>
    </w:p>
    <w:p w14:paraId="6BDC6883" w14:textId="77777777" w:rsidR="004260E4" w:rsidRPr="00E95CBD" w:rsidRDefault="004260E4" w:rsidP="00BC45C6">
      <w:pPr>
        <w:pStyle w:val="paragraph"/>
        <w:spacing w:line="276" w:lineRule="auto"/>
        <w:ind w:left="426" w:hanging="426"/>
        <w:textAlignment w:val="baseline"/>
        <w:rPr>
          <w:rStyle w:val="eop"/>
          <w:rFonts w:asciiTheme="minorHAnsi" w:hAnsiTheme="minorHAnsi" w:cstheme="minorHAnsi"/>
        </w:rPr>
      </w:pPr>
    </w:p>
    <w:p w14:paraId="01A25F9B" w14:textId="2147CEB3" w:rsidR="004260E4" w:rsidRPr="00E95CBD" w:rsidRDefault="00AC6516" w:rsidP="00B22EE5">
      <w:pPr>
        <w:pStyle w:val="paragraph"/>
        <w:numPr>
          <w:ilvl w:val="0"/>
          <w:numId w:val="32"/>
        </w:numPr>
        <w:spacing w:line="276" w:lineRule="auto"/>
        <w:ind w:left="426" w:hanging="426"/>
        <w:textAlignment w:val="baseline"/>
        <w:rPr>
          <w:rFonts w:asciiTheme="minorHAnsi" w:hAnsiTheme="minorHAnsi" w:cstheme="minorHAnsi"/>
        </w:rPr>
      </w:pPr>
      <w:r w:rsidRPr="00E95CBD">
        <w:rPr>
          <w:rStyle w:val="normaltextrun1"/>
          <w:rFonts w:asciiTheme="minorHAnsi" w:hAnsiTheme="minorHAnsi" w:cstheme="minorHAnsi"/>
        </w:rPr>
        <w:t>At Cardiff Met Sport we are</w:t>
      </w:r>
      <w:r w:rsidR="004260E4" w:rsidRPr="00E95CBD">
        <w:rPr>
          <w:rStyle w:val="normaltextrun1"/>
          <w:rFonts w:asciiTheme="minorHAnsi" w:hAnsiTheme="minorHAnsi" w:cstheme="minorHAnsi"/>
        </w:rPr>
        <w:t xml:space="preserve"> committed to working with </w:t>
      </w:r>
      <w:r w:rsidRPr="00E95CBD">
        <w:rPr>
          <w:rStyle w:val="normaltextrun1"/>
          <w:rFonts w:asciiTheme="minorHAnsi" w:hAnsiTheme="minorHAnsi" w:cstheme="minorHAnsi"/>
        </w:rPr>
        <w:t xml:space="preserve">the wider University and </w:t>
      </w:r>
      <w:r w:rsidR="004260E4" w:rsidRPr="00E95CBD">
        <w:rPr>
          <w:rStyle w:val="normaltextrun1"/>
          <w:rFonts w:asciiTheme="minorHAnsi" w:hAnsiTheme="minorHAnsi" w:cstheme="minorHAnsi"/>
        </w:rPr>
        <w:t xml:space="preserve">relevant </w:t>
      </w:r>
      <w:r w:rsidRPr="00E95CBD">
        <w:rPr>
          <w:rStyle w:val="normaltextrun1"/>
          <w:rFonts w:asciiTheme="minorHAnsi" w:hAnsiTheme="minorHAnsi" w:cstheme="minorHAnsi"/>
        </w:rPr>
        <w:t xml:space="preserve">external </w:t>
      </w:r>
      <w:r w:rsidR="004260E4" w:rsidRPr="00E95CBD">
        <w:rPr>
          <w:rStyle w:val="normaltextrun1"/>
          <w:rFonts w:asciiTheme="minorHAnsi" w:hAnsiTheme="minorHAnsi" w:cstheme="minorHAnsi"/>
        </w:rPr>
        <w:t>authorities and organisations to take all necessary steps to identify and report cases of alleged abuse and / or harm to children and adults at risk. </w:t>
      </w:r>
      <w:r w:rsidR="004260E4" w:rsidRPr="00E95CBD">
        <w:rPr>
          <w:rStyle w:val="eop"/>
          <w:rFonts w:asciiTheme="minorHAnsi" w:hAnsiTheme="minorHAnsi" w:cstheme="minorHAnsi"/>
        </w:rPr>
        <w:t> </w:t>
      </w:r>
    </w:p>
    <w:p w14:paraId="4D3A7415" w14:textId="77777777" w:rsidR="004260E4" w:rsidRPr="00E95CBD" w:rsidRDefault="004260E4" w:rsidP="004260E4">
      <w:pPr>
        <w:pStyle w:val="paragraph"/>
        <w:spacing w:line="276" w:lineRule="auto"/>
        <w:textAlignment w:val="baseline"/>
        <w:rPr>
          <w:rStyle w:val="normaltextrun1"/>
          <w:rFonts w:asciiTheme="minorHAnsi" w:hAnsiTheme="minorHAnsi" w:cstheme="minorHAnsi"/>
        </w:rPr>
      </w:pPr>
    </w:p>
    <w:p w14:paraId="2FA8CCA9" w14:textId="77777777" w:rsidR="00BE66C9" w:rsidRPr="00E95CBD" w:rsidRDefault="00BE66C9" w:rsidP="00BE66C9">
      <w:pPr>
        <w:pStyle w:val="UKSNumberedParagraph"/>
        <w:numPr>
          <w:ilvl w:val="0"/>
          <w:numId w:val="0"/>
        </w:numPr>
        <w:spacing w:after="0"/>
        <w:rPr>
          <w:rFonts w:asciiTheme="minorHAnsi" w:hAnsiTheme="minorHAnsi" w:cstheme="minorHAnsi"/>
          <w:sz w:val="24"/>
          <w:szCs w:val="24"/>
        </w:rPr>
      </w:pPr>
    </w:p>
    <w:p w14:paraId="79C04C74" w14:textId="77777777" w:rsidR="00BE66C9" w:rsidRPr="00E95CBD" w:rsidRDefault="00BE66C9" w:rsidP="00BE66C9">
      <w:pPr>
        <w:pStyle w:val="UKSNumberedParagraph"/>
        <w:numPr>
          <w:ilvl w:val="0"/>
          <w:numId w:val="0"/>
        </w:numPr>
        <w:spacing w:after="0"/>
        <w:rPr>
          <w:rFonts w:asciiTheme="minorHAnsi" w:hAnsiTheme="minorHAnsi" w:cstheme="minorHAnsi"/>
          <w:sz w:val="24"/>
          <w:szCs w:val="24"/>
        </w:rPr>
      </w:pPr>
    </w:p>
    <w:p w14:paraId="6141EEE8" w14:textId="7834FF51" w:rsidR="00BE66C9" w:rsidRPr="00E95CBD" w:rsidRDefault="004260E4" w:rsidP="001539D2">
      <w:pPr>
        <w:pStyle w:val="UKSNumberedParagraph"/>
        <w:numPr>
          <w:ilvl w:val="0"/>
          <w:numId w:val="58"/>
        </w:numPr>
        <w:spacing w:after="0"/>
        <w:rPr>
          <w:rFonts w:asciiTheme="minorHAnsi" w:hAnsiTheme="minorHAnsi" w:cstheme="minorHAnsi"/>
          <w:b/>
          <w:bCs/>
          <w:sz w:val="28"/>
          <w:szCs w:val="28"/>
        </w:rPr>
      </w:pPr>
      <w:r w:rsidRPr="00E95CBD">
        <w:rPr>
          <w:rFonts w:asciiTheme="minorHAnsi" w:hAnsiTheme="minorHAnsi" w:cstheme="minorHAnsi"/>
          <w:b/>
          <w:bCs/>
          <w:sz w:val="28"/>
          <w:szCs w:val="28"/>
        </w:rPr>
        <w:t>Definitions</w:t>
      </w:r>
    </w:p>
    <w:p w14:paraId="58979B91" w14:textId="4B37FBB7" w:rsidR="004260E4" w:rsidRPr="00E95CBD" w:rsidRDefault="004260E4" w:rsidP="00BE66C9">
      <w:pPr>
        <w:pStyle w:val="UKSNumberedParagraph"/>
        <w:numPr>
          <w:ilvl w:val="0"/>
          <w:numId w:val="0"/>
        </w:numPr>
        <w:spacing w:after="0"/>
        <w:rPr>
          <w:rFonts w:asciiTheme="minorHAnsi" w:hAnsiTheme="minorHAnsi" w:cstheme="minorHAnsi"/>
          <w:sz w:val="28"/>
          <w:szCs w:val="28"/>
        </w:rPr>
      </w:pPr>
    </w:p>
    <w:p w14:paraId="4D532CA2" w14:textId="31AE19AD" w:rsidR="00AC6516" w:rsidRPr="00E95CBD" w:rsidRDefault="00AC6516" w:rsidP="009E676A">
      <w:pPr>
        <w:pStyle w:val="paragraph"/>
        <w:spacing w:line="276" w:lineRule="auto"/>
        <w:textAlignment w:val="baseline"/>
        <w:rPr>
          <w:rStyle w:val="eop"/>
          <w:rFonts w:asciiTheme="minorHAnsi" w:hAnsiTheme="minorHAnsi" w:cstheme="minorHAnsi"/>
        </w:rPr>
      </w:pPr>
      <w:r w:rsidRPr="00E95CBD">
        <w:rPr>
          <w:rStyle w:val="normaltextrun1"/>
          <w:rFonts w:asciiTheme="minorHAnsi" w:hAnsiTheme="minorHAnsi" w:cstheme="minorHAnsi"/>
          <w:u w:val="single"/>
        </w:rPr>
        <w:t>Safeguarding</w:t>
      </w:r>
      <w:r w:rsidRPr="00E95CBD">
        <w:rPr>
          <w:rStyle w:val="normaltextrun1"/>
          <w:rFonts w:asciiTheme="minorHAnsi" w:hAnsiTheme="minorHAnsi" w:cstheme="minorHAnsi"/>
        </w:rPr>
        <w:t xml:space="preserve"> is about protecting children and adults at risk from abuse, neglect, or harm and about educating those around them to recognise the signs and dangers.</w:t>
      </w:r>
      <w:r w:rsidRPr="00E95CBD">
        <w:rPr>
          <w:rStyle w:val="eop"/>
          <w:rFonts w:asciiTheme="minorHAnsi" w:hAnsiTheme="minorHAnsi" w:cstheme="minorHAnsi"/>
        </w:rPr>
        <w:t> </w:t>
      </w:r>
    </w:p>
    <w:p w14:paraId="3DC086DA" w14:textId="1E023E33" w:rsidR="004260E4" w:rsidRPr="00E95CBD" w:rsidRDefault="004260E4" w:rsidP="009E676A">
      <w:pPr>
        <w:pStyle w:val="UKSNumberedParagraph"/>
        <w:numPr>
          <w:ilvl w:val="0"/>
          <w:numId w:val="0"/>
        </w:numPr>
        <w:spacing w:after="0" w:line="276" w:lineRule="auto"/>
        <w:rPr>
          <w:rFonts w:asciiTheme="minorHAnsi" w:hAnsiTheme="minorHAnsi" w:cstheme="minorHAnsi"/>
          <w:sz w:val="24"/>
          <w:szCs w:val="24"/>
        </w:rPr>
      </w:pPr>
    </w:p>
    <w:p w14:paraId="5718FEAC" w14:textId="6FF41DCC" w:rsidR="004260E4" w:rsidRPr="00E95CBD" w:rsidRDefault="00AC6516" w:rsidP="009E676A">
      <w:pPr>
        <w:pStyle w:val="UKSNumberedParagraph"/>
        <w:numPr>
          <w:ilvl w:val="0"/>
          <w:numId w:val="0"/>
        </w:numPr>
        <w:spacing w:after="0" w:line="276" w:lineRule="auto"/>
        <w:rPr>
          <w:rFonts w:asciiTheme="minorHAnsi" w:hAnsiTheme="minorHAnsi" w:cstheme="minorHAnsi"/>
          <w:sz w:val="24"/>
          <w:szCs w:val="24"/>
        </w:rPr>
      </w:pPr>
      <w:r w:rsidRPr="00E95CBD">
        <w:rPr>
          <w:rFonts w:asciiTheme="minorHAnsi" w:hAnsiTheme="minorHAnsi" w:cstheme="minorHAnsi"/>
          <w:sz w:val="24"/>
          <w:szCs w:val="24"/>
          <w:u w:val="single"/>
        </w:rPr>
        <w:t xml:space="preserve">Children and </w:t>
      </w:r>
      <w:r w:rsidR="009E676A" w:rsidRPr="00E95CBD">
        <w:rPr>
          <w:rFonts w:asciiTheme="minorHAnsi" w:hAnsiTheme="minorHAnsi" w:cstheme="minorHAnsi"/>
          <w:sz w:val="24"/>
          <w:szCs w:val="24"/>
          <w:u w:val="single"/>
        </w:rPr>
        <w:t>y</w:t>
      </w:r>
      <w:r w:rsidRPr="00E95CBD">
        <w:rPr>
          <w:rFonts w:asciiTheme="minorHAnsi" w:hAnsiTheme="minorHAnsi" w:cstheme="minorHAnsi"/>
          <w:sz w:val="24"/>
          <w:szCs w:val="24"/>
          <w:u w:val="single"/>
        </w:rPr>
        <w:t>ou</w:t>
      </w:r>
      <w:r w:rsidR="009E676A" w:rsidRPr="00E95CBD">
        <w:rPr>
          <w:rFonts w:asciiTheme="minorHAnsi" w:hAnsiTheme="minorHAnsi" w:cstheme="minorHAnsi"/>
          <w:sz w:val="24"/>
          <w:szCs w:val="24"/>
          <w:u w:val="single"/>
        </w:rPr>
        <w:t>ng people</w:t>
      </w:r>
      <w:r w:rsidR="009E676A" w:rsidRPr="00E95CBD">
        <w:rPr>
          <w:rFonts w:asciiTheme="minorHAnsi" w:hAnsiTheme="minorHAnsi" w:cstheme="minorHAnsi"/>
          <w:sz w:val="24"/>
          <w:szCs w:val="24"/>
        </w:rPr>
        <w:t xml:space="preserve"> are defined as individuals under 18 years of age for the purpose of these procedures.</w:t>
      </w:r>
    </w:p>
    <w:p w14:paraId="5468A107" w14:textId="1842CBDB" w:rsidR="009E676A" w:rsidRPr="00E95CBD" w:rsidRDefault="009E676A" w:rsidP="009E676A">
      <w:pPr>
        <w:pStyle w:val="UKSNumberedParagraph"/>
        <w:numPr>
          <w:ilvl w:val="0"/>
          <w:numId w:val="0"/>
        </w:numPr>
        <w:spacing w:after="0" w:line="276" w:lineRule="auto"/>
        <w:rPr>
          <w:rFonts w:asciiTheme="minorHAnsi" w:hAnsiTheme="minorHAnsi" w:cstheme="minorHAnsi"/>
          <w:sz w:val="24"/>
          <w:szCs w:val="24"/>
        </w:rPr>
      </w:pPr>
    </w:p>
    <w:p w14:paraId="4E084686" w14:textId="2042C8CE" w:rsidR="009E676A" w:rsidRPr="00E95CBD" w:rsidRDefault="00AC50FC" w:rsidP="009E676A">
      <w:pPr>
        <w:pStyle w:val="legclearfix2"/>
        <w:spacing w:line="276" w:lineRule="auto"/>
        <w:rPr>
          <w:rFonts w:asciiTheme="minorHAnsi" w:hAnsiTheme="minorHAnsi" w:cstheme="minorHAnsi"/>
          <w:sz w:val="24"/>
          <w:szCs w:val="24"/>
          <w:lang w:val="en"/>
        </w:rPr>
      </w:pPr>
      <w:r w:rsidRPr="00E95CBD">
        <w:rPr>
          <w:rStyle w:val="eop"/>
          <w:rFonts w:asciiTheme="minorHAnsi" w:hAnsiTheme="minorHAnsi" w:cstheme="minorHAnsi"/>
          <w:sz w:val="24"/>
          <w:szCs w:val="24"/>
        </w:rPr>
        <w:t>“</w:t>
      </w:r>
      <w:r w:rsidRPr="00E95CBD">
        <w:rPr>
          <w:rStyle w:val="eop"/>
          <w:rFonts w:asciiTheme="minorHAnsi" w:hAnsiTheme="minorHAnsi" w:cstheme="minorHAnsi"/>
          <w:sz w:val="24"/>
          <w:szCs w:val="24"/>
          <w:u w:val="single"/>
        </w:rPr>
        <w:t>Adult at risk</w:t>
      </w:r>
      <w:r w:rsidRPr="00E95CBD">
        <w:rPr>
          <w:rStyle w:val="eop"/>
          <w:rFonts w:asciiTheme="minorHAnsi" w:hAnsiTheme="minorHAnsi" w:cstheme="minorHAnsi"/>
          <w:sz w:val="24"/>
          <w:szCs w:val="24"/>
        </w:rPr>
        <w:t>” is defined by t</w:t>
      </w:r>
      <w:r w:rsidR="009E676A" w:rsidRPr="00E95CBD">
        <w:rPr>
          <w:rStyle w:val="eop"/>
          <w:rFonts w:asciiTheme="minorHAnsi" w:hAnsiTheme="minorHAnsi" w:cstheme="minorHAnsi"/>
          <w:sz w:val="24"/>
          <w:szCs w:val="24"/>
        </w:rPr>
        <w:t xml:space="preserve">he Social Services and Wellbeing (Wales) Act 2014” as a person who </w:t>
      </w:r>
      <w:proofErr w:type="gramStart"/>
      <w:r w:rsidR="009E676A" w:rsidRPr="00E95CBD">
        <w:rPr>
          <w:rStyle w:val="eop"/>
          <w:rFonts w:asciiTheme="minorHAnsi" w:hAnsiTheme="minorHAnsi" w:cstheme="minorHAnsi"/>
          <w:sz w:val="24"/>
          <w:szCs w:val="24"/>
        </w:rPr>
        <w:t xml:space="preserve">is </w:t>
      </w:r>
      <w:r w:rsidR="009E676A" w:rsidRPr="00E95CBD">
        <w:rPr>
          <w:rFonts w:asciiTheme="minorHAnsi" w:hAnsiTheme="minorHAnsi" w:cstheme="minorHAnsi"/>
          <w:sz w:val="24"/>
          <w:szCs w:val="24"/>
          <w:lang w:val="en"/>
        </w:rPr>
        <w:t xml:space="preserve"> </w:t>
      </w:r>
      <w:r w:rsidR="009E676A" w:rsidRPr="00E95CBD">
        <w:rPr>
          <w:rStyle w:val="legds2"/>
          <w:rFonts w:asciiTheme="minorHAnsi" w:hAnsiTheme="minorHAnsi" w:cstheme="minorHAnsi"/>
          <w:sz w:val="24"/>
          <w:szCs w:val="24"/>
          <w:lang w:val="en"/>
          <w:specVanish w:val="0"/>
        </w:rPr>
        <w:t>(</w:t>
      </w:r>
      <w:proofErr w:type="gramEnd"/>
      <w:r w:rsidR="009E676A" w:rsidRPr="00E95CBD">
        <w:rPr>
          <w:rStyle w:val="legds2"/>
          <w:rFonts w:asciiTheme="minorHAnsi" w:hAnsiTheme="minorHAnsi" w:cstheme="minorHAnsi"/>
          <w:sz w:val="24"/>
          <w:szCs w:val="24"/>
          <w:lang w:val="en"/>
          <w:specVanish w:val="0"/>
        </w:rPr>
        <w:t xml:space="preserve">a) </w:t>
      </w:r>
      <w:r w:rsidR="009E676A" w:rsidRPr="00E95CBD">
        <w:rPr>
          <w:rFonts w:asciiTheme="minorHAnsi" w:hAnsiTheme="minorHAnsi" w:cstheme="minorHAnsi"/>
          <w:sz w:val="24"/>
          <w:szCs w:val="24"/>
          <w:lang w:val="en"/>
        </w:rPr>
        <w:t xml:space="preserve">is experiencing or is at risk of abuse or neglect, (b) has needs for care and support, and (c) as a result of those needs is unable to protect himself or herself against the abuse or neglect or the risk of it.  People with learning disabilities, mental health problems, older people or disabled people may fall within this definition. </w:t>
      </w:r>
      <w:r w:rsidR="00DE5528" w:rsidRPr="00E95CBD">
        <w:rPr>
          <w:rFonts w:asciiTheme="minorHAnsi" w:hAnsiTheme="minorHAnsi" w:cstheme="minorHAnsi"/>
          <w:sz w:val="24"/>
          <w:szCs w:val="24"/>
          <w:lang w:val="en"/>
        </w:rPr>
        <w:t xml:space="preserve">An adult at risk may lack mental capacity. Further guidance on this is available in Appendix </w:t>
      </w:r>
      <w:r w:rsidR="00C3782B" w:rsidRPr="00E95CBD">
        <w:rPr>
          <w:rFonts w:asciiTheme="minorHAnsi" w:hAnsiTheme="minorHAnsi" w:cstheme="minorHAnsi"/>
          <w:sz w:val="24"/>
          <w:szCs w:val="24"/>
          <w:lang w:val="en"/>
        </w:rPr>
        <w:t>5</w:t>
      </w:r>
      <w:r w:rsidR="00DE5528" w:rsidRPr="00E95CBD">
        <w:rPr>
          <w:rFonts w:asciiTheme="minorHAnsi" w:hAnsiTheme="minorHAnsi" w:cstheme="minorHAnsi"/>
          <w:sz w:val="24"/>
          <w:szCs w:val="24"/>
          <w:lang w:val="en"/>
        </w:rPr>
        <w:t>.</w:t>
      </w:r>
    </w:p>
    <w:p w14:paraId="00E61E6B" w14:textId="77777777" w:rsidR="00E90BC8" w:rsidRPr="00E95CBD" w:rsidRDefault="00E90BC8" w:rsidP="00DE5528">
      <w:pPr>
        <w:rPr>
          <w:rFonts w:cstheme="minorHAnsi"/>
          <w:b/>
          <w:sz w:val="28"/>
          <w:szCs w:val="28"/>
        </w:rPr>
      </w:pPr>
    </w:p>
    <w:p w14:paraId="7A53263A" w14:textId="0287D996" w:rsidR="00BE66C9" w:rsidRPr="00E95CBD" w:rsidRDefault="00BE66C9" w:rsidP="001539D2">
      <w:pPr>
        <w:pStyle w:val="ListParagraph"/>
        <w:numPr>
          <w:ilvl w:val="0"/>
          <w:numId w:val="58"/>
        </w:numPr>
        <w:rPr>
          <w:rFonts w:cstheme="minorHAnsi"/>
          <w:b/>
          <w:sz w:val="28"/>
          <w:szCs w:val="28"/>
        </w:rPr>
      </w:pPr>
      <w:r w:rsidRPr="00E95CBD">
        <w:rPr>
          <w:rFonts w:cstheme="minorHAnsi"/>
          <w:b/>
          <w:sz w:val="28"/>
          <w:szCs w:val="28"/>
        </w:rPr>
        <w:t xml:space="preserve">Cardiff Met Sport </w:t>
      </w:r>
      <w:r w:rsidR="009E676A" w:rsidRPr="00E95CBD">
        <w:rPr>
          <w:rFonts w:cstheme="minorHAnsi"/>
          <w:b/>
          <w:sz w:val="28"/>
          <w:szCs w:val="28"/>
        </w:rPr>
        <w:t xml:space="preserve">Roles and </w:t>
      </w:r>
      <w:r w:rsidRPr="00E95CBD">
        <w:rPr>
          <w:rFonts w:cstheme="minorHAnsi"/>
          <w:b/>
          <w:sz w:val="28"/>
          <w:szCs w:val="28"/>
        </w:rPr>
        <w:t>Responsibilities</w:t>
      </w:r>
    </w:p>
    <w:p w14:paraId="2963D6CD" w14:textId="77777777" w:rsidR="002B2395" w:rsidRPr="00E95CBD" w:rsidRDefault="002B2395" w:rsidP="002B2395">
      <w:pPr>
        <w:rPr>
          <w:rFonts w:cstheme="minorHAnsi"/>
          <w:b/>
          <w:sz w:val="36"/>
          <w:szCs w:val="36"/>
        </w:rPr>
      </w:pPr>
      <w:r w:rsidRPr="00E95CBD">
        <w:rPr>
          <w:rFonts w:cstheme="minorHAnsi"/>
          <w:b/>
          <w:sz w:val="36"/>
          <w:szCs w:val="36"/>
        </w:rPr>
        <w:t>Safeguarding Officers</w:t>
      </w:r>
    </w:p>
    <w:p w14:paraId="763447FE" w14:textId="77777777" w:rsidR="002B2395" w:rsidRPr="00E95CBD" w:rsidRDefault="002B2395" w:rsidP="002B2395">
      <w:pPr>
        <w:pStyle w:val="paragraph"/>
        <w:textAlignment w:val="baseline"/>
        <w:rPr>
          <w:rFonts w:asciiTheme="minorHAnsi" w:hAnsiTheme="minorHAnsi" w:cstheme="minorHAnsi"/>
          <w:sz w:val="22"/>
          <w:szCs w:val="22"/>
        </w:rPr>
      </w:pPr>
      <w:r w:rsidRPr="00E95CBD">
        <w:rPr>
          <w:rStyle w:val="eop"/>
          <w:rFonts w:asciiTheme="minorHAnsi" w:hAnsiTheme="minorHAnsi" w:cstheme="minorHAnsi"/>
          <w:sz w:val="22"/>
          <w:szCs w:val="22"/>
        </w:rPr>
        <w:t> </w:t>
      </w:r>
    </w:p>
    <w:p w14:paraId="4EBACD17" w14:textId="77777777" w:rsidR="002B2395" w:rsidRPr="00E95CBD" w:rsidRDefault="002B2395" w:rsidP="002B2395">
      <w:pPr>
        <w:pStyle w:val="paragraph"/>
        <w:numPr>
          <w:ilvl w:val="0"/>
          <w:numId w:val="29"/>
        </w:numPr>
        <w:ind w:left="426" w:hanging="426"/>
        <w:textAlignment w:val="baseline"/>
        <w:rPr>
          <w:rStyle w:val="eop"/>
          <w:rFonts w:asciiTheme="minorHAnsi" w:hAnsiTheme="minorHAnsi" w:cstheme="minorHAnsi"/>
          <w:sz w:val="22"/>
          <w:szCs w:val="22"/>
        </w:rPr>
      </w:pPr>
      <w:r w:rsidRPr="00E95CBD">
        <w:rPr>
          <w:rStyle w:val="normaltextrun1"/>
          <w:rFonts w:asciiTheme="minorHAnsi" w:hAnsiTheme="minorHAnsi" w:cstheme="minorHAnsi"/>
          <w:b/>
          <w:bCs/>
          <w:sz w:val="22"/>
          <w:szCs w:val="22"/>
        </w:rPr>
        <w:t>Safeguarding Lead (SL) </w:t>
      </w:r>
      <w:r w:rsidRPr="00E95CBD">
        <w:rPr>
          <w:rStyle w:val="eop"/>
          <w:rFonts w:asciiTheme="minorHAnsi" w:hAnsiTheme="minorHAnsi" w:cstheme="minorHAnsi"/>
          <w:sz w:val="22"/>
          <w:szCs w:val="22"/>
        </w:rPr>
        <w:t> </w:t>
      </w:r>
    </w:p>
    <w:p w14:paraId="6F5AC1E5" w14:textId="77777777" w:rsidR="002B2395" w:rsidRPr="0030269C" w:rsidRDefault="002B2395" w:rsidP="002B2395">
      <w:pPr>
        <w:pStyle w:val="paragraph"/>
        <w:ind w:left="426" w:hanging="426"/>
        <w:textAlignment w:val="baseline"/>
        <w:rPr>
          <w:rFonts w:asciiTheme="minorHAnsi" w:hAnsiTheme="minorHAnsi" w:cstheme="minorHAnsi"/>
        </w:rPr>
      </w:pPr>
    </w:p>
    <w:p w14:paraId="07CD6688" w14:textId="3D20147C" w:rsidR="002B2395" w:rsidRPr="0030269C" w:rsidRDefault="002B2395" w:rsidP="002B2395">
      <w:pPr>
        <w:pStyle w:val="paragraph"/>
        <w:ind w:left="426"/>
        <w:textAlignment w:val="baseline"/>
        <w:rPr>
          <w:rFonts w:asciiTheme="minorHAnsi" w:hAnsiTheme="minorHAnsi" w:cstheme="minorHAnsi"/>
        </w:rPr>
      </w:pPr>
      <w:r w:rsidRPr="0030269C">
        <w:rPr>
          <w:rFonts w:asciiTheme="minorHAnsi" w:hAnsiTheme="minorHAnsi" w:cstheme="minorHAnsi"/>
        </w:rPr>
        <w:lastRenderedPageBreak/>
        <w:t xml:space="preserve">The University has designated the Head of Compliance in the Secretariat as the Safeguarding Lead for the University (“SL”). </w:t>
      </w:r>
      <w:r w:rsidR="00CB6557">
        <w:rPr>
          <w:rFonts w:asciiTheme="minorHAnsi" w:hAnsiTheme="minorHAnsi" w:cstheme="minorHAnsi"/>
        </w:rPr>
        <w:t>They</w:t>
      </w:r>
      <w:r w:rsidRPr="0030269C">
        <w:rPr>
          <w:rFonts w:asciiTheme="minorHAnsi" w:hAnsiTheme="minorHAnsi" w:cstheme="minorHAnsi"/>
        </w:rPr>
        <w:t xml:space="preserve"> can be contacted via </w:t>
      </w:r>
      <w:hyperlink r:id="rId10" w:history="1">
        <w:r w:rsidRPr="0030269C">
          <w:rPr>
            <w:rStyle w:val="Hyperlink"/>
            <w:rFonts w:asciiTheme="minorHAnsi" w:hAnsiTheme="minorHAnsi" w:cstheme="minorHAnsi"/>
          </w:rPr>
          <w:t>safeguarding@cardiffmet.ac.uk</w:t>
        </w:r>
      </w:hyperlink>
      <w:r w:rsidRPr="0030269C">
        <w:rPr>
          <w:rFonts w:asciiTheme="minorHAnsi" w:hAnsiTheme="minorHAnsi" w:cstheme="minorHAnsi"/>
        </w:rPr>
        <w:t>.  The SL has a duty to perform the following functions:</w:t>
      </w:r>
    </w:p>
    <w:p w14:paraId="6DE31817" w14:textId="77777777" w:rsidR="002B2395" w:rsidRPr="0030269C" w:rsidRDefault="002B2395" w:rsidP="002B2395">
      <w:pPr>
        <w:pStyle w:val="paragraph"/>
        <w:textAlignment w:val="baseline"/>
        <w:rPr>
          <w:rFonts w:asciiTheme="minorHAnsi" w:hAnsiTheme="minorHAnsi" w:cstheme="minorHAnsi"/>
        </w:rPr>
      </w:pPr>
    </w:p>
    <w:p w14:paraId="36EE3A37" w14:textId="77777777" w:rsidR="002B2395" w:rsidRPr="0030269C" w:rsidRDefault="002B2395" w:rsidP="002B2395">
      <w:pPr>
        <w:pStyle w:val="paragraph"/>
        <w:numPr>
          <w:ilvl w:val="0"/>
          <w:numId w:val="30"/>
        </w:numPr>
        <w:ind w:left="851" w:hanging="425"/>
        <w:textAlignment w:val="baseline"/>
        <w:rPr>
          <w:rFonts w:asciiTheme="minorHAnsi" w:hAnsiTheme="minorHAnsi" w:cstheme="minorHAnsi"/>
        </w:rPr>
      </w:pPr>
      <w:r w:rsidRPr="0030269C">
        <w:rPr>
          <w:rFonts w:asciiTheme="minorHAnsi" w:hAnsiTheme="minorHAnsi" w:cstheme="minorHAnsi"/>
        </w:rPr>
        <w:t xml:space="preserve">Development and implementation of Policy and Procedure(s) to safeguard children, young people and adults at </w:t>
      </w:r>
      <w:proofErr w:type="gramStart"/>
      <w:r w:rsidRPr="0030269C">
        <w:rPr>
          <w:rFonts w:asciiTheme="minorHAnsi" w:hAnsiTheme="minorHAnsi" w:cstheme="minorHAnsi"/>
        </w:rPr>
        <w:t>risk;</w:t>
      </w:r>
      <w:proofErr w:type="gramEnd"/>
    </w:p>
    <w:p w14:paraId="6C3C1C8E" w14:textId="22FAC6D6" w:rsidR="002B2395" w:rsidRPr="0030269C" w:rsidRDefault="002B2395" w:rsidP="002B2395">
      <w:pPr>
        <w:pStyle w:val="paragraph"/>
        <w:numPr>
          <w:ilvl w:val="0"/>
          <w:numId w:val="30"/>
        </w:numPr>
        <w:ind w:left="851" w:hanging="425"/>
        <w:textAlignment w:val="baseline"/>
        <w:rPr>
          <w:rFonts w:asciiTheme="minorHAnsi" w:hAnsiTheme="minorHAnsi" w:cstheme="minorHAnsi"/>
        </w:rPr>
      </w:pPr>
      <w:r w:rsidRPr="0030269C">
        <w:rPr>
          <w:rFonts w:asciiTheme="minorHAnsi" w:hAnsiTheme="minorHAnsi" w:cstheme="minorHAnsi"/>
        </w:rPr>
        <w:t xml:space="preserve">Ensure the </w:t>
      </w:r>
      <w:r w:rsidR="00CB6557">
        <w:rPr>
          <w:rFonts w:asciiTheme="minorHAnsi" w:hAnsiTheme="minorHAnsi" w:cstheme="minorHAnsi"/>
        </w:rPr>
        <w:t xml:space="preserve">University’s </w:t>
      </w:r>
      <w:r w:rsidRPr="0030269C">
        <w:rPr>
          <w:rFonts w:asciiTheme="minorHAnsi" w:hAnsiTheme="minorHAnsi" w:cstheme="minorHAnsi"/>
        </w:rPr>
        <w:t xml:space="preserve">Executive Group is made aware of the necessary funding and resource implications for the University to fulfil its safeguarding </w:t>
      </w:r>
      <w:proofErr w:type="gramStart"/>
      <w:r w:rsidRPr="0030269C">
        <w:rPr>
          <w:rFonts w:asciiTheme="minorHAnsi" w:hAnsiTheme="minorHAnsi" w:cstheme="minorHAnsi"/>
        </w:rPr>
        <w:t>responsibilities;</w:t>
      </w:r>
      <w:proofErr w:type="gramEnd"/>
      <w:r w:rsidRPr="0030269C">
        <w:rPr>
          <w:rFonts w:asciiTheme="minorHAnsi" w:hAnsiTheme="minorHAnsi" w:cstheme="minorHAnsi"/>
        </w:rPr>
        <w:t xml:space="preserve"> </w:t>
      </w:r>
    </w:p>
    <w:p w14:paraId="592065DA" w14:textId="77777777" w:rsidR="002B2395" w:rsidRPr="0030269C" w:rsidRDefault="002B2395" w:rsidP="002B2395">
      <w:pPr>
        <w:pStyle w:val="paragraph"/>
        <w:numPr>
          <w:ilvl w:val="0"/>
          <w:numId w:val="30"/>
        </w:numPr>
        <w:ind w:left="851" w:hanging="425"/>
        <w:textAlignment w:val="baseline"/>
        <w:rPr>
          <w:rFonts w:asciiTheme="minorHAnsi" w:hAnsiTheme="minorHAnsi" w:cstheme="minorHAnsi"/>
        </w:rPr>
      </w:pPr>
      <w:r w:rsidRPr="0030269C">
        <w:rPr>
          <w:rFonts w:asciiTheme="minorHAnsi" w:hAnsiTheme="minorHAnsi" w:cstheme="minorHAnsi"/>
        </w:rPr>
        <w:t xml:space="preserve">Effective management of safeguarding concerns within the </w:t>
      </w:r>
      <w:proofErr w:type="gramStart"/>
      <w:r w:rsidRPr="0030269C">
        <w:rPr>
          <w:rFonts w:asciiTheme="minorHAnsi" w:hAnsiTheme="minorHAnsi" w:cstheme="minorHAnsi"/>
        </w:rPr>
        <w:t>University;</w:t>
      </w:r>
      <w:proofErr w:type="gramEnd"/>
    </w:p>
    <w:p w14:paraId="4AF0362F" w14:textId="77777777" w:rsidR="002B2395" w:rsidRPr="0030269C" w:rsidRDefault="002B2395" w:rsidP="002B2395">
      <w:pPr>
        <w:pStyle w:val="paragraph"/>
        <w:numPr>
          <w:ilvl w:val="0"/>
          <w:numId w:val="30"/>
        </w:numPr>
        <w:ind w:left="851" w:hanging="425"/>
        <w:textAlignment w:val="baseline"/>
        <w:rPr>
          <w:rFonts w:asciiTheme="minorHAnsi" w:hAnsiTheme="minorHAnsi" w:cstheme="minorHAnsi"/>
        </w:rPr>
      </w:pPr>
      <w:r w:rsidRPr="0030269C">
        <w:rPr>
          <w:rFonts w:asciiTheme="minorHAnsi" w:hAnsiTheme="minorHAnsi" w:cstheme="minorHAnsi"/>
        </w:rPr>
        <w:t xml:space="preserve">Maintain an up-to-date register of Local Safeguarding Officers. The Dean of School or Director of Unit is responsible to notifying the SL of any </w:t>
      </w:r>
      <w:proofErr w:type="gramStart"/>
      <w:r w:rsidRPr="0030269C">
        <w:rPr>
          <w:rFonts w:asciiTheme="minorHAnsi" w:hAnsiTheme="minorHAnsi" w:cstheme="minorHAnsi"/>
        </w:rPr>
        <w:t>changes;</w:t>
      </w:r>
      <w:proofErr w:type="gramEnd"/>
    </w:p>
    <w:p w14:paraId="7C5B88AE" w14:textId="77777777" w:rsidR="002B2395" w:rsidRPr="0030269C" w:rsidRDefault="002B2395" w:rsidP="002B2395">
      <w:pPr>
        <w:pStyle w:val="paragraph"/>
        <w:numPr>
          <w:ilvl w:val="0"/>
          <w:numId w:val="30"/>
        </w:numPr>
        <w:ind w:left="851" w:hanging="425"/>
        <w:textAlignment w:val="baseline"/>
        <w:rPr>
          <w:rFonts w:asciiTheme="minorHAnsi" w:hAnsiTheme="minorHAnsi" w:cstheme="minorHAnsi"/>
        </w:rPr>
      </w:pPr>
      <w:r w:rsidRPr="0030269C">
        <w:rPr>
          <w:rFonts w:asciiTheme="minorHAnsi" w:hAnsiTheme="minorHAnsi" w:cstheme="minorHAnsi"/>
        </w:rPr>
        <w:t xml:space="preserve">Keep a secure central record of all reported safeguarding concerns for a period of up to six years, in line with the University’s document retention </w:t>
      </w:r>
      <w:proofErr w:type="gramStart"/>
      <w:r w:rsidRPr="0030269C">
        <w:rPr>
          <w:rFonts w:asciiTheme="minorHAnsi" w:hAnsiTheme="minorHAnsi" w:cstheme="minorHAnsi"/>
        </w:rPr>
        <w:t>policy;</w:t>
      </w:r>
      <w:proofErr w:type="gramEnd"/>
    </w:p>
    <w:p w14:paraId="5E9772B8" w14:textId="77777777" w:rsidR="002B2395" w:rsidRPr="0030269C" w:rsidRDefault="002B2395" w:rsidP="002B2395">
      <w:pPr>
        <w:pStyle w:val="paragraph"/>
        <w:numPr>
          <w:ilvl w:val="0"/>
          <w:numId w:val="30"/>
        </w:numPr>
        <w:ind w:left="851" w:hanging="425"/>
        <w:textAlignment w:val="baseline"/>
        <w:rPr>
          <w:rFonts w:asciiTheme="minorHAnsi" w:hAnsiTheme="minorHAnsi" w:cstheme="minorHAnsi"/>
        </w:rPr>
      </w:pPr>
      <w:r w:rsidRPr="0030269C">
        <w:rPr>
          <w:rFonts w:asciiTheme="minorHAnsi" w:hAnsiTheme="minorHAnsi" w:cstheme="minorHAnsi"/>
        </w:rPr>
        <w:t>Ensure that Local Safeguarding Officers receive training, advice, and support to enable them to carry out their functions.</w:t>
      </w:r>
    </w:p>
    <w:p w14:paraId="7318F241" w14:textId="77777777" w:rsidR="002B2395" w:rsidRPr="0030269C" w:rsidRDefault="002B2395" w:rsidP="002B2395">
      <w:pPr>
        <w:pStyle w:val="paragraph"/>
        <w:numPr>
          <w:ilvl w:val="0"/>
          <w:numId w:val="30"/>
        </w:numPr>
        <w:ind w:left="851" w:hanging="425"/>
        <w:textAlignment w:val="baseline"/>
        <w:rPr>
          <w:rStyle w:val="eop"/>
          <w:rFonts w:asciiTheme="minorHAnsi" w:hAnsiTheme="minorHAnsi" w:cstheme="minorHAnsi"/>
        </w:rPr>
      </w:pPr>
      <w:r w:rsidRPr="0030269C">
        <w:rPr>
          <w:rFonts w:asciiTheme="minorHAnsi" w:hAnsiTheme="minorHAnsi" w:cstheme="minorHAnsi"/>
        </w:rPr>
        <w:t>Act at the University’s Prevent Co-ordinator</w:t>
      </w:r>
    </w:p>
    <w:p w14:paraId="1F1299A8" w14:textId="77777777" w:rsidR="002B2395" w:rsidRPr="0030269C" w:rsidRDefault="002B2395" w:rsidP="002B2395">
      <w:pPr>
        <w:pStyle w:val="paragraph"/>
        <w:textAlignment w:val="baseline"/>
        <w:rPr>
          <w:rFonts w:asciiTheme="minorHAnsi" w:hAnsiTheme="minorHAnsi" w:cstheme="minorHAnsi"/>
        </w:rPr>
      </w:pPr>
    </w:p>
    <w:p w14:paraId="279D8731" w14:textId="77777777" w:rsidR="002B2395" w:rsidRPr="0030269C" w:rsidRDefault="002B2395" w:rsidP="002B2395">
      <w:pPr>
        <w:pStyle w:val="paragraph"/>
        <w:numPr>
          <w:ilvl w:val="0"/>
          <w:numId w:val="29"/>
        </w:numPr>
        <w:ind w:left="360"/>
        <w:textAlignment w:val="baseline"/>
        <w:rPr>
          <w:rStyle w:val="eop"/>
          <w:rFonts w:asciiTheme="minorHAnsi" w:hAnsiTheme="minorHAnsi" w:cstheme="minorHAnsi"/>
        </w:rPr>
      </w:pPr>
      <w:r w:rsidRPr="0030269C">
        <w:rPr>
          <w:rStyle w:val="normaltextrun1"/>
          <w:rFonts w:asciiTheme="minorHAnsi" w:hAnsiTheme="minorHAnsi" w:cstheme="minorHAnsi"/>
          <w:b/>
          <w:bCs/>
        </w:rPr>
        <w:t>Local Safeguarding Officer (LSO)</w:t>
      </w:r>
      <w:r w:rsidRPr="0030269C">
        <w:rPr>
          <w:rStyle w:val="eop"/>
          <w:rFonts w:asciiTheme="minorHAnsi" w:hAnsiTheme="minorHAnsi" w:cstheme="minorHAnsi"/>
        </w:rPr>
        <w:t> </w:t>
      </w:r>
    </w:p>
    <w:p w14:paraId="61582F60" w14:textId="77777777" w:rsidR="002B2395" w:rsidRPr="0030269C" w:rsidRDefault="002B2395" w:rsidP="002B2395">
      <w:pPr>
        <w:pStyle w:val="paragraph"/>
        <w:ind w:left="360"/>
        <w:textAlignment w:val="baseline"/>
        <w:rPr>
          <w:rStyle w:val="eop"/>
          <w:rFonts w:asciiTheme="minorHAnsi" w:hAnsiTheme="minorHAnsi" w:cstheme="minorHAnsi"/>
        </w:rPr>
      </w:pPr>
      <w:r w:rsidRPr="0030269C">
        <w:rPr>
          <w:rStyle w:val="eop"/>
          <w:rFonts w:asciiTheme="minorHAnsi" w:hAnsiTheme="minorHAnsi" w:cstheme="minorHAnsi"/>
        </w:rPr>
        <w:t xml:space="preserve"> Laura Williams, Assistant Director Sport, Physical Activity &amp; Health</w:t>
      </w:r>
    </w:p>
    <w:p w14:paraId="0F1E6825" w14:textId="77777777" w:rsidR="002B2395" w:rsidRPr="0030269C" w:rsidRDefault="002B2395" w:rsidP="002B2395">
      <w:pPr>
        <w:pStyle w:val="paragraph"/>
        <w:ind w:left="360"/>
        <w:textAlignment w:val="baseline"/>
        <w:rPr>
          <w:rFonts w:asciiTheme="minorHAnsi" w:hAnsiTheme="minorHAnsi" w:cstheme="minorHAnsi"/>
        </w:rPr>
      </w:pPr>
    </w:p>
    <w:p w14:paraId="70CCD52D" w14:textId="77777777" w:rsidR="00BB28E2" w:rsidRPr="0030269C" w:rsidRDefault="00BB28E2" w:rsidP="00BB28E2">
      <w:pPr>
        <w:pStyle w:val="Bulletsstandard"/>
        <w:numPr>
          <w:ilvl w:val="0"/>
          <w:numId w:val="0"/>
        </w:numPr>
        <w:spacing w:line="276" w:lineRule="auto"/>
        <w:rPr>
          <w:rFonts w:asciiTheme="minorHAnsi" w:hAnsiTheme="minorHAnsi" w:cstheme="minorHAnsi"/>
          <w:bCs/>
        </w:rPr>
      </w:pPr>
      <w:r w:rsidRPr="0030269C">
        <w:rPr>
          <w:rFonts w:asciiTheme="minorHAnsi" w:hAnsiTheme="minorHAnsi" w:cstheme="minorHAnsi"/>
          <w:bCs/>
        </w:rPr>
        <w:t>The overall responsibility for safeguarding practice at Cardiff Met Sport rests with</w:t>
      </w:r>
      <w:r w:rsidRPr="0030269C">
        <w:rPr>
          <w:rFonts w:asciiTheme="minorHAnsi" w:hAnsiTheme="minorHAnsi" w:cstheme="minorHAnsi"/>
          <w:bCs/>
          <w:color w:val="FF0000"/>
        </w:rPr>
        <w:t xml:space="preserve"> </w:t>
      </w:r>
      <w:r w:rsidRPr="0030269C">
        <w:rPr>
          <w:rFonts w:asciiTheme="minorHAnsi" w:hAnsiTheme="minorHAnsi" w:cstheme="minorHAnsi"/>
          <w:bCs/>
          <w:u w:val="single"/>
        </w:rPr>
        <w:t>the Local Safeguarding Officer (LSO)</w:t>
      </w:r>
      <w:r w:rsidRPr="0030269C">
        <w:rPr>
          <w:rFonts w:asciiTheme="minorHAnsi" w:hAnsiTheme="minorHAnsi" w:cstheme="minorHAnsi"/>
          <w:bCs/>
        </w:rPr>
        <w:t xml:space="preserve"> for Cardiff Met Sport. This person is Laura Williams, Assistant Director Sport, Physical Activity &amp; Health.   </w:t>
      </w:r>
    </w:p>
    <w:p w14:paraId="1C8E06FF" w14:textId="7D1B12A9" w:rsidR="002B2395" w:rsidRPr="0030269C" w:rsidRDefault="002B2395" w:rsidP="002B2395">
      <w:pPr>
        <w:pStyle w:val="paragraph"/>
        <w:ind w:left="426"/>
        <w:textAlignment w:val="baseline"/>
        <w:rPr>
          <w:rFonts w:asciiTheme="minorHAnsi" w:hAnsiTheme="minorHAnsi" w:cstheme="minorHAnsi"/>
        </w:rPr>
      </w:pPr>
      <w:r w:rsidRPr="0030269C">
        <w:rPr>
          <w:rFonts w:asciiTheme="minorHAnsi" w:hAnsiTheme="minorHAnsi" w:cstheme="minorHAnsi"/>
        </w:rPr>
        <w:t>The LSO has a duty to perform the following functions:</w:t>
      </w:r>
    </w:p>
    <w:p w14:paraId="0FAF16EB" w14:textId="77777777" w:rsidR="002B2395" w:rsidRPr="0030269C" w:rsidRDefault="002B2395" w:rsidP="002B2395">
      <w:pPr>
        <w:pStyle w:val="paragraph"/>
        <w:textAlignment w:val="baseline"/>
        <w:rPr>
          <w:rFonts w:asciiTheme="minorHAnsi" w:hAnsiTheme="minorHAnsi" w:cstheme="minorHAnsi"/>
        </w:rPr>
      </w:pPr>
    </w:p>
    <w:p w14:paraId="4B0EE447" w14:textId="77777777" w:rsidR="002B2395" w:rsidRPr="0030269C" w:rsidRDefault="002B2395" w:rsidP="002B2395">
      <w:pPr>
        <w:pStyle w:val="paragraph"/>
        <w:numPr>
          <w:ilvl w:val="0"/>
          <w:numId w:val="31"/>
        </w:numPr>
        <w:textAlignment w:val="baseline"/>
        <w:rPr>
          <w:rFonts w:asciiTheme="minorHAnsi" w:hAnsiTheme="minorHAnsi" w:cstheme="minorHAnsi"/>
        </w:rPr>
      </w:pPr>
      <w:r w:rsidRPr="0030269C">
        <w:rPr>
          <w:rFonts w:asciiTheme="minorHAnsi" w:hAnsiTheme="minorHAnsi" w:cstheme="minorHAnsi"/>
        </w:rPr>
        <w:t xml:space="preserve">To act as the point of contact for Cardiff Met Sport with respect to any event or activity involving children, young people or adults at </w:t>
      </w:r>
      <w:proofErr w:type="gramStart"/>
      <w:r w:rsidRPr="0030269C">
        <w:rPr>
          <w:rFonts w:asciiTheme="minorHAnsi" w:hAnsiTheme="minorHAnsi" w:cstheme="minorHAnsi"/>
        </w:rPr>
        <w:t>risk;</w:t>
      </w:r>
      <w:proofErr w:type="gramEnd"/>
    </w:p>
    <w:p w14:paraId="15584665" w14:textId="77777777" w:rsidR="002B2395" w:rsidRPr="0030269C" w:rsidRDefault="002B2395" w:rsidP="002B2395">
      <w:pPr>
        <w:pStyle w:val="paragraph"/>
        <w:numPr>
          <w:ilvl w:val="0"/>
          <w:numId w:val="31"/>
        </w:numPr>
        <w:textAlignment w:val="baseline"/>
        <w:rPr>
          <w:rFonts w:asciiTheme="minorHAnsi" w:hAnsiTheme="minorHAnsi" w:cstheme="minorHAnsi"/>
        </w:rPr>
      </w:pPr>
      <w:r w:rsidRPr="0030269C">
        <w:rPr>
          <w:rFonts w:asciiTheme="minorHAnsi" w:hAnsiTheme="minorHAnsi" w:cstheme="minorHAnsi"/>
        </w:rPr>
        <w:t xml:space="preserve">Specific responsibility for responding to safeguarding concerns raised by staff, students, volunteers within Cardiff Met </w:t>
      </w:r>
      <w:proofErr w:type="gramStart"/>
      <w:r w:rsidRPr="0030269C">
        <w:rPr>
          <w:rFonts w:asciiTheme="minorHAnsi" w:hAnsiTheme="minorHAnsi" w:cstheme="minorHAnsi"/>
        </w:rPr>
        <w:t>Sport;</w:t>
      </w:r>
      <w:proofErr w:type="gramEnd"/>
    </w:p>
    <w:p w14:paraId="769158EB" w14:textId="77777777" w:rsidR="002B2395" w:rsidRPr="0030269C" w:rsidRDefault="002B2395" w:rsidP="002B2395">
      <w:pPr>
        <w:pStyle w:val="paragraph"/>
        <w:numPr>
          <w:ilvl w:val="0"/>
          <w:numId w:val="31"/>
        </w:numPr>
        <w:textAlignment w:val="baseline"/>
        <w:rPr>
          <w:rFonts w:asciiTheme="minorHAnsi" w:hAnsiTheme="minorHAnsi" w:cstheme="minorHAnsi"/>
        </w:rPr>
      </w:pPr>
      <w:r w:rsidRPr="0030269C">
        <w:rPr>
          <w:rFonts w:asciiTheme="minorHAnsi" w:hAnsiTheme="minorHAnsi" w:cstheme="minorHAnsi"/>
        </w:rPr>
        <w:t xml:space="preserve">Receive concerns and disclosures made to staff, students etc., decide upon the appropriate course of action and document the decisions </w:t>
      </w:r>
      <w:proofErr w:type="gramStart"/>
      <w:r w:rsidRPr="0030269C">
        <w:rPr>
          <w:rFonts w:asciiTheme="minorHAnsi" w:hAnsiTheme="minorHAnsi" w:cstheme="minorHAnsi"/>
        </w:rPr>
        <w:t>made;</w:t>
      </w:r>
      <w:proofErr w:type="gramEnd"/>
    </w:p>
    <w:p w14:paraId="410D3378" w14:textId="77777777" w:rsidR="002B2395" w:rsidRPr="0030269C" w:rsidRDefault="002B2395" w:rsidP="002B2395">
      <w:pPr>
        <w:pStyle w:val="paragraph"/>
        <w:numPr>
          <w:ilvl w:val="0"/>
          <w:numId w:val="31"/>
        </w:numPr>
        <w:textAlignment w:val="baseline"/>
        <w:rPr>
          <w:rFonts w:asciiTheme="minorHAnsi" w:hAnsiTheme="minorHAnsi" w:cstheme="minorHAnsi"/>
        </w:rPr>
      </w:pPr>
      <w:r w:rsidRPr="0030269C">
        <w:rPr>
          <w:rFonts w:asciiTheme="minorHAnsi" w:hAnsiTheme="minorHAnsi" w:cstheme="minorHAnsi"/>
        </w:rPr>
        <w:t xml:space="preserve">Attend training organised by SL on safeguarding </w:t>
      </w:r>
      <w:proofErr w:type="gramStart"/>
      <w:r w:rsidRPr="0030269C">
        <w:rPr>
          <w:rFonts w:asciiTheme="minorHAnsi" w:hAnsiTheme="minorHAnsi" w:cstheme="minorHAnsi"/>
        </w:rPr>
        <w:t>matters;</w:t>
      </w:r>
      <w:proofErr w:type="gramEnd"/>
    </w:p>
    <w:p w14:paraId="327C656D" w14:textId="77777777" w:rsidR="002B2395" w:rsidRPr="0030269C" w:rsidRDefault="002B2395" w:rsidP="002B2395">
      <w:pPr>
        <w:pStyle w:val="paragraph"/>
        <w:numPr>
          <w:ilvl w:val="0"/>
          <w:numId w:val="31"/>
        </w:numPr>
        <w:textAlignment w:val="baseline"/>
        <w:rPr>
          <w:rFonts w:asciiTheme="minorHAnsi" w:hAnsiTheme="minorHAnsi" w:cstheme="minorHAnsi"/>
        </w:rPr>
      </w:pPr>
      <w:r w:rsidRPr="0030269C">
        <w:rPr>
          <w:rFonts w:asciiTheme="minorHAnsi" w:hAnsiTheme="minorHAnsi" w:cstheme="minorHAnsi"/>
        </w:rPr>
        <w:t xml:space="preserve">If necessary, following receipt of a concern or disclosure make a referral to local Social Services or the </w:t>
      </w:r>
      <w:proofErr w:type="gramStart"/>
      <w:r w:rsidRPr="0030269C">
        <w:rPr>
          <w:rFonts w:asciiTheme="minorHAnsi" w:hAnsiTheme="minorHAnsi" w:cstheme="minorHAnsi"/>
        </w:rPr>
        <w:t>Police;</w:t>
      </w:r>
      <w:proofErr w:type="gramEnd"/>
    </w:p>
    <w:p w14:paraId="694BD07A" w14:textId="77777777" w:rsidR="002B2395" w:rsidRPr="0030269C" w:rsidRDefault="002B2395" w:rsidP="002B2395">
      <w:pPr>
        <w:pStyle w:val="paragraph"/>
        <w:numPr>
          <w:ilvl w:val="0"/>
          <w:numId w:val="31"/>
        </w:numPr>
        <w:textAlignment w:val="baseline"/>
        <w:rPr>
          <w:rFonts w:asciiTheme="minorHAnsi" w:hAnsiTheme="minorHAnsi" w:cstheme="minorHAnsi"/>
        </w:rPr>
      </w:pPr>
      <w:r w:rsidRPr="0030269C">
        <w:rPr>
          <w:rFonts w:asciiTheme="minorHAnsi" w:hAnsiTheme="minorHAnsi" w:cstheme="minorHAnsi"/>
        </w:rPr>
        <w:t xml:space="preserve">Provide necessary information to statutory authorities, but not to investigate any safeguarding matter, nor compromise any ongoing </w:t>
      </w:r>
      <w:proofErr w:type="gramStart"/>
      <w:r w:rsidRPr="0030269C">
        <w:rPr>
          <w:rFonts w:asciiTheme="minorHAnsi" w:hAnsiTheme="minorHAnsi" w:cstheme="minorHAnsi"/>
        </w:rPr>
        <w:t>investigation;</w:t>
      </w:r>
      <w:proofErr w:type="gramEnd"/>
    </w:p>
    <w:p w14:paraId="1C89B5E9" w14:textId="77777777" w:rsidR="002B2395" w:rsidRPr="0030269C" w:rsidRDefault="002B2395" w:rsidP="002B2395">
      <w:pPr>
        <w:pStyle w:val="paragraph"/>
        <w:numPr>
          <w:ilvl w:val="0"/>
          <w:numId w:val="31"/>
        </w:numPr>
        <w:textAlignment w:val="baseline"/>
        <w:rPr>
          <w:rFonts w:asciiTheme="minorHAnsi" w:hAnsiTheme="minorHAnsi" w:cstheme="minorHAnsi"/>
        </w:rPr>
      </w:pPr>
      <w:r w:rsidRPr="0030269C">
        <w:rPr>
          <w:rFonts w:asciiTheme="minorHAnsi" w:hAnsiTheme="minorHAnsi" w:cstheme="minorHAnsi"/>
        </w:rPr>
        <w:t xml:space="preserve">Support and debrief any member of staff, student or volunteer who has passed on a concern or disclosure, recording relevant information, and keep them update with appropriate </w:t>
      </w:r>
      <w:proofErr w:type="gramStart"/>
      <w:r w:rsidRPr="0030269C">
        <w:rPr>
          <w:rFonts w:asciiTheme="minorHAnsi" w:hAnsiTheme="minorHAnsi" w:cstheme="minorHAnsi"/>
        </w:rPr>
        <w:t>information;</w:t>
      </w:r>
      <w:proofErr w:type="gramEnd"/>
    </w:p>
    <w:p w14:paraId="6A145A19" w14:textId="77777777" w:rsidR="002B2395" w:rsidRPr="0030269C" w:rsidRDefault="002B2395" w:rsidP="002B2395">
      <w:pPr>
        <w:pStyle w:val="paragraph"/>
        <w:numPr>
          <w:ilvl w:val="0"/>
          <w:numId w:val="31"/>
        </w:numPr>
        <w:textAlignment w:val="baseline"/>
        <w:rPr>
          <w:rFonts w:asciiTheme="minorHAnsi" w:hAnsiTheme="minorHAnsi" w:cstheme="minorHAnsi"/>
        </w:rPr>
      </w:pPr>
      <w:r w:rsidRPr="0030269C">
        <w:rPr>
          <w:rFonts w:asciiTheme="minorHAnsi" w:hAnsiTheme="minorHAnsi" w:cstheme="minorHAnsi"/>
        </w:rPr>
        <w:t>Complete the necessary University paperwork, ensuring records are completed appropriately, filed confidentially and arranged in accordance with institutional requirements.</w:t>
      </w:r>
    </w:p>
    <w:p w14:paraId="29D1629A" w14:textId="77777777" w:rsidR="002B2395" w:rsidRPr="0030269C" w:rsidRDefault="002B2395" w:rsidP="002B2395">
      <w:pPr>
        <w:pStyle w:val="paragraph"/>
        <w:numPr>
          <w:ilvl w:val="0"/>
          <w:numId w:val="31"/>
        </w:numPr>
        <w:textAlignment w:val="baseline"/>
        <w:rPr>
          <w:rFonts w:asciiTheme="minorHAnsi" w:hAnsiTheme="minorHAnsi" w:cstheme="minorHAnsi"/>
        </w:rPr>
      </w:pPr>
      <w:r w:rsidRPr="0030269C">
        <w:rPr>
          <w:rFonts w:asciiTheme="minorHAnsi" w:hAnsiTheme="minorHAnsi" w:cstheme="minorHAnsi"/>
        </w:rPr>
        <w:t xml:space="preserve">Keep the SL informed of any safeguarding issues and liaise with the SL </w:t>
      </w:r>
      <w:proofErr w:type="gramStart"/>
      <w:r w:rsidRPr="0030269C">
        <w:rPr>
          <w:rFonts w:asciiTheme="minorHAnsi" w:hAnsiTheme="minorHAnsi" w:cstheme="minorHAnsi"/>
        </w:rPr>
        <w:t>with regard to</w:t>
      </w:r>
      <w:proofErr w:type="gramEnd"/>
      <w:r w:rsidRPr="0030269C">
        <w:rPr>
          <w:rFonts w:asciiTheme="minorHAnsi" w:hAnsiTheme="minorHAnsi" w:cstheme="minorHAnsi"/>
        </w:rPr>
        <w:t xml:space="preserve"> any specific concerns or disclosure. </w:t>
      </w:r>
    </w:p>
    <w:p w14:paraId="5077519F" w14:textId="77777777" w:rsidR="002B2395" w:rsidRPr="00B61862" w:rsidRDefault="002B2395" w:rsidP="006E68A6">
      <w:pPr>
        <w:pStyle w:val="Bulletsstandard"/>
        <w:numPr>
          <w:ilvl w:val="0"/>
          <w:numId w:val="0"/>
        </w:numPr>
        <w:spacing w:line="276" w:lineRule="auto"/>
        <w:rPr>
          <w:rFonts w:asciiTheme="minorHAnsi" w:hAnsiTheme="minorHAnsi" w:cstheme="minorHAnsi"/>
          <w:bCs/>
        </w:rPr>
      </w:pPr>
    </w:p>
    <w:p w14:paraId="36CE0CED" w14:textId="77777777" w:rsidR="006E68A6" w:rsidRPr="001B712D" w:rsidRDefault="006E68A6" w:rsidP="006E68A6">
      <w:pPr>
        <w:pStyle w:val="Bulletsstandard"/>
        <w:numPr>
          <w:ilvl w:val="0"/>
          <w:numId w:val="0"/>
        </w:numPr>
        <w:spacing w:line="276" w:lineRule="auto"/>
        <w:rPr>
          <w:rFonts w:asciiTheme="minorHAnsi" w:hAnsiTheme="minorHAnsi" w:cstheme="minorHAnsi"/>
          <w:bCs/>
        </w:rPr>
      </w:pPr>
    </w:p>
    <w:p w14:paraId="2A617B9B" w14:textId="56BF0CDE" w:rsidR="00AC084A" w:rsidRPr="0030269C" w:rsidRDefault="008E6AF5" w:rsidP="006E68A6">
      <w:pPr>
        <w:pStyle w:val="Bulletsstandard"/>
        <w:numPr>
          <w:ilvl w:val="0"/>
          <w:numId w:val="0"/>
        </w:numPr>
        <w:spacing w:line="276" w:lineRule="auto"/>
        <w:rPr>
          <w:rFonts w:asciiTheme="minorHAnsi" w:hAnsiTheme="minorHAnsi" w:cstheme="minorHAnsi"/>
          <w:color w:val="auto"/>
        </w:rPr>
      </w:pPr>
      <w:r w:rsidRPr="0030269C">
        <w:rPr>
          <w:rFonts w:asciiTheme="minorHAnsi" w:hAnsiTheme="minorHAnsi" w:cstheme="minorHAnsi"/>
          <w:bCs/>
        </w:rPr>
        <w:t>The LSO is responsible</w:t>
      </w:r>
      <w:r w:rsidR="00DA72A7" w:rsidRPr="0030269C">
        <w:rPr>
          <w:rFonts w:asciiTheme="minorHAnsi" w:hAnsiTheme="minorHAnsi" w:cstheme="minorHAnsi"/>
          <w:bCs/>
        </w:rPr>
        <w:t xml:space="preserve"> for the r</w:t>
      </w:r>
      <w:r w:rsidR="00AC084A" w:rsidRPr="0030269C">
        <w:rPr>
          <w:rFonts w:asciiTheme="minorHAnsi" w:hAnsiTheme="minorHAnsi" w:cstheme="minorHAnsi"/>
        </w:rPr>
        <w:t>eporting of abuse cases to external authorities</w:t>
      </w:r>
      <w:r w:rsidR="006E68A6" w:rsidRPr="0030269C">
        <w:rPr>
          <w:rFonts w:asciiTheme="minorHAnsi" w:hAnsiTheme="minorHAnsi" w:cstheme="minorHAnsi"/>
        </w:rPr>
        <w:t xml:space="preserve">, for agreeing </w:t>
      </w:r>
    </w:p>
    <w:p w14:paraId="545EE769" w14:textId="3ECC68CA" w:rsidR="00AC084A" w:rsidRPr="0030269C" w:rsidRDefault="00AC084A" w:rsidP="00805268">
      <w:pPr>
        <w:pStyle w:val="Bulletsstandard"/>
        <w:numPr>
          <w:ilvl w:val="0"/>
          <w:numId w:val="0"/>
        </w:numPr>
        <w:spacing w:line="276" w:lineRule="auto"/>
        <w:rPr>
          <w:rFonts w:asciiTheme="minorHAnsi" w:hAnsiTheme="minorHAnsi" w:cstheme="minorHAnsi"/>
          <w:color w:val="auto"/>
        </w:rPr>
      </w:pPr>
      <w:r w:rsidRPr="0030269C">
        <w:rPr>
          <w:rFonts w:asciiTheme="minorHAnsi" w:hAnsiTheme="minorHAnsi" w:cstheme="minorHAnsi"/>
        </w:rPr>
        <w:t xml:space="preserve">any necessary interim protection measures pending the outcome of the case </w:t>
      </w:r>
      <w:r w:rsidR="00805268" w:rsidRPr="0030269C">
        <w:rPr>
          <w:rFonts w:asciiTheme="minorHAnsi" w:hAnsiTheme="minorHAnsi" w:cstheme="minorHAnsi"/>
        </w:rPr>
        <w:t>(</w:t>
      </w:r>
      <w:r w:rsidRPr="0030269C">
        <w:rPr>
          <w:rFonts w:asciiTheme="minorHAnsi" w:hAnsiTheme="minorHAnsi" w:cstheme="minorHAnsi"/>
        </w:rPr>
        <w:t>e.g.</w:t>
      </w:r>
      <w:r w:rsidR="00805268" w:rsidRPr="0030269C">
        <w:rPr>
          <w:rFonts w:asciiTheme="minorHAnsi" w:hAnsiTheme="minorHAnsi" w:cstheme="minorHAnsi"/>
        </w:rPr>
        <w:t xml:space="preserve"> </w:t>
      </w:r>
      <w:r w:rsidRPr="0030269C">
        <w:rPr>
          <w:rFonts w:asciiTheme="minorHAnsi" w:hAnsiTheme="minorHAnsi" w:cstheme="minorHAnsi"/>
        </w:rPr>
        <w:t>suspension of staff</w:t>
      </w:r>
      <w:r w:rsidR="00805268" w:rsidRPr="0030269C">
        <w:rPr>
          <w:rFonts w:asciiTheme="minorHAnsi" w:hAnsiTheme="minorHAnsi" w:cstheme="minorHAnsi"/>
        </w:rPr>
        <w:t xml:space="preserve">) and any appropriate </w:t>
      </w:r>
      <w:r w:rsidRPr="0030269C">
        <w:rPr>
          <w:rFonts w:asciiTheme="minorHAnsi" w:hAnsiTheme="minorHAnsi" w:cstheme="minorHAnsi"/>
        </w:rPr>
        <w:t>remedial action.</w:t>
      </w:r>
    </w:p>
    <w:p w14:paraId="545E9483" w14:textId="57E076CB" w:rsidR="006C6021" w:rsidRPr="0030269C" w:rsidRDefault="006C6021" w:rsidP="006E68A6">
      <w:pPr>
        <w:autoSpaceDE w:val="0"/>
        <w:autoSpaceDN w:val="0"/>
        <w:adjustRightInd w:val="0"/>
        <w:spacing w:after="0"/>
        <w:rPr>
          <w:rFonts w:cstheme="minorHAnsi"/>
          <w:bCs/>
          <w:sz w:val="24"/>
          <w:szCs w:val="24"/>
        </w:rPr>
      </w:pPr>
    </w:p>
    <w:p w14:paraId="443101F6" w14:textId="77777777" w:rsidR="006C6021" w:rsidRPr="0030269C" w:rsidRDefault="006C6021" w:rsidP="00E90BC8">
      <w:pPr>
        <w:autoSpaceDE w:val="0"/>
        <w:autoSpaceDN w:val="0"/>
        <w:adjustRightInd w:val="0"/>
        <w:spacing w:after="0"/>
        <w:rPr>
          <w:rFonts w:cstheme="minorHAnsi"/>
          <w:bCs/>
          <w:sz w:val="24"/>
          <w:szCs w:val="24"/>
        </w:rPr>
      </w:pPr>
    </w:p>
    <w:p w14:paraId="62EE71B5" w14:textId="4208FA20" w:rsidR="00BE66C9" w:rsidRPr="0030269C" w:rsidRDefault="00AB4485" w:rsidP="00E90BC8">
      <w:pPr>
        <w:autoSpaceDE w:val="0"/>
        <w:autoSpaceDN w:val="0"/>
        <w:adjustRightInd w:val="0"/>
        <w:spacing w:after="0"/>
        <w:rPr>
          <w:rFonts w:cstheme="minorHAnsi"/>
          <w:sz w:val="24"/>
          <w:szCs w:val="24"/>
        </w:rPr>
      </w:pPr>
      <w:r w:rsidRPr="0030269C">
        <w:rPr>
          <w:rFonts w:cstheme="minorHAnsi"/>
          <w:bCs/>
          <w:sz w:val="24"/>
          <w:szCs w:val="24"/>
        </w:rPr>
        <w:t xml:space="preserve">The LSO is supported by the </w:t>
      </w:r>
      <w:r w:rsidR="00BE66C9" w:rsidRPr="0030269C">
        <w:rPr>
          <w:rFonts w:cstheme="minorHAnsi"/>
          <w:bCs/>
          <w:sz w:val="24"/>
          <w:szCs w:val="24"/>
          <w:u w:val="single"/>
        </w:rPr>
        <w:t xml:space="preserve">Cardiff Met Sport Leadership </w:t>
      </w:r>
      <w:r w:rsidR="00A8340C" w:rsidRPr="0030269C">
        <w:rPr>
          <w:rFonts w:cstheme="minorHAnsi"/>
          <w:bCs/>
          <w:sz w:val="24"/>
          <w:szCs w:val="24"/>
          <w:u w:val="single"/>
        </w:rPr>
        <w:t>T</w:t>
      </w:r>
      <w:r w:rsidR="00BE66C9" w:rsidRPr="0030269C">
        <w:rPr>
          <w:rFonts w:cstheme="minorHAnsi"/>
          <w:bCs/>
          <w:sz w:val="24"/>
          <w:szCs w:val="24"/>
          <w:u w:val="single"/>
        </w:rPr>
        <w:t>eam</w:t>
      </w:r>
      <w:r w:rsidR="00BE66C9" w:rsidRPr="0030269C">
        <w:rPr>
          <w:rFonts w:cstheme="minorHAnsi"/>
          <w:bCs/>
          <w:sz w:val="24"/>
          <w:szCs w:val="24"/>
        </w:rPr>
        <w:t xml:space="preserve"> who will ensure Cardiff Met Sport procedures for safeguarding people comply with the</w:t>
      </w:r>
      <w:r w:rsidR="00E90BC8" w:rsidRPr="0030269C">
        <w:rPr>
          <w:rFonts w:cstheme="minorHAnsi"/>
          <w:bCs/>
          <w:sz w:val="24"/>
          <w:szCs w:val="24"/>
        </w:rPr>
        <w:t xml:space="preserve"> </w:t>
      </w:r>
      <w:hyperlink r:id="rId11" w:history="1">
        <w:r w:rsidR="00E90BC8" w:rsidRPr="0030269C">
          <w:rPr>
            <w:rStyle w:val="Hyperlink"/>
            <w:rFonts w:cstheme="minorHAnsi"/>
            <w:bCs/>
            <w:sz w:val="24"/>
            <w:szCs w:val="24"/>
          </w:rPr>
          <w:t>University’s Safeguarding Policy</w:t>
        </w:r>
      </w:hyperlink>
      <w:r w:rsidR="00E90BC8" w:rsidRPr="0030269C">
        <w:rPr>
          <w:rFonts w:cstheme="minorHAnsi"/>
          <w:bCs/>
          <w:sz w:val="24"/>
          <w:szCs w:val="24"/>
        </w:rPr>
        <w:t xml:space="preserve"> and the</w:t>
      </w:r>
      <w:r w:rsidR="00BE66C9" w:rsidRPr="0030269C">
        <w:rPr>
          <w:rFonts w:cstheme="minorHAnsi"/>
          <w:bCs/>
          <w:sz w:val="24"/>
          <w:szCs w:val="24"/>
        </w:rPr>
        <w:t xml:space="preserve"> </w:t>
      </w:r>
      <w:hyperlink r:id="rId12" w:history="1">
        <w:r w:rsidR="00BE66C9" w:rsidRPr="0030269C">
          <w:rPr>
            <w:rStyle w:val="Hyperlink"/>
            <w:rFonts w:cstheme="minorHAnsi"/>
            <w:sz w:val="24"/>
            <w:szCs w:val="24"/>
          </w:rPr>
          <w:t>Wales Safeguarding Procedures (November 2019).</w:t>
        </w:r>
      </w:hyperlink>
      <w:r w:rsidR="00BE66C9" w:rsidRPr="0030269C">
        <w:rPr>
          <w:rFonts w:cstheme="minorHAnsi"/>
          <w:sz w:val="24"/>
          <w:szCs w:val="24"/>
        </w:rPr>
        <w:t xml:space="preserve"> </w:t>
      </w:r>
    </w:p>
    <w:p w14:paraId="708D29A8" w14:textId="77777777" w:rsidR="00BE66C9" w:rsidRPr="0030269C" w:rsidRDefault="00BE66C9" w:rsidP="00E90BC8">
      <w:pPr>
        <w:autoSpaceDE w:val="0"/>
        <w:autoSpaceDN w:val="0"/>
        <w:adjustRightInd w:val="0"/>
        <w:spacing w:after="0"/>
        <w:rPr>
          <w:rFonts w:cstheme="minorHAnsi"/>
          <w:sz w:val="24"/>
          <w:szCs w:val="24"/>
        </w:rPr>
      </w:pPr>
    </w:p>
    <w:p w14:paraId="72840A5D" w14:textId="104CBA0D" w:rsidR="00BE66C9" w:rsidRPr="0030269C" w:rsidRDefault="00D951AF" w:rsidP="00E90BC8">
      <w:pPr>
        <w:autoSpaceDE w:val="0"/>
        <w:autoSpaceDN w:val="0"/>
        <w:adjustRightInd w:val="0"/>
        <w:spacing w:after="0"/>
        <w:rPr>
          <w:rFonts w:cstheme="minorHAnsi"/>
          <w:sz w:val="24"/>
          <w:szCs w:val="24"/>
        </w:rPr>
      </w:pPr>
      <w:r w:rsidRPr="0030269C">
        <w:rPr>
          <w:rFonts w:cstheme="minorHAnsi"/>
          <w:sz w:val="24"/>
          <w:szCs w:val="24"/>
        </w:rPr>
        <w:t xml:space="preserve">The following </w:t>
      </w:r>
      <w:r w:rsidR="00A8340C" w:rsidRPr="0030269C">
        <w:rPr>
          <w:rFonts w:cstheme="minorHAnsi"/>
          <w:sz w:val="24"/>
          <w:szCs w:val="24"/>
          <w:u w:val="single"/>
        </w:rPr>
        <w:t>Cardiff Met Sport S</w:t>
      </w:r>
      <w:r w:rsidR="00BE66C9" w:rsidRPr="0030269C">
        <w:rPr>
          <w:rFonts w:cstheme="minorHAnsi"/>
          <w:sz w:val="24"/>
          <w:szCs w:val="24"/>
          <w:u w:val="single"/>
        </w:rPr>
        <w:t xml:space="preserve">ervice </w:t>
      </w:r>
      <w:r w:rsidR="00A8340C" w:rsidRPr="0030269C">
        <w:rPr>
          <w:rFonts w:cstheme="minorHAnsi"/>
          <w:sz w:val="24"/>
          <w:szCs w:val="24"/>
          <w:u w:val="single"/>
        </w:rPr>
        <w:t>A</w:t>
      </w:r>
      <w:r w:rsidR="00BE66C9" w:rsidRPr="0030269C">
        <w:rPr>
          <w:rFonts w:cstheme="minorHAnsi"/>
          <w:sz w:val="24"/>
          <w:szCs w:val="24"/>
          <w:u w:val="single"/>
        </w:rPr>
        <w:t xml:space="preserve">rea </w:t>
      </w:r>
      <w:r w:rsidR="00A8340C" w:rsidRPr="0030269C">
        <w:rPr>
          <w:rFonts w:cstheme="minorHAnsi"/>
          <w:sz w:val="24"/>
          <w:szCs w:val="24"/>
          <w:u w:val="single"/>
        </w:rPr>
        <w:t>M</w:t>
      </w:r>
      <w:r w:rsidR="00BE66C9" w:rsidRPr="0030269C">
        <w:rPr>
          <w:rFonts w:cstheme="minorHAnsi"/>
          <w:sz w:val="24"/>
          <w:szCs w:val="24"/>
          <w:u w:val="single"/>
        </w:rPr>
        <w:t>anagers</w:t>
      </w:r>
      <w:r w:rsidR="00BE66C9" w:rsidRPr="0030269C">
        <w:rPr>
          <w:rFonts w:cstheme="minorHAnsi"/>
          <w:sz w:val="24"/>
          <w:szCs w:val="24"/>
        </w:rPr>
        <w:t xml:space="preserve"> are responsible for implementing </w:t>
      </w:r>
      <w:r w:rsidR="003462E6" w:rsidRPr="0030269C">
        <w:rPr>
          <w:rFonts w:cstheme="minorHAnsi"/>
          <w:sz w:val="24"/>
          <w:szCs w:val="24"/>
        </w:rPr>
        <w:t>the</w:t>
      </w:r>
      <w:r w:rsidR="00DD6009" w:rsidRPr="0030269C">
        <w:rPr>
          <w:rFonts w:cstheme="minorHAnsi"/>
          <w:sz w:val="24"/>
          <w:szCs w:val="24"/>
        </w:rPr>
        <w:t xml:space="preserve"> Cardiff Met Sport safeguarding </w:t>
      </w:r>
      <w:r w:rsidR="003462E6" w:rsidRPr="0030269C">
        <w:rPr>
          <w:rFonts w:cstheme="minorHAnsi"/>
          <w:sz w:val="24"/>
          <w:szCs w:val="24"/>
        </w:rPr>
        <w:t>procedures</w:t>
      </w:r>
      <w:r w:rsidR="00336F98" w:rsidRPr="0030269C">
        <w:rPr>
          <w:rFonts w:cstheme="minorHAnsi"/>
          <w:sz w:val="24"/>
          <w:szCs w:val="24"/>
        </w:rPr>
        <w:t xml:space="preserve"> within their designated teams</w:t>
      </w:r>
      <w:r w:rsidR="003462E6" w:rsidRPr="0030269C">
        <w:rPr>
          <w:rFonts w:cstheme="minorHAnsi"/>
          <w:sz w:val="24"/>
          <w:szCs w:val="24"/>
        </w:rPr>
        <w:t>:</w:t>
      </w:r>
    </w:p>
    <w:p w14:paraId="08BBED6D" w14:textId="2C901869" w:rsidR="009C78B1" w:rsidRPr="00E95CBD" w:rsidRDefault="009C78B1" w:rsidP="00E90BC8">
      <w:pPr>
        <w:autoSpaceDE w:val="0"/>
        <w:autoSpaceDN w:val="0"/>
        <w:adjustRightInd w:val="0"/>
        <w:spacing w:after="0"/>
        <w:rPr>
          <w:rFonts w:cstheme="minorHAnsi"/>
          <w:sz w:val="24"/>
          <w:szCs w:val="24"/>
        </w:rPr>
      </w:pPr>
    </w:p>
    <w:tbl>
      <w:tblPr>
        <w:tblStyle w:val="TableGrid3"/>
        <w:tblW w:w="8784" w:type="dxa"/>
        <w:tblLook w:val="04A0" w:firstRow="1" w:lastRow="0" w:firstColumn="1" w:lastColumn="0" w:noHBand="0" w:noVBand="1"/>
      </w:tblPr>
      <w:tblGrid>
        <w:gridCol w:w="3114"/>
        <w:gridCol w:w="5670"/>
      </w:tblGrid>
      <w:tr w:rsidR="00BB28E2" w:rsidRPr="00E95CBD" w14:paraId="391FF2A6" w14:textId="77777777" w:rsidTr="00BB28E2">
        <w:tc>
          <w:tcPr>
            <w:tcW w:w="3114" w:type="dxa"/>
          </w:tcPr>
          <w:p w14:paraId="367A190B" w14:textId="77777777" w:rsidR="00BB28E2" w:rsidRPr="00E95CBD" w:rsidRDefault="00BB28E2" w:rsidP="007D5691">
            <w:pPr>
              <w:jc w:val="center"/>
              <w:rPr>
                <w:rFonts w:eastAsia="Calibri" w:cstheme="minorHAnsi"/>
                <w:b/>
                <w:bCs/>
              </w:rPr>
            </w:pPr>
            <w:r w:rsidRPr="00E95CBD">
              <w:rPr>
                <w:rFonts w:eastAsia="Calibri" w:cstheme="minorHAnsi"/>
                <w:b/>
                <w:bCs/>
              </w:rPr>
              <w:t>Name</w:t>
            </w:r>
          </w:p>
        </w:tc>
        <w:tc>
          <w:tcPr>
            <w:tcW w:w="5670" w:type="dxa"/>
          </w:tcPr>
          <w:p w14:paraId="051F83D5" w14:textId="5B498577" w:rsidR="00BB28E2" w:rsidRPr="00E95CBD" w:rsidRDefault="00BB28E2" w:rsidP="007D5691">
            <w:pPr>
              <w:jc w:val="center"/>
              <w:rPr>
                <w:rFonts w:eastAsia="Calibri" w:cstheme="minorHAnsi"/>
                <w:b/>
                <w:bCs/>
              </w:rPr>
            </w:pPr>
            <w:r w:rsidRPr="00E95CBD">
              <w:rPr>
                <w:rFonts w:eastAsia="Calibri" w:cstheme="minorHAnsi"/>
                <w:b/>
                <w:bCs/>
              </w:rPr>
              <w:t>Role</w:t>
            </w:r>
          </w:p>
        </w:tc>
      </w:tr>
      <w:tr w:rsidR="00BB28E2" w:rsidRPr="00E95CBD" w14:paraId="07668C38" w14:textId="77777777" w:rsidTr="00BB28E2">
        <w:tc>
          <w:tcPr>
            <w:tcW w:w="3114" w:type="dxa"/>
          </w:tcPr>
          <w:p w14:paraId="19AC935D" w14:textId="4DC261D6" w:rsidR="00BB28E2" w:rsidRPr="00E95CBD" w:rsidRDefault="00BB28E2" w:rsidP="00E61275">
            <w:pPr>
              <w:jc w:val="center"/>
              <w:rPr>
                <w:rFonts w:eastAsia="Calibri" w:cstheme="minorHAnsi"/>
              </w:rPr>
            </w:pPr>
            <w:r w:rsidRPr="00E95CBD">
              <w:rPr>
                <w:rFonts w:eastAsia="Calibri" w:cstheme="minorHAnsi"/>
              </w:rPr>
              <w:t>Dawn Mitchell-Williams</w:t>
            </w:r>
          </w:p>
        </w:tc>
        <w:tc>
          <w:tcPr>
            <w:tcW w:w="5670" w:type="dxa"/>
          </w:tcPr>
          <w:p w14:paraId="0C9E0E16" w14:textId="7629640D" w:rsidR="00BB28E2" w:rsidRPr="00E95CBD" w:rsidRDefault="00BB28E2" w:rsidP="00E61275">
            <w:pPr>
              <w:jc w:val="center"/>
              <w:rPr>
                <w:rFonts w:eastAsia="Calibri" w:cstheme="minorHAnsi"/>
              </w:rPr>
            </w:pPr>
            <w:r w:rsidRPr="00E95CBD">
              <w:rPr>
                <w:rFonts w:eastAsia="Calibri" w:cstheme="minorHAnsi"/>
              </w:rPr>
              <w:t>Head of Physical Activity &amp; Health</w:t>
            </w:r>
          </w:p>
        </w:tc>
      </w:tr>
      <w:tr w:rsidR="00BB28E2" w:rsidRPr="00E95CBD" w14:paraId="593B945F" w14:textId="77777777" w:rsidTr="00BB28E2">
        <w:tc>
          <w:tcPr>
            <w:tcW w:w="3114" w:type="dxa"/>
          </w:tcPr>
          <w:p w14:paraId="041DFD44" w14:textId="65081FBA" w:rsidR="00BB28E2" w:rsidRPr="00E95CBD" w:rsidRDefault="00BB28E2" w:rsidP="00E61275">
            <w:pPr>
              <w:jc w:val="center"/>
              <w:rPr>
                <w:rFonts w:eastAsia="Calibri" w:cstheme="minorHAnsi"/>
              </w:rPr>
            </w:pPr>
            <w:r w:rsidRPr="00E95CBD">
              <w:rPr>
                <w:rFonts w:eastAsia="Calibri" w:cstheme="minorHAnsi"/>
              </w:rPr>
              <w:t>Ollie Toogood</w:t>
            </w:r>
          </w:p>
        </w:tc>
        <w:tc>
          <w:tcPr>
            <w:tcW w:w="5670" w:type="dxa"/>
          </w:tcPr>
          <w:p w14:paraId="0D89C0AB" w14:textId="7F015BA4" w:rsidR="00BB28E2" w:rsidRPr="00E95CBD" w:rsidRDefault="00BB28E2" w:rsidP="00E61275">
            <w:pPr>
              <w:jc w:val="center"/>
              <w:rPr>
                <w:rFonts w:eastAsia="Calibri" w:cstheme="minorHAnsi"/>
              </w:rPr>
            </w:pPr>
            <w:r w:rsidRPr="00E95CBD">
              <w:rPr>
                <w:rFonts w:eastAsia="Calibri" w:cstheme="minorHAnsi"/>
              </w:rPr>
              <w:t>Head of Sport Systems</w:t>
            </w:r>
          </w:p>
        </w:tc>
      </w:tr>
      <w:tr w:rsidR="00BB28E2" w:rsidRPr="00E95CBD" w14:paraId="5F21D06A" w14:textId="77777777" w:rsidTr="00BB28E2">
        <w:tc>
          <w:tcPr>
            <w:tcW w:w="3114" w:type="dxa"/>
          </w:tcPr>
          <w:p w14:paraId="5DB7DEFF" w14:textId="33627244" w:rsidR="00BB28E2" w:rsidRPr="00E95CBD" w:rsidRDefault="00BB28E2" w:rsidP="00E61275">
            <w:pPr>
              <w:jc w:val="center"/>
              <w:rPr>
                <w:rFonts w:eastAsia="Calibri" w:cstheme="minorHAnsi"/>
              </w:rPr>
            </w:pPr>
            <w:r w:rsidRPr="00E95CBD">
              <w:rPr>
                <w:rFonts w:eastAsia="Calibri" w:cstheme="minorHAnsi"/>
              </w:rPr>
              <w:t>Wendy Rogers</w:t>
            </w:r>
          </w:p>
        </w:tc>
        <w:tc>
          <w:tcPr>
            <w:tcW w:w="5670" w:type="dxa"/>
          </w:tcPr>
          <w:p w14:paraId="71F2B859" w14:textId="19C9FE95" w:rsidR="00BB28E2" w:rsidRPr="00E95CBD" w:rsidRDefault="00BB28E2" w:rsidP="00E61275">
            <w:pPr>
              <w:jc w:val="center"/>
              <w:rPr>
                <w:rFonts w:eastAsia="Calibri" w:cstheme="minorHAnsi"/>
              </w:rPr>
            </w:pPr>
            <w:r w:rsidRPr="00E95CBD">
              <w:rPr>
                <w:rFonts w:eastAsia="Calibri" w:cstheme="minorHAnsi"/>
              </w:rPr>
              <w:t>Operations Manager</w:t>
            </w:r>
          </w:p>
        </w:tc>
      </w:tr>
      <w:tr w:rsidR="00407D9B" w:rsidRPr="00E95CBD" w14:paraId="19A9391C" w14:textId="77777777" w:rsidTr="00BB28E2">
        <w:tc>
          <w:tcPr>
            <w:tcW w:w="3114" w:type="dxa"/>
          </w:tcPr>
          <w:p w14:paraId="6BC941B4" w14:textId="26F19660" w:rsidR="00407D9B" w:rsidRPr="00E95CBD" w:rsidRDefault="00407D9B" w:rsidP="00E61275">
            <w:pPr>
              <w:jc w:val="center"/>
              <w:rPr>
                <w:rFonts w:eastAsia="Calibri" w:cstheme="minorHAnsi"/>
              </w:rPr>
            </w:pPr>
            <w:r>
              <w:rPr>
                <w:rFonts w:eastAsia="Calibri" w:cstheme="minorHAnsi"/>
              </w:rPr>
              <w:t>Gareth Walters</w:t>
            </w:r>
          </w:p>
        </w:tc>
        <w:tc>
          <w:tcPr>
            <w:tcW w:w="5670" w:type="dxa"/>
          </w:tcPr>
          <w:p w14:paraId="22EA82D0" w14:textId="63B152BB" w:rsidR="00407D9B" w:rsidRPr="00E95CBD" w:rsidRDefault="00407D9B" w:rsidP="00E61275">
            <w:pPr>
              <w:jc w:val="center"/>
              <w:rPr>
                <w:rFonts w:eastAsia="Calibri" w:cstheme="minorHAnsi"/>
              </w:rPr>
            </w:pPr>
            <w:r>
              <w:rPr>
                <w:rFonts w:eastAsia="Calibri" w:cstheme="minorHAnsi"/>
              </w:rPr>
              <w:t>Business Development Manager</w:t>
            </w:r>
          </w:p>
        </w:tc>
      </w:tr>
    </w:tbl>
    <w:p w14:paraId="44ED2C62" w14:textId="77777777" w:rsidR="00D51ED5" w:rsidRPr="00E95CBD" w:rsidRDefault="00D51ED5" w:rsidP="00D51ED5">
      <w:pPr>
        <w:rPr>
          <w:rFonts w:cstheme="minorHAnsi"/>
          <w:sz w:val="24"/>
          <w:szCs w:val="24"/>
        </w:rPr>
      </w:pPr>
    </w:p>
    <w:p w14:paraId="219A6FB2" w14:textId="77777777" w:rsidR="0000395E" w:rsidRPr="00E95CBD" w:rsidRDefault="00DF4B90" w:rsidP="00D51ED5">
      <w:pPr>
        <w:rPr>
          <w:rFonts w:cstheme="minorHAnsi"/>
          <w:sz w:val="24"/>
          <w:szCs w:val="24"/>
        </w:rPr>
      </w:pPr>
      <w:r w:rsidRPr="00E95CBD">
        <w:rPr>
          <w:rFonts w:cstheme="minorHAnsi"/>
          <w:sz w:val="24"/>
          <w:szCs w:val="24"/>
        </w:rPr>
        <w:t xml:space="preserve">These job roles form </w:t>
      </w:r>
      <w:r w:rsidRPr="00E95CBD">
        <w:rPr>
          <w:rFonts w:cstheme="minorHAnsi"/>
          <w:sz w:val="24"/>
          <w:szCs w:val="24"/>
          <w:u w:val="single"/>
        </w:rPr>
        <w:t xml:space="preserve">the </w:t>
      </w:r>
      <w:r w:rsidR="00D51ED5" w:rsidRPr="00E95CBD">
        <w:rPr>
          <w:rFonts w:cstheme="minorHAnsi"/>
          <w:sz w:val="24"/>
          <w:szCs w:val="24"/>
          <w:u w:val="single"/>
        </w:rPr>
        <w:t>Cardiff Met Sport Designated Safeguarding Team (DST)</w:t>
      </w:r>
      <w:r w:rsidR="007307C0" w:rsidRPr="00E95CBD">
        <w:rPr>
          <w:rFonts w:cstheme="minorHAnsi"/>
          <w:sz w:val="24"/>
          <w:szCs w:val="24"/>
        </w:rPr>
        <w:t xml:space="preserve">.  The DST </w:t>
      </w:r>
      <w:r w:rsidRPr="00E95CBD">
        <w:rPr>
          <w:rFonts w:cstheme="minorHAnsi"/>
          <w:sz w:val="24"/>
          <w:szCs w:val="24"/>
        </w:rPr>
        <w:t>are</w:t>
      </w:r>
      <w:r w:rsidR="00D51ED5" w:rsidRPr="00E95CBD">
        <w:rPr>
          <w:rFonts w:cstheme="minorHAnsi"/>
          <w:sz w:val="24"/>
          <w:szCs w:val="24"/>
        </w:rPr>
        <w:t xml:space="preserve"> responsible for </w:t>
      </w:r>
      <w:r w:rsidR="0000395E" w:rsidRPr="00E95CBD">
        <w:rPr>
          <w:rFonts w:cstheme="minorHAnsi"/>
          <w:sz w:val="24"/>
          <w:szCs w:val="24"/>
        </w:rPr>
        <w:t>the following:</w:t>
      </w:r>
    </w:p>
    <w:p w14:paraId="20030907" w14:textId="4A6C6CCF" w:rsidR="004576F3" w:rsidRPr="00E95CBD" w:rsidRDefault="0007496A" w:rsidP="00B22EE5">
      <w:pPr>
        <w:pStyle w:val="ListParagraph"/>
        <w:numPr>
          <w:ilvl w:val="0"/>
          <w:numId w:val="52"/>
        </w:numPr>
        <w:rPr>
          <w:rFonts w:cstheme="minorHAnsi"/>
          <w:sz w:val="24"/>
          <w:szCs w:val="24"/>
        </w:rPr>
      </w:pPr>
      <w:r w:rsidRPr="00E95CBD">
        <w:rPr>
          <w:rFonts w:cstheme="minorHAnsi"/>
          <w:sz w:val="24"/>
          <w:szCs w:val="24"/>
        </w:rPr>
        <w:t>E</w:t>
      </w:r>
      <w:r w:rsidR="00D51ED5" w:rsidRPr="00E95CBD">
        <w:rPr>
          <w:rFonts w:cstheme="minorHAnsi"/>
          <w:sz w:val="24"/>
          <w:szCs w:val="24"/>
        </w:rPr>
        <w:t>nsuring that all allegations, incidents or referrals related to the safeguarding of children and young people or adults at risk are dealt with fairly and equitably within appropriate timescales</w:t>
      </w:r>
      <w:r w:rsidR="00192FA4" w:rsidRPr="00E95CBD">
        <w:rPr>
          <w:rFonts w:cstheme="minorHAnsi"/>
          <w:sz w:val="24"/>
          <w:szCs w:val="24"/>
        </w:rPr>
        <w:t xml:space="preserve"> and in accordance with the Cardiff Metropolitan </w:t>
      </w:r>
      <w:r w:rsidR="00D6111B" w:rsidRPr="00E95CBD">
        <w:rPr>
          <w:rFonts w:cstheme="minorHAnsi"/>
          <w:sz w:val="24"/>
          <w:szCs w:val="24"/>
        </w:rPr>
        <w:t xml:space="preserve">University </w:t>
      </w:r>
      <w:r w:rsidR="00192FA4" w:rsidRPr="00E95CBD">
        <w:rPr>
          <w:rFonts w:cstheme="minorHAnsi"/>
          <w:sz w:val="24"/>
          <w:szCs w:val="24"/>
        </w:rPr>
        <w:t>Flowchart</w:t>
      </w:r>
      <w:r w:rsidR="00D6111B" w:rsidRPr="00E95CBD">
        <w:rPr>
          <w:rFonts w:cstheme="minorHAnsi"/>
          <w:sz w:val="24"/>
          <w:szCs w:val="24"/>
        </w:rPr>
        <w:t xml:space="preserve"> (</w:t>
      </w:r>
      <w:r w:rsidR="004576F3" w:rsidRPr="00E95CBD">
        <w:rPr>
          <w:rFonts w:cstheme="minorHAnsi"/>
          <w:sz w:val="24"/>
          <w:szCs w:val="24"/>
        </w:rPr>
        <w:t>Appendix 2) and using form SG2 (Appendix 3).</w:t>
      </w:r>
      <w:r w:rsidR="002903E9" w:rsidRPr="00E95CBD">
        <w:rPr>
          <w:rFonts w:cstheme="minorHAnsi"/>
          <w:sz w:val="24"/>
          <w:szCs w:val="24"/>
        </w:rPr>
        <w:t xml:space="preserve">  </w:t>
      </w:r>
    </w:p>
    <w:p w14:paraId="453895FB" w14:textId="5C020CF9" w:rsidR="00545B60" w:rsidRPr="00E95CBD" w:rsidRDefault="0007496A" w:rsidP="00B22EE5">
      <w:pPr>
        <w:pStyle w:val="ListParagraph"/>
        <w:numPr>
          <w:ilvl w:val="0"/>
          <w:numId w:val="52"/>
        </w:numPr>
        <w:autoSpaceDE w:val="0"/>
        <w:autoSpaceDN w:val="0"/>
        <w:adjustRightInd w:val="0"/>
        <w:spacing w:after="0" w:line="240" w:lineRule="auto"/>
        <w:rPr>
          <w:rFonts w:cstheme="minorHAnsi"/>
          <w:sz w:val="24"/>
          <w:szCs w:val="24"/>
        </w:rPr>
      </w:pPr>
      <w:r w:rsidRPr="00E95CBD">
        <w:rPr>
          <w:rFonts w:cstheme="minorHAnsi"/>
          <w:sz w:val="24"/>
          <w:szCs w:val="24"/>
        </w:rPr>
        <w:t>E</w:t>
      </w:r>
      <w:r w:rsidR="00545B60" w:rsidRPr="00E95CBD">
        <w:rPr>
          <w:rFonts w:cstheme="minorHAnsi"/>
          <w:sz w:val="24"/>
          <w:szCs w:val="24"/>
        </w:rPr>
        <w:t xml:space="preserve">nsuring that appropriate safeguarding measures are in place for all Cardiff Met Sport staff whose roles include contact (face to face, email, social networking, etc) with </w:t>
      </w:r>
      <w:r w:rsidR="0019021C" w:rsidRPr="00E95CBD">
        <w:rPr>
          <w:rFonts w:cstheme="minorHAnsi"/>
          <w:sz w:val="24"/>
          <w:szCs w:val="24"/>
        </w:rPr>
        <w:t>children</w:t>
      </w:r>
      <w:r w:rsidR="00480EE7" w:rsidRPr="00E95CBD">
        <w:rPr>
          <w:rFonts w:cstheme="minorHAnsi"/>
          <w:sz w:val="24"/>
          <w:szCs w:val="24"/>
        </w:rPr>
        <w:t xml:space="preserve">, </w:t>
      </w:r>
      <w:r w:rsidR="0019021C" w:rsidRPr="00E95CBD">
        <w:rPr>
          <w:rFonts w:cstheme="minorHAnsi"/>
          <w:sz w:val="24"/>
          <w:szCs w:val="24"/>
        </w:rPr>
        <w:t>young people and adults at risk as outlined in the University’s safeguarding Policy and in these procedures</w:t>
      </w:r>
      <w:r w:rsidR="00545B60" w:rsidRPr="00E95CBD">
        <w:rPr>
          <w:rFonts w:cstheme="minorHAnsi"/>
          <w:sz w:val="24"/>
          <w:szCs w:val="24"/>
        </w:rPr>
        <w:t xml:space="preserve"> </w:t>
      </w:r>
    </w:p>
    <w:p w14:paraId="26DE8AB0" w14:textId="2EA596D0" w:rsidR="00545B60" w:rsidRPr="00E95CBD" w:rsidRDefault="006B15CB" w:rsidP="00B22EE5">
      <w:pPr>
        <w:pStyle w:val="ListParagraph"/>
        <w:numPr>
          <w:ilvl w:val="0"/>
          <w:numId w:val="52"/>
        </w:numPr>
        <w:autoSpaceDE w:val="0"/>
        <w:autoSpaceDN w:val="0"/>
        <w:adjustRightInd w:val="0"/>
        <w:spacing w:after="0" w:line="240" w:lineRule="auto"/>
        <w:rPr>
          <w:rFonts w:cstheme="minorHAnsi"/>
          <w:sz w:val="24"/>
          <w:szCs w:val="24"/>
        </w:rPr>
      </w:pPr>
      <w:r w:rsidRPr="00E95CBD">
        <w:rPr>
          <w:rFonts w:eastAsia="Calibri" w:cstheme="minorHAnsi"/>
          <w:sz w:val="24"/>
          <w:szCs w:val="24"/>
        </w:rPr>
        <w:t xml:space="preserve">Ensuring </w:t>
      </w:r>
      <w:r w:rsidR="00545B60" w:rsidRPr="00E95CBD">
        <w:rPr>
          <w:rFonts w:eastAsia="Calibri" w:cstheme="minorHAnsi"/>
          <w:sz w:val="24"/>
          <w:szCs w:val="24"/>
        </w:rPr>
        <w:t>that the welfare of children and adults at risk is paramount, and their needs are the central consideration in all decision making</w:t>
      </w:r>
      <w:r w:rsidR="00545B60" w:rsidRPr="00E95CBD" w:rsidDel="00B93E81">
        <w:rPr>
          <w:rFonts w:eastAsia="Calibri" w:cstheme="minorHAnsi"/>
          <w:sz w:val="24"/>
          <w:szCs w:val="24"/>
        </w:rPr>
        <w:t xml:space="preserve"> </w:t>
      </w:r>
    </w:p>
    <w:p w14:paraId="5C7E8B63" w14:textId="77777777" w:rsidR="003F2B8E" w:rsidRPr="00E95CBD" w:rsidRDefault="00545B60" w:rsidP="00B22EE5">
      <w:pPr>
        <w:pStyle w:val="ListParagraph"/>
        <w:numPr>
          <w:ilvl w:val="0"/>
          <w:numId w:val="52"/>
        </w:numPr>
        <w:autoSpaceDE w:val="0"/>
        <w:autoSpaceDN w:val="0"/>
        <w:adjustRightInd w:val="0"/>
        <w:spacing w:after="0" w:line="240" w:lineRule="auto"/>
        <w:rPr>
          <w:rFonts w:cstheme="minorHAnsi"/>
          <w:sz w:val="24"/>
          <w:szCs w:val="24"/>
        </w:rPr>
      </w:pPr>
      <w:r w:rsidRPr="00E95CBD">
        <w:rPr>
          <w:rFonts w:cstheme="minorHAnsi"/>
          <w:sz w:val="24"/>
          <w:szCs w:val="24"/>
        </w:rPr>
        <w:t>Treat</w:t>
      </w:r>
      <w:r w:rsidR="006B15CB" w:rsidRPr="00E95CBD">
        <w:rPr>
          <w:rFonts w:cstheme="minorHAnsi"/>
          <w:sz w:val="24"/>
          <w:szCs w:val="24"/>
        </w:rPr>
        <w:t>ing</w:t>
      </w:r>
      <w:r w:rsidRPr="00E95CBD">
        <w:rPr>
          <w:rFonts w:cstheme="minorHAnsi"/>
          <w:sz w:val="24"/>
          <w:szCs w:val="24"/>
        </w:rPr>
        <w:t xml:space="preserve"> any concerns or allegations confidentially </w:t>
      </w:r>
      <w:r w:rsidR="006B15CB" w:rsidRPr="00E95CBD">
        <w:rPr>
          <w:rFonts w:cstheme="minorHAnsi"/>
          <w:sz w:val="24"/>
          <w:szCs w:val="24"/>
        </w:rPr>
        <w:t>and in line with the University’s Data Protection Policy</w:t>
      </w:r>
    </w:p>
    <w:p w14:paraId="492D1FA0" w14:textId="6B6C4DD8" w:rsidR="00545B60" w:rsidRPr="00E95CBD" w:rsidRDefault="00545B60" w:rsidP="00B22EE5">
      <w:pPr>
        <w:pStyle w:val="ListParagraph"/>
        <w:numPr>
          <w:ilvl w:val="0"/>
          <w:numId w:val="52"/>
        </w:numPr>
        <w:autoSpaceDE w:val="0"/>
        <w:autoSpaceDN w:val="0"/>
        <w:adjustRightInd w:val="0"/>
        <w:spacing w:after="0" w:line="240" w:lineRule="auto"/>
        <w:rPr>
          <w:rFonts w:cstheme="minorHAnsi"/>
          <w:sz w:val="24"/>
          <w:szCs w:val="24"/>
        </w:rPr>
      </w:pPr>
      <w:r w:rsidRPr="00E95CBD">
        <w:rPr>
          <w:rFonts w:cstheme="minorHAnsi"/>
          <w:sz w:val="24"/>
          <w:szCs w:val="24"/>
        </w:rPr>
        <w:lastRenderedPageBreak/>
        <w:t>Ensur</w:t>
      </w:r>
      <w:r w:rsidR="003F2B8E" w:rsidRPr="00E95CBD">
        <w:rPr>
          <w:rFonts w:cstheme="minorHAnsi"/>
          <w:sz w:val="24"/>
          <w:szCs w:val="24"/>
        </w:rPr>
        <w:t>ing</w:t>
      </w:r>
      <w:r w:rsidRPr="00E95CBD">
        <w:rPr>
          <w:rFonts w:cstheme="minorHAnsi"/>
          <w:sz w:val="24"/>
          <w:szCs w:val="24"/>
        </w:rPr>
        <w:t xml:space="preserve"> partners / providers delivering on our behalf understand their responsibility to have in place appropriate safeguarding criteria for their purposes, as determined by them. </w:t>
      </w:r>
    </w:p>
    <w:p w14:paraId="632315EA" w14:textId="58D6B6D0" w:rsidR="00545B60" w:rsidRPr="00E95CBD" w:rsidRDefault="003F2B8E" w:rsidP="00B22EE5">
      <w:pPr>
        <w:pStyle w:val="ListParagraph"/>
        <w:numPr>
          <w:ilvl w:val="0"/>
          <w:numId w:val="52"/>
        </w:numPr>
        <w:autoSpaceDE w:val="0"/>
        <w:autoSpaceDN w:val="0"/>
        <w:adjustRightInd w:val="0"/>
        <w:spacing w:after="0" w:line="240" w:lineRule="auto"/>
        <w:rPr>
          <w:rFonts w:cstheme="minorHAnsi"/>
          <w:sz w:val="24"/>
          <w:szCs w:val="24"/>
        </w:rPr>
      </w:pPr>
      <w:r w:rsidRPr="00E95CBD">
        <w:rPr>
          <w:rFonts w:cstheme="minorHAnsi"/>
          <w:sz w:val="24"/>
          <w:szCs w:val="24"/>
        </w:rPr>
        <w:t>P</w:t>
      </w:r>
      <w:r w:rsidR="00545B60" w:rsidRPr="00E95CBD">
        <w:rPr>
          <w:rFonts w:cstheme="minorHAnsi"/>
          <w:sz w:val="24"/>
          <w:szCs w:val="24"/>
        </w:rPr>
        <w:t>rovid</w:t>
      </w:r>
      <w:r w:rsidRPr="00E95CBD">
        <w:rPr>
          <w:rFonts w:cstheme="minorHAnsi"/>
          <w:sz w:val="24"/>
          <w:szCs w:val="24"/>
        </w:rPr>
        <w:t>ing</w:t>
      </w:r>
      <w:r w:rsidR="00545B60" w:rsidRPr="00E95CBD">
        <w:rPr>
          <w:rFonts w:cstheme="minorHAnsi"/>
          <w:sz w:val="24"/>
          <w:szCs w:val="24"/>
        </w:rPr>
        <w:t xml:space="preserve"> appropriate training for all staff to ensure that they can fulfil their safeguarding roles and responsibilities </w:t>
      </w:r>
    </w:p>
    <w:p w14:paraId="540C9536" w14:textId="53B20D6C" w:rsidR="00545B60" w:rsidRPr="00E95CBD" w:rsidRDefault="00545B60" w:rsidP="00B22EE5">
      <w:pPr>
        <w:pStyle w:val="ListParagraph"/>
        <w:numPr>
          <w:ilvl w:val="0"/>
          <w:numId w:val="52"/>
        </w:numPr>
        <w:autoSpaceDE w:val="0"/>
        <w:autoSpaceDN w:val="0"/>
        <w:adjustRightInd w:val="0"/>
        <w:spacing w:after="0" w:line="240" w:lineRule="auto"/>
        <w:rPr>
          <w:rFonts w:cstheme="minorHAnsi"/>
          <w:sz w:val="24"/>
          <w:szCs w:val="24"/>
        </w:rPr>
      </w:pPr>
      <w:r w:rsidRPr="00E95CBD">
        <w:rPr>
          <w:rFonts w:cstheme="minorHAnsi"/>
          <w:sz w:val="24"/>
          <w:szCs w:val="24"/>
        </w:rPr>
        <w:t>Implement</w:t>
      </w:r>
      <w:r w:rsidR="003F2B8E" w:rsidRPr="00E95CBD">
        <w:rPr>
          <w:rFonts w:cstheme="minorHAnsi"/>
          <w:sz w:val="24"/>
          <w:szCs w:val="24"/>
        </w:rPr>
        <w:t>ing</w:t>
      </w:r>
      <w:r w:rsidRPr="00E95CBD">
        <w:rPr>
          <w:rFonts w:cstheme="minorHAnsi"/>
          <w:sz w:val="24"/>
          <w:szCs w:val="24"/>
        </w:rPr>
        <w:t xml:space="preserve"> robust recruitment and selection procedures</w:t>
      </w:r>
      <w:r w:rsidR="003F2B8E" w:rsidRPr="00E95CBD">
        <w:rPr>
          <w:rFonts w:cstheme="minorHAnsi"/>
          <w:sz w:val="24"/>
          <w:szCs w:val="24"/>
        </w:rPr>
        <w:t xml:space="preserve"> with People Services</w:t>
      </w:r>
      <w:r w:rsidRPr="00E95CBD">
        <w:rPr>
          <w:rFonts w:cstheme="minorHAnsi"/>
          <w:sz w:val="24"/>
          <w:szCs w:val="24"/>
        </w:rPr>
        <w:t xml:space="preserve"> ensuring that individuals whose role brings them into contact with </w:t>
      </w:r>
      <w:r w:rsidR="003A7C30" w:rsidRPr="00E95CBD">
        <w:rPr>
          <w:rFonts w:cstheme="minorHAnsi"/>
          <w:sz w:val="24"/>
          <w:szCs w:val="24"/>
        </w:rPr>
        <w:t xml:space="preserve">children and young people and adults at risk </w:t>
      </w:r>
      <w:r w:rsidRPr="00E95CBD">
        <w:rPr>
          <w:rFonts w:cstheme="minorHAnsi"/>
          <w:sz w:val="24"/>
          <w:szCs w:val="24"/>
        </w:rPr>
        <w:t xml:space="preserve">are subject to relevant </w:t>
      </w:r>
      <w:r w:rsidR="003A7C30" w:rsidRPr="00E95CBD">
        <w:rPr>
          <w:rFonts w:cstheme="minorHAnsi"/>
          <w:sz w:val="24"/>
          <w:szCs w:val="24"/>
        </w:rPr>
        <w:t>DBS</w:t>
      </w:r>
      <w:r w:rsidRPr="00E95CBD">
        <w:rPr>
          <w:rFonts w:cstheme="minorHAnsi"/>
          <w:sz w:val="24"/>
          <w:szCs w:val="24"/>
        </w:rPr>
        <w:t xml:space="preserve"> checks</w:t>
      </w:r>
    </w:p>
    <w:p w14:paraId="3DAC848F" w14:textId="58EA8519" w:rsidR="005A4141" w:rsidRPr="00E95CBD" w:rsidRDefault="005A4141" w:rsidP="00B22EE5">
      <w:pPr>
        <w:numPr>
          <w:ilvl w:val="0"/>
          <w:numId w:val="52"/>
        </w:numPr>
        <w:spacing w:after="0" w:line="240" w:lineRule="auto"/>
        <w:rPr>
          <w:rFonts w:eastAsia="Times New Roman" w:cstheme="minorHAnsi"/>
          <w:sz w:val="24"/>
          <w:szCs w:val="24"/>
        </w:rPr>
      </w:pPr>
      <w:r w:rsidRPr="00E95CBD">
        <w:rPr>
          <w:rFonts w:eastAsia="Times New Roman" w:cstheme="minorHAnsi"/>
          <w:sz w:val="24"/>
          <w:szCs w:val="24"/>
        </w:rPr>
        <w:t xml:space="preserve">Providing an annual report to the </w:t>
      </w:r>
      <w:r w:rsidR="00C0578F" w:rsidRPr="00E95CBD">
        <w:rPr>
          <w:rFonts w:eastAsia="Times New Roman" w:cstheme="minorHAnsi"/>
          <w:sz w:val="24"/>
          <w:szCs w:val="24"/>
        </w:rPr>
        <w:t xml:space="preserve">Met Sport H &amp; S committee </w:t>
      </w:r>
      <w:r w:rsidRPr="00E95CBD">
        <w:rPr>
          <w:rFonts w:eastAsia="Times New Roman" w:cstheme="minorHAnsi"/>
          <w:sz w:val="24"/>
          <w:szCs w:val="24"/>
        </w:rPr>
        <w:t xml:space="preserve">on all significant issues </w:t>
      </w:r>
      <w:r w:rsidR="005B0CC0" w:rsidRPr="00E95CBD">
        <w:rPr>
          <w:rFonts w:eastAsia="Times New Roman" w:cstheme="minorHAnsi"/>
          <w:sz w:val="24"/>
          <w:szCs w:val="24"/>
        </w:rPr>
        <w:t>and</w:t>
      </w:r>
      <w:r w:rsidRPr="00E95CBD">
        <w:rPr>
          <w:rFonts w:eastAsia="Times New Roman" w:cstheme="minorHAnsi"/>
          <w:sz w:val="24"/>
          <w:szCs w:val="24"/>
        </w:rPr>
        <w:t xml:space="preserve"> updates relating to safeguarding</w:t>
      </w:r>
    </w:p>
    <w:p w14:paraId="1E66350C" w14:textId="2A146BA2" w:rsidR="005A4141" w:rsidRPr="00E95CBD" w:rsidRDefault="005A4141" w:rsidP="00B22EE5">
      <w:pPr>
        <w:numPr>
          <w:ilvl w:val="0"/>
          <w:numId w:val="52"/>
        </w:numPr>
        <w:autoSpaceDE w:val="0"/>
        <w:autoSpaceDN w:val="0"/>
        <w:adjustRightInd w:val="0"/>
        <w:spacing w:after="0" w:line="240" w:lineRule="auto"/>
        <w:rPr>
          <w:rFonts w:eastAsia="Calibri" w:cstheme="minorHAnsi"/>
          <w:sz w:val="24"/>
          <w:szCs w:val="24"/>
        </w:rPr>
      </w:pPr>
      <w:r w:rsidRPr="00E95CBD">
        <w:rPr>
          <w:rFonts w:eastAsia="Calibri" w:cstheme="minorHAnsi"/>
          <w:sz w:val="24"/>
          <w:szCs w:val="24"/>
        </w:rPr>
        <w:t>Review</w:t>
      </w:r>
      <w:r w:rsidR="007F1D05" w:rsidRPr="00E95CBD">
        <w:rPr>
          <w:rFonts w:eastAsia="Calibri" w:cstheme="minorHAnsi"/>
          <w:sz w:val="24"/>
          <w:szCs w:val="24"/>
        </w:rPr>
        <w:t>ing</w:t>
      </w:r>
      <w:r w:rsidRPr="00E95CBD">
        <w:rPr>
          <w:rFonts w:eastAsia="Calibri" w:cstheme="minorHAnsi"/>
          <w:sz w:val="24"/>
          <w:szCs w:val="24"/>
        </w:rPr>
        <w:t xml:space="preserve"> cases, including the outcome for children or adults at risk</w:t>
      </w:r>
      <w:r w:rsidR="005B0CC0" w:rsidRPr="00E95CBD">
        <w:rPr>
          <w:rFonts w:eastAsia="Calibri" w:cstheme="minorHAnsi"/>
          <w:sz w:val="24"/>
          <w:szCs w:val="24"/>
        </w:rPr>
        <w:t xml:space="preserve">, </w:t>
      </w:r>
      <w:r w:rsidRPr="00E95CBD">
        <w:rPr>
          <w:rFonts w:eastAsia="Calibri" w:cstheme="minorHAnsi"/>
          <w:sz w:val="24"/>
          <w:szCs w:val="24"/>
        </w:rPr>
        <w:t>following the conclusion of any major case</w:t>
      </w:r>
      <w:r w:rsidR="00236D3C" w:rsidRPr="00E95CBD">
        <w:rPr>
          <w:rFonts w:eastAsia="Calibri" w:cstheme="minorHAnsi"/>
          <w:sz w:val="24"/>
          <w:szCs w:val="24"/>
        </w:rPr>
        <w:t xml:space="preserve"> with a view to ascertaining whether lessons could be learned</w:t>
      </w:r>
    </w:p>
    <w:p w14:paraId="520DD1B1" w14:textId="1350835B" w:rsidR="005A4141" w:rsidRPr="00E95CBD" w:rsidRDefault="005A4141" w:rsidP="00B22EE5">
      <w:pPr>
        <w:numPr>
          <w:ilvl w:val="0"/>
          <w:numId w:val="52"/>
        </w:numPr>
        <w:spacing w:after="0" w:line="240" w:lineRule="auto"/>
        <w:rPr>
          <w:rFonts w:cstheme="minorHAnsi"/>
          <w:sz w:val="24"/>
          <w:szCs w:val="24"/>
        </w:rPr>
      </w:pPr>
      <w:r w:rsidRPr="00E95CBD">
        <w:rPr>
          <w:rFonts w:eastAsia="Calibri" w:cstheme="minorHAnsi"/>
          <w:sz w:val="24"/>
          <w:szCs w:val="24"/>
        </w:rPr>
        <w:t>Seek</w:t>
      </w:r>
      <w:r w:rsidR="007F1D05" w:rsidRPr="00E95CBD">
        <w:rPr>
          <w:rFonts w:eastAsia="Calibri" w:cstheme="minorHAnsi"/>
          <w:sz w:val="24"/>
          <w:szCs w:val="24"/>
        </w:rPr>
        <w:t>ing</w:t>
      </w:r>
      <w:r w:rsidRPr="00E95CBD">
        <w:rPr>
          <w:rFonts w:eastAsia="Calibri" w:cstheme="minorHAnsi"/>
          <w:sz w:val="24"/>
          <w:szCs w:val="24"/>
        </w:rPr>
        <w:t xml:space="preserve"> the views of key stakeholders from within the University when reviewing the</w:t>
      </w:r>
      <w:r w:rsidR="007F1D05" w:rsidRPr="00E95CBD">
        <w:rPr>
          <w:rFonts w:eastAsia="Calibri" w:cstheme="minorHAnsi"/>
          <w:sz w:val="24"/>
          <w:szCs w:val="24"/>
        </w:rPr>
        <w:t xml:space="preserve">se </w:t>
      </w:r>
      <w:r w:rsidRPr="00E95CBD">
        <w:rPr>
          <w:rFonts w:eastAsia="Calibri" w:cstheme="minorHAnsi"/>
          <w:sz w:val="24"/>
          <w:szCs w:val="24"/>
        </w:rPr>
        <w:t xml:space="preserve">procedures </w:t>
      </w:r>
    </w:p>
    <w:p w14:paraId="13485524" w14:textId="77777777" w:rsidR="00A616F6" w:rsidRPr="00E95CBD" w:rsidRDefault="00A616F6" w:rsidP="00A616F6">
      <w:pPr>
        <w:spacing w:after="0"/>
        <w:rPr>
          <w:rFonts w:cstheme="minorHAnsi"/>
          <w:sz w:val="24"/>
          <w:szCs w:val="24"/>
        </w:rPr>
      </w:pPr>
    </w:p>
    <w:p w14:paraId="4145D0C4" w14:textId="6DD0043D" w:rsidR="00A616F6" w:rsidRPr="00E95CBD" w:rsidRDefault="00A616F6" w:rsidP="00D51ED5">
      <w:pPr>
        <w:rPr>
          <w:rFonts w:cstheme="minorHAnsi"/>
          <w:sz w:val="24"/>
          <w:szCs w:val="24"/>
        </w:rPr>
      </w:pPr>
      <w:r w:rsidRPr="00E95CBD">
        <w:rPr>
          <w:rFonts w:cstheme="minorHAnsi"/>
          <w:sz w:val="24"/>
          <w:szCs w:val="24"/>
          <w:u w:val="single"/>
        </w:rPr>
        <w:t>All staff at Cardiff Met Sport</w:t>
      </w:r>
      <w:r w:rsidRPr="00E95CBD">
        <w:rPr>
          <w:rFonts w:cstheme="minorHAnsi"/>
          <w:sz w:val="24"/>
          <w:szCs w:val="24"/>
        </w:rPr>
        <w:t xml:space="preserve"> will:</w:t>
      </w:r>
    </w:p>
    <w:p w14:paraId="408ED836" w14:textId="77777777" w:rsidR="00F4538B" w:rsidRPr="00E95CBD" w:rsidRDefault="00F4538B" w:rsidP="00B22EE5">
      <w:pPr>
        <w:pStyle w:val="ListParagraph"/>
        <w:numPr>
          <w:ilvl w:val="0"/>
          <w:numId w:val="18"/>
        </w:numPr>
        <w:spacing w:after="0" w:line="240" w:lineRule="auto"/>
        <w:ind w:left="851" w:hanging="425"/>
        <w:rPr>
          <w:rFonts w:cstheme="minorHAnsi"/>
          <w:sz w:val="24"/>
          <w:szCs w:val="24"/>
        </w:rPr>
      </w:pPr>
      <w:r w:rsidRPr="00E95CBD">
        <w:rPr>
          <w:rFonts w:cstheme="minorHAnsi"/>
          <w:sz w:val="24"/>
          <w:szCs w:val="24"/>
        </w:rPr>
        <w:t>Understand their role and responsibilities to safeguard and promote the welfare of children and adults at risk</w:t>
      </w:r>
    </w:p>
    <w:p w14:paraId="43096D34" w14:textId="62EA18BF" w:rsidR="00F4538B" w:rsidRPr="00E95CBD" w:rsidRDefault="00F4538B" w:rsidP="00B22EE5">
      <w:pPr>
        <w:pStyle w:val="ListParagraph"/>
        <w:numPr>
          <w:ilvl w:val="0"/>
          <w:numId w:val="18"/>
        </w:numPr>
        <w:spacing w:after="0" w:line="240" w:lineRule="auto"/>
        <w:ind w:left="851" w:hanging="425"/>
        <w:rPr>
          <w:rFonts w:cstheme="minorHAnsi"/>
          <w:sz w:val="24"/>
          <w:szCs w:val="24"/>
        </w:rPr>
      </w:pPr>
      <w:r w:rsidRPr="00E95CBD">
        <w:rPr>
          <w:rFonts w:cstheme="minorHAnsi"/>
          <w:sz w:val="24"/>
          <w:szCs w:val="24"/>
        </w:rPr>
        <w:t>Be familiar with and follow the University’s safeguarding policies and procedures and know who to contact to express concerns about a child or adults’ welfare</w:t>
      </w:r>
    </w:p>
    <w:p w14:paraId="5BAF38B5" w14:textId="77777777" w:rsidR="00F4538B" w:rsidRPr="00E95CBD" w:rsidRDefault="00F4538B" w:rsidP="00B22EE5">
      <w:pPr>
        <w:pStyle w:val="ListParagraph"/>
        <w:numPr>
          <w:ilvl w:val="0"/>
          <w:numId w:val="18"/>
        </w:numPr>
        <w:spacing w:after="0" w:line="240" w:lineRule="auto"/>
        <w:ind w:left="851" w:hanging="425"/>
        <w:rPr>
          <w:rFonts w:cstheme="minorHAnsi"/>
          <w:sz w:val="24"/>
          <w:szCs w:val="24"/>
        </w:rPr>
      </w:pPr>
      <w:r w:rsidRPr="00E95CBD">
        <w:rPr>
          <w:rFonts w:cstheme="minorHAnsi"/>
          <w:sz w:val="24"/>
          <w:szCs w:val="24"/>
        </w:rPr>
        <w:t>Be alert to indicators of abuse and neglect</w:t>
      </w:r>
    </w:p>
    <w:p w14:paraId="6C1F6945" w14:textId="00C6DD4D" w:rsidR="00F4538B" w:rsidRPr="00E95CBD" w:rsidRDefault="00F4538B" w:rsidP="00B22EE5">
      <w:pPr>
        <w:pStyle w:val="ListParagraph"/>
        <w:numPr>
          <w:ilvl w:val="0"/>
          <w:numId w:val="18"/>
        </w:numPr>
        <w:spacing w:after="0" w:line="240" w:lineRule="auto"/>
        <w:ind w:left="851" w:hanging="425"/>
        <w:rPr>
          <w:rFonts w:cstheme="minorHAnsi"/>
          <w:sz w:val="24"/>
          <w:szCs w:val="24"/>
        </w:rPr>
      </w:pPr>
      <w:r w:rsidRPr="00E95CBD">
        <w:rPr>
          <w:rFonts w:cstheme="minorHAnsi"/>
          <w:sz w:val="24"/>
          <w:szCs w:val="24"/>
        </w:rPr>
        <w:t xml:space="preserve">Have </w:t>
      </w:r>
      <w:r w:rsidR="00BA2D17" w:rsidRPr="00E95CBD">
        <w:rPr>
          <w:rFonts w:cstheme="minorHAnsi"/>
          <w:sz w:val="24"/>
          <w:szCs w:val="24"/>
        </w:rPr>
        <w:t xml:space="preserve">undertaken </w:t>
      </w:r>
      <w:r w:rsidRPr="00E95CBD">
        <w:rPr>
          <w:rFonts w:cstheme="minorHAnsi"/>
          <w:sz w:val="24"/>
          <w:szCs w:val="24"/>
        </w:rPr>
        <w:t xml:space="preserve">safeguarding training </w:t>
      </w:r>
      <w:r w:rsidR="00BA2D17" w:rsidRPr="00E95CBD">
        <w:rPr>
          <w:rFonts w:cstheme="minorHAnsi"/>
          <w:sz w:val="24"/>
          <w:szCs w:val="24"/>
        </w:rPr>
        <w:t xml:space="preserve">as required </w:t>
      </w:r>
      <w:r w:rsidRPr="00E95CBD">
        <w:rPr>
          <w:rFonts w:cstheme="minorHAnsi"/>
          <w:sz w:val="24"/>
          <w:szCs w:val="24"/>
        </w:rPr>
        <w:t>to a level commensurate with their role and responsibilities</w:t>
      </w:r>
    </w:p>
    <w:p w14:paraId="0C165D07" w14:textId="123ACAC7" w:rsidR="00F4538B" w:rsidRPr="00E95CBD" w:rsidRDefault="00F4538B" w:rsidP="00B22EE5">
      <w:pPr>
        <w:pStyle w:val="ListParagraph"/>
        <w:numPr>
          <w:ilvl w:val="0"/>
          <w:numId w:val="18"/>
        </w:numPr>
        <w:spacing w:after="0" w:line="240" w:lineRule="auto"/>
        <w:ind w:left="851" w:hanging="425"/>
        <w:rPr>
          <w:rFonts w:cstheme="minorHAnsi"/>
          <w:sz w:val="24"/>
          <w:szCs w:val="24"/>
        </w:rPr>
      </w:pPr>
      <w:r w:rsidRPr="00E95CBD">
        <w:rPr>
          <w:rFonts w:cstheme="minorHAnsi"/>
          <w:sz w:val="24"/>
          <w:szCs w:val="24"/>
        </w:rPr>
        <w:t xml:space="preserve">Know when and how to refer any concerns about children or adults at risk of abuse and neglect to </w:t>
      </w:r>
      <w:r w:rsidR="00E74332">
        <w:rPr>
          <w:rFonts w:cstheme="minorHAnsi"/>
          <w:sz w:val="24"/>
          <w:szCs w:val="24"/>
        </w:rPr>
        <w:t>their line manager</w:t>
      </w:r>
      <w:r w:rsidR="00E66106">
        <w:rPr>
          <w:rFonts w:cstheme="minorHAnsi"/>
          <w:sz w:val="24"/>
          <w:szCs w:val="24"/>
        </w:rPr>
        <w:t xml:space="preserve"> and DST.</w:t>
      </w:r>
    </w:p>
    <w:p w14:paraId="690944E8" w14:textId="77777777" w:rsidR="00BA2D17" w:rsidRPr="00E95CBD" w:rsidRDefault="00BA2D17" w:rsidP="00BA2D17">
      <w:pPr>
        <w:spacing w:after="0"/>
        <w:rPr>
          <w:rFonts w:cstheme="minorHAnsi"/>
          <w:sz w:val="24"/>
          <w:szCs w:val="24"/>
          <w:u w:val="single"/>
        </w:rPr>
      </w:pPr>
    </w:p>
    <w:p w14:paraId="4A6116A1" w14:textId="6F714FA4" w:rsidR="00642DF4" w:rsidRPr="00E95CBD" w:rsidRDefault="00642DF4" w:rsidP="00D51ED5">
      <w:pPr>
        <w:rPr>
          <w:rFonts w:cstheme="minorHAnsi"/>
          <w:sz w:val="24"/>
          <w:szCs w:val="24"/>
        </w:rPr>
      </w:pPr>
      <w:r w:rsidRPr="00E95CBD">
        <w:rPr>
          <w:rFonts w:cstheme="minorHAnsi"/>
          <w:sz w:val="24"/>
          <w:szCs w:val="24"/>
          <w:u w:val="single"/>
        </w:rPr>
        <w:t>The University Safeguarding Lead</w:t>
      </w:r>
      <w:r w:rsidRPr="00E95CBD">
        <w:rPr>
          <w:rFonts w:cstheme="minorHAnsi"/>
          <w:sz w:val="24"/>
          <w:szCs w:val="24"/>
        </w:rPr>
        <w:t xml:space="preserve"> is r</w:t>
      </w:r>
      <w:r w:rsidR="00355336" w:rsidRPr="00E95CBD">
        <w:rPr>
          <w:rFonts w:cstheme="minorHAnsi"/>
          <w:sz w:val="24"/>
          <w:szCs w:val="24"/>
        </w:rPr>
        <w:t xml:space="preserve">esponsible </w:t>
      </w:r>
      <w:r w:rsidR="00E72DDA" w:rsidRPr="00E95CBD">
        <w:rPr>
          <w:rFonts w:cstheme="minorHAnsi"/>
          <w:sz w:val="24"/>
          <w:szCs w:val="24"/>
        </w:rPr>
        <w:t>overall for safeguarding polic</w:t>
      </w:r>
      <w:r w:rsidR="0094462B" w:rsidRPr="00E95CBD">
        <w:rPr>
          <w:rFonts w:cstheme="minorHAnsi"/>
          <w:sz w:val="24"/>
          <w:szCs w:val="24"/>
        </w:rPr>
        <w:t>ies</w:t>
      </w:r>
      <w:r w:rsidR="00E72DDA" w:rsidRPr="00E95CBD">
        <w:rPr>
          <w:rFonts w:cstheme="minorHAnsi"/>
          <w:sz w:val="24"/>
          <w:szCs w:val="24"/>
        </w:rPr>
        <w:t xml:space="preserve"> at Cardiff Metropolitan University, and </w:t>
      </w:r>
      <w:r w:rsidR="0094462B" w:rsidRPr="00E95CBD">
        <w:rPr>
          <w:rFonts w:cstheme="minorHAnsi"/>
          <w:sz w:val="24"/>
          <w:szCs w:val="24"/>
        </w:rPr>
        <w:t xml:space="preserve">for </w:t>
      </w:r>
      <w:r w:rsidR="00355336" w:rsidRPr="00E95CBD">
        <w:rPr>
          <w:rFonts w:cstheme="minorHAnsi"/>
          <w:sz w:val="24"/>
          <w:szCs w:val="24"/>
        </w:rPr>
        <w:t>the provision of advice and support to the DST and LSO</w:t>
      </w:r>
      <w:r w:rsidR="0094462B" w:rsidRPr="00E95CBD">
        <w:rPr>
          <w:rFonts w:cstheme="minorHAnsi"/>
          <w:sz w:val="24"/>
          <w:szCs w:val="24"/>
        </w:rPr>
        <w:t xml:space="preserve"> as needed.</w:t>
      </w:r>
    </w:p>
    <w:p w14:paraId="179FB7BC" w14:textId="23D3ED22" w:rsidR="007F1D05" w:rsidRPr="005F0035" w:rsidRDefault="00000E83" w:rsidP="0074547C">
      <w:pPr>
        <w:pStyle w:val="UKSNumberedParagraph"/>
        <w:numPr>
          <w:ilvl w:val="0"/>
          <w:numId w:val="0"/>
        </w:numPr>
        <w:spacing w:after="0" w:line="276" w:lineRule="auto"/>
        <w:rPr>
          <w:rFonts w:asciiTheme="minorHAnsi" w:hAnsiTheme="minorHAnsi" w:cstheme="minorHAnsi"/>
          <w:sz w:val="24"/>
          <w:szCs w:val="24"/>
        </w:rPr>
      </w:pPr>
      <w:r w:rsidRPr="005F0035">
        <w:rPr>
          <w:rFonts w:asciiTheme="minorHAnsi" w:hAnsiTheme="minorHAnsi" w:cstheme="minorHAnsi"/>
          <w:sz w:val="24"/>
          <w:szCs w:val="24"/>
        </w:rPr>
        <w:t xml:space="preserve">Local Safeguarding arrangements are also in place for </w:t>
      </w:r>
      <w:proofErr w:type="gramStart"/>
      <w:r w:rsidRPr="005F0035">
        <w:rPr>
          <w:rFonts w:asciiTheme="minorHAnsi" w:hAnsiTheme="minorHAnsi" w:cstheme="minorHAnsi"/>
          <w:sz w:val="24"/>
          <w:szCs w:val="24"/>
        </w:rPr>
        <w:t>a number of</w:t>
      </w:r>
      <w:proofErr w:type="gramEnd"/>
      <w:r w:rsidRPr="005F0035">
        <w:rPr>
          <w:rFonts w:asciiTheme="minorHAnsi" w:hAnsiTheme="minorHAnsi" w:cstheme="minorHAnsi"/>
          <w:sz w:val="24"/>
          <w:szCs w:val="24"/>
        </w:rPr>
        <w:t xml:space="preserve"> spo</w:t>
      </w:r>
      <w:r w:rsidR="00D64352" w:rsidRPr="005F0035">
        <w:rPr>
          <w:rFonts w:asciiTheme="minorHAnsi" w:hAnsiTheme="minorHAnsi" w:cstheme="minorHAnsi"/>
          <w:sz w:val="24"/>
          <w:szCs w:val="24"/>
        </w:rPr>
        <w:t>rts, such as Basketball, Tennis</w:t>
      </w:r>
      <w:r w:rsidR="005574EB">
        <w:rPr>
          <w:rFonts w:asciiTheme="minorHAnsi" w:hAnsiTheme="minorHAnsi" w:cstheme="minorHAnsi"/>
          <w:sz w:val="24"/>
          <w:szCs w:val="24"/>
        </w:rPr>
        <w:t>, Rugby, Football</w:t>
      </w:r>
      <w:r w:rsidR="00D64352" w:rsidRPr="005F0035">
        <w:rPr>
          <w:rFonts w:asciiTheme="minorHAnsi" w:hAnsiTheme="minorHAnsi" w:cstheme="minorHAnsi"/>
          <w:sz w:val="24"/>
          <w:szCs w:val="24"/>
        </w:rPr>
        <w:t xml:space="preserve"> and Athletics. These policies are specific to the </w:t>
      </w:r>
      <w:r w:rsidR="00245EDA" w:rsidRPr="005F0035">
        <w:rPr>
          <w:rFonts w:asciiTheme="minorHAnsi" w:hAnsiTheme="minorHAnsi" w:cstheme="minorHAnsi"/>
          <w:sz w:val="24"/>
          <w:szCs w:val="24"/>
        </w:rPr>
        <w:t xml:space="preserve">National Governing Body regulations and supplement this policy. </w:t>
      </w:r>
    </w:p>
    <w:p w14:paraId="13424A0A" w14:textId="77777777" w:rsidR="00245EDA" w:rsidRPr="00E95CBD" w:rsidRDefault="00245EDA" w:rsidP="0074547C">
      <w:pPr>
        <w:pStyle w:val="UKSNumberedParagraph"/>
        <w:numPr>
          <w:ilvl w:val="0"/>
          <w:numId w:val="0"/>
        </w:numPr>
        <w:spacing w:after="0" w:line="276" w:lineRule="auto"/>
        <w:rPr>
          <w:rFonts w:asciiTheme="minorHAnsi" w:hAnsiTheme="minorHAnsi" w:cstheme="minorHAnsi"/>
          <w:b/>
          <w:bCs/>
          <w:sz w:val="28"/>
          <w:szCs w:val="28"/>
        </w:rPr>
      </w:pPr>
    </w:p>
    <w:p w14:paraId="193C7563" w14:textId="1968BB7E" w:rsidR="0074547C" w:rsidRPr="00E95CBD" w:rsidRDefault="0074547C" w:rsidP="001539D2">
      <w:pPr>
        <w:pStyle w:val="UKSNumberedParagraph"/>
        <w:numPr>
          <w:ilvl w:val="0"/>
          <w:numId w:val="58"/>
        </w:numPr>
        <w:spacing w:after="0" w:line="276" w:lineRule="auto"/>
        <w:rPr>
          <w:rFonts w:asciiTheme="minorHAnsi" w:hAnsiTheme="minorHAnsi" w:cstheme="minorHAnsi"/>
          <w:sz w:val="28"/>
          <w:szCs w:val="28"/>
        </w:rPr>
      </w:pPr>
      <w:r w:rsidRPr="00E95CBD">
        <w:rPr>
          <w:rFonts w:asciiTheme="minorHAnsi" w:hAnsiTheme="minorHAnsi" w:cstheme="minorHAnsi"/>
          <w:b/>
          <w:bCs/>
          <w:sz w:val="28"/>
          <w:szCs w:val="28"/>
        </w:rPr>
        <w:t>Review</w:t>
      </w:r>
    </w:p>
    <w:p w14:paraId="3F700353" w14:textId="28B9A4D6" w:rsidR="0074547C" w:rsidRPr="00E95CBD" w:rsidRDefault="0074547C" w:rsidP="003862A3">
      <w:pPr>
        <w:pStyle w:val="UKSNumberedParagraph"/>
        <w:numPr>
          <w:ilvl w:val="0"/>
          <w:numId w:val="0"/>
        </w:numPr>
        <w:spacing w:after="0" w:line="276" w:lineRule="auto"/>
        <w:jc w:val="left"/>
        <w:rPr>
          <w:rFonts w:asciiTheme="minorHAnsi" w:hAnsiTheme="minorHAnsi" w:cstheme="minorHAnsi"/>
          <w:sz w:val="24"/>
          <w:szCs w:val="24"/>
        </w:rPr>
      </w:pPr>
      <w:r w:rsidRPr="00E95CBD">
        <w:rPr>
          <w:rFonts w:asciiTheme="minorHAnsi" w:hAnsiTheme="minorHAnsi" w:cstheme="minorHAnsi"/>
          <w:sz w:val="24"/>
          <w:szCs w:val="24"/>
        </w:rPr>
        <w:t xml:space="preserve">These Procedures and Guidelines will be reviewed in line with any changes made to the University’s safeguarding policies and in line with relevant guidance </w:t>
      </w:r>
      <w:r w:rsidR="00261486">
        <w:rPr>
          <w:rFonts w:asciiTheme="minorHAnsi" w:hAnsiTheme="minorHAnsi" w:cstheme="minorHAnsi"/>
          <w:sz w:val="24"/>
          <w:szCs w:val="24"/>
        </w:rPr>
        <w:t>annually</w:t>
      </w:r>
      <w:r w:rsidRPr="00E95CBD">
        <w:rPr>
          <w:rFonts w:asciiTheme="minorHAnsi" w:hAnsiTheme="minorHAnsi" w:cstheme="minorHAnsi"/>
          <w:sz w:val="24"/>
          <w:szCs w:val="24"/>
        </w:rPr>
        <w:t xml:space="preserve"> (or whenever there are amendments to relevant legislation or to best practice)</w:t>
      </w:r>
      <w:r w:rsidR="00261486">
        <w:rPr>
          <w:rFonts w:asciiTheme="minorHAnsi" w:hAnsiTheme="minorHAnsi" w:cstheme="minorHAnsi"/>
          <w:sz w:val="24"/>
          <w:szCs w:val="24"/>
        </w:rPr>
        <w:t>.</w:t>
      </w:r>
    </w:p>
    <w:p w14:paraId="6FB5F314" w14:textId="77777777" w:rsidR="00BE66C9" w:rsidRPr="00E95CBD" w:rsidRDefault="00BE66C9" w:rsidP="00996E08">
      <w:pPr>
        <w:autoSpaceDE w:val="0"/>
        <w:autoSpaceDN w:val="0"/>
        <w:adjustRightInd w:val="0"/>
        <w:spacing w:line="240" w:lineRule="auto"/>
        <w:rPr>
          <w:rFonts w:cstheme="minorHAnsi"/>
          <w:sz w:val="24"/>
          <w:szCs w:val="24"/>
        </w:rPr>
      </w:pPr>
    </w:p>
    <w:p w14:paraId="2EABAD26" w14:textId="5CA0F5B8" w:rsidR="00BE66C9" w:rsidRPr="00E95CBD" w:rsidRDefault="00BE66C9" w:rsidP="001539D2">
      <w:pPr>
        <w:pStyle w:val="ListParagraph"/>
        <w:numPr>
          <w:ilvl w:val="0"/>
          <w:numId w:val="58"/>
        </w:numPr>
        <w:rPr>
          <w:rFonts w:eastAsia="Calibri" w:cstheme="minorHAnsi"/>
          <w:b/>
          <w:sz w:val="28"/>
          <w:szCs w:val="28"/>
        </w:rPr>
      </w:pPr>
      <w:r w:rsidRPr="00E95CBD">
        <w:rPr>
          <w:rFonts w:cstheme="minorHAnsi"/>
          <w:b/>
          <w:sz w:val="28"/>
          <w:szCs w:val="28"/>
        </w:rPr>
        <w:t xml:space="preserve">Responding to Reports, Disclosures and </w:t>
      </w:r>
      <w:r w:rsidR="00996E08" w:rsidRPr="00E95CBD">
        <w:rPr>
          <w:rFonts w:cstheme="minorHAnsi"/>
          <w:b/>
          <w:sz w:val="28"/>
          <w:szCs w:val="28"/>
        </w:rPr>
        <w:t>C</w:t>
      </w:r>
      <w:r w:rsidRPr="00E95CBD">
        <w:rPr>
          <w:rFonts w:cstheme="minorHAnsi"/>
          <w:b/>
          <w:sz w:val="28"/>
          <w:szCs w:val="28"/>
        </w:rPr>
        <w:t xml:space="preserve">oncerns </w:t>
      </w:r>
    </w:p>
    <w:p w14:paraId="0B1E683E" w14:textId="1D2B384C" w:rsidR="00BE66C9" w:rsidRPr="00E95CBD" w:rsidRDefault="00BE66C9" w:rsidP="00BE66C9">
      <w:pPr>
        <w:autoSpaceDE w:val="0"/>
        <w:autoSpaceDN w:val="0"/>
        <w:adjustRightInd w:val="0"/>
        <w:spacing w:after="0" w:line="240" w:lineRule="auto"/>
        <w:rPr>
          <w:rFonts w:cstheme="minorHAnsi"/>
          <w:sz w:val="24"/>
          <w:szCs w:val="24"/>
        </w:rPr>
      </w:pPr>
      <w:r w:rsidRPr="00E95CBD">
        <w:rPr>
          <w:rFonts w:cstheme="minorHAnsi"/>
          <w:sz w:val="24"/>
          <w:szCs w:val="24"/>
        </w:rPr>
        <w:lastRenderedPageBreak/>
        <w:t xml:space="preserve">Child and adult at risk abuse concerns can arise in many different situations and contexts. It is </w:t>
      </w:r>
      <w:r w:rsidRPr="00E95CBD">
        <w:rPr>
          <w:rFonts w:cstheme="minorHAnsi"/>
          <w:b/>
          <w:bCs/>
          <w:sz w:val="24"/>
          <w:szCs w:val="24"/>
        </w:rPr>
        <w:t>not the role of anyone within Cardiff Met Sport to investigate possible abuse concerns</w:t>
      </w:r>
      <w:r w:rsidRPr="00E95CBD">
        <w:rPr>
          <w:rFonts w:cstheme="minorHAnsi"/>
          <w:sz w:val="24"/>
          <w:szCs w:val="24"/>
        </w:rPr>
        <w:t xml:space="preserve">, but it is essential that all staff and volunteers clearly understand the action that must be taken in the event of abuse. </w:t>
      </w:r>
    </w:p>
    <w:p w14:paraId="7E4E3E2C" w14:textId="77777777" w:rsidR="00BE66C9" w:rsidRPr="00E95CBD" w:rsidRDefault="00BE66C9" w:rsidP="00BE66C9">
      <w:pPr>
        <w:autoSpaceDE w:val="0"/>
        <w:autoSpaceDN w:val="0"/>
        <w:adjustRightInd w:val="0"/>
        <w:spacing w:after="0" w:line="240" w:lineRule="auto"/>
        <w:rPr>
          <w:rFonts w:cstheme="minorHAnsi"/>
          <w:sz w:val="24"/>
          <w:szCs w:val="24"/>
        </w:rPr>
      </w:pPr>
    </w:p>
    <w:p w14:paraId="1AB4248F" w14:textId="5DE62D52" w:rsidR="00BE66C9" w:rsidRPr="00E95CBD" w:rsidRDefault="00BE66C9" w:rsidP="00BE66C9">
      <w:pPr>
        <w:autoSpaceDE w:val="0"/>
        <w:autoSpaceDN w:val="0"/>
        <w:adjustRightInd w:val="0"/>
        <w:spacing w:after="0" w:line="240" w:lineRule="auto"/>
        <w:rPr>
          <w:rFonts w:cstheme="minorHAnsi"/>
          <w:sz w:val="24"/>
          <w:szCs w:val="24"/>
        </w:rPr>
      </w:pPr>
      <w:r w:rsidRPr="00E95CBD">
        <w:rPr>
          <w:rFonts w:cstheme="minorHAnsi"/>
          <w:sz w:val="24"/>
          <w:szCs w:val="24"/>
        </w:rPr>
        <w:t xml:space="preserve">Everyone has a responsibility to respond to any concerns about the welfare of young people - irrespective of whether the cause of the concern is internal or external - and to ensure that they act by reporting this in line with the </w:t>
      </w:r>
      <w:r w:rsidR="005275AC" w:rsidRPr="00E95CBD">
        <w:rPr>
          <w:rFonts w:cstheme="minorHAnsi"/>
          <w:sz w:val="24"/>
          <w:szCs w:val="24"/>
        </w:rPr>
        <w:t>University’s</w:t>
      </w:r>
      <w:r w:rsidRPr="00E95CBD">
        <w:rPr>
          <w:rFonts w:cstheme="minorHAnsi"/>
          <w:sz w:val="24"/>
          <w:szCs w:val="24"/>
        </w:rPr>
        <w:t xml:space="preserve"> procedures.  In some cases, sharing a concern will not trigger an investigation, but may help to build up a picture, along with information from other sources, which suggests that a child </w:t>
      </w:r>
      <w:r w:rsidR="005275AC" w:rsidRPr="00E95CBD">
        <w:rPr>
          <w:rFonts w:cstheme="minorHAnsi"/>
          <w:sz w:val="24"/>
          <w:szCs w:val="24"/>
        </w:rPr>
        <w:t xml:space="preserve">or adult at risk </w:t>
      </w:r>
      <w:r w:rsidRPr="00E95CBD">
        <w:rPr>
          <w:rFonts w:cstheme="minorHAnsi"/>
          <w:sz w:val="24"/>
          <w:szCs w:val="24"/>
        </w:rPr>
        <w:t xml:space="preserve">may be suffering harm. </w:t>
      </w:r>
    </w:p>
    <w:p w14:paraId="0BEB3E1F"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5ABAD944"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4D2DF3C6" w14:textId="1AAA447E" w:rsidR="00BE66C9" w:rsidRPr="00E95CBD" w:rsidRDefault="00BE66C9" w:rsidP="00BE66C9">
      <w:pPr>
        <w:numPr>
          <w:ilvl w:val="12"/>
          <w:numId w:val="0"/>
        </w:numPr>
        <w:shd w:val="clear" w:color="auto" w:fill="000000" w:themeFill="text1"/>
        <w:ind w:right="-24"/>
        <w:jc w:val="center"/>
        <w:rPr>
          <w:rFonts w:cstheme="minorHAnsi"/>
          <w:b/>
          <w:color w:val="F4B083" w:themeColor="accent2" w:themeTint="99"/>
          <w:sz w:val="28"/>
        </w:rPr>
      </w:pPr>
      <w:r w:rsidRPr="00E95CBD">
        <w:rPr>
          <w:rFonts w:cstheme="minorHAnsi"/>
          <w:color w:val="FFFFFF" w:themeColor="background1"/>
          <w:sz w:val="28"/>
        </w:rPr>
        <w:t>It is not always easy to distinguish poor practice from abuse.  It is therefore the role of EVERYONE at Cardiff Met Sport to ensure that ALL concerns are reported without delay, in line with Cardiff Met reporting procedures</w:t>
      </w:r>
      <w:r w:rsidR="00051201" w:rsidRPr="00E95CBD">
        <w:rPr>
          <w:rFonts w:cstheme="minorHAnsi"/>
          <w:color w:val="FFFFFF" w:themeColor="background1"/>
          <w:sz w:val="28"/>
        </w:rPr>
        <w:t xml:space="preserve"> as set out in Appendices 2 &amp; 3</w:t>
      </w:r>
      <w:r w:rsidRPr="00E95CBD">
        <w:rPr>
          <w:rFonts w:cstheme="minorHAnsi"/>
          <w:color w:val="FFFFFF" w:themeColor="background1"/>
          <w:sz w:val="28"/>
        </w:rPr>
        <w:t>.</w:t>
      </w:r>
    </w:p>
    <w:p w14:paraId="6CC4C822" w14:textId="77777777" w:rsidR="00BE66C9" w:rsidRPr="00E95CBD" w:rsidRDefault="00BE66C9" w:rsidP="00BE66C9">
      <w:pPr>
        <w:spacing w:after="0" w:line="240" w:lineRule="auto"/>
        <w:rPr>
          <w:rFonts w:cstheme="minorHAnsi"/>
          <w:color w:val="404040" w:themeColor="text1" w:themeTint="BF"/>
          <w:sz w:val="24"/>
          <w:szCs w:val="24"/>
        </w:rPr>
      </w:pPr>
    </w:p>
    <w:p w14:paraId="543EC1AD" w14:textId="77777777" w:rsidR="00BE66C9" w:rsidRPr="00E95CBD" w:rsidRDefault="00BE66C9" w:rsidP="00BE66C9">
      <w:pPr>
        <w:spacing w:after="0" w:line="240" w:lineRule="auto"/>
        <w:rPr>
          <w:rFonts w:cstheme="minorHAnsi"/>
          <w:sz w:val="24"/>
          <w:szCs w:val="24"/>
        </w:rPr>
      </w:pPr>
      <w:r w:rsidRPr="00E95CBD">
        <w:rPr>
          <w:rFonts w:cstheme="minorHAnsi"/>
          <w:sz w:val="24"/>
          <w:szCs w:val="24"/>
        </w:rPr>
        <w:t>It is not your responsibility to decide whether a child or an adult has been abused. It is however everyone's responsibility to respond to and report concerns. If you are concerned someone is in immediate danger, contact the police on 999 straight away.</w:t>
      </w:r>
      <w:r w:rsidRPr="00E95CBD">
        <w:rPr>
          <w:rFonts w:eastAsia="Calibri" w:cstheme="minorHAnsi"/>
          <w:sz w:val="24"/>
          <w:szCs w:val="24"/>
        </w:rPr>
        <w:t xml:space="preserve"> </w:t>
      </w:r>
      <w:r w:rsidRPr="00E95CBD">
        <w:rPr>
          <w:rFonts w:cstheme="minorHAnsi"/>
          <w:sz w:val="24"/>
          <w:szCs w:val="24"/>
        </w:rPr>
        <w:t>Where you suspect that a crime is being committed, you must involve the police.</w:t>
      </w:r>
    </w:p>
    <w:p w14:paraId="0698F779" w14:textId="77777777" w:rsidR="00BE66C9" w:rsidRPr="00E95CBD" w:rsidRDefault="00BE66C9" w:rsidP="00BE66C9">
      <w:pPr>
        <w:spacing w:after="0" w:line="240" w:lineRule="auto"/>
        <w:rPr>
          <w:rFonts w:cstheme="minorHAnsi"/>
          <w:sz w:val="24"/>
          <w:szCs w:val="24"/>
        </w:rPr>
      </w:pPr>
    </w:p>
    <w:p w14:paraId="355A8678" w14:textId="0DBE51CE" w:rsidR="00BE66C9" w:rsidRPr="00E95CBD" w:rsidRDefault="00BE66C9" w:rsidP="00BE66C9">
      <w:pPr>
        <w:spacing w:after="0" w:line="240" w:lineRule="auto"/>
        <w:rPr>
          <w:rFonts w:cstheme="minorHAnsi"/>
          <w:sz w:val="24"/>
          <w:szCs w:val="24"/>
        </w:rPr>
      </w:pPr>
      <w:r w:rsidRPr="00E95CBD">
        <w:rPr>
          <w:rFonts w:cstheme="minorHAnsi"/>
          <w:sz w:val="24"/>
          <w:szCs w:val="24"/>
        </w:rPr>
        <w:t>If you have concerns and</w:t>
      </w:r>
      <w:r w:rsidR="00EE1941" w:rsidRPr="00E95CBD">
        <w:rPr>
          <w:rFonts w:cstheme="minorHAnsi"/>
          <w:sz w:val="24"/>
          <w:szCs w:val="24"/>
        </w:rPr>
        <w:t>/</w:t>
      </w:r>
      <w:r w:rsidRPr="00E95CBD">
        <w:rPr>
          <w:rFonts w:cstheme="minorHAnsi"/>
          <w:sz w:val="24"/>
          <w:szCs w:val="24"/>
        </w:rPr>
        <w:t xml:space="preserve">or you are told about possible or alleged abuse, poor practice or wider welfare issues you must report this to </w:t>
      </w:r>
      <w:r w:rsidR="0035189F" w:rsidRPr="00E95CBD">
        <w:rPr>
          <w:rFonts w:cstheme="minorHAnsi"/>
          <w:sz w:val="24"/>
          <w:szCs w:val="24"/>
        </w:rPr>
        <w:t>one of the DST who will inform the</w:t>
      </w:r>
      <w:r w:rsidRPr="00E95CBD">
        <w:rPr>
          <w:rFonts w:cstheme="minorHAnsi"/>
          <w:sz w:val="24"/>
          <w:szCs w:val="24"/>
        </w:rPr>
        <w:t xml:space="preserve"> Local Safeguarding Officer</w:t>
      </w:r>
      <w:r w:rsidR="0092140B" w:rsidRPr="00E95CBD">
        <w:rPr>
          <w:rFonts w:cstheme="minorHAnsi"/>
          <w:sz w:val="24"/>
          <w:szCs w:val="24"/>
        </w:rPr>
        <w:t xml:space="preserve"> using form SG2 (see appendix 3)</w:t>
      </w:r>
      <w:r w:rsidR="0035189F" w:rsidRPr="00E95CBD">
        <w:rPr>
          <w:rFonts w:cstheme="minorHAnsi"/>
          <w:sz w:val="24"/>
          <w:szCs w:val="24"/>
        </w:rPr>
        <w:t>. I</w:t>
      </w:r>
      <w:r w:rsidRPr="00E95CBD">
        <w:rPr>
          <w:rFonts w:cstheme="minorHAnsi"/>
          <w:sz w:val="24"/>
          <w:szCs w:val="24"/>
        </w:rPr>
        <w:t xml:space="preserve">f the </w:t>
      </w:r>
      <w:r w:rsidR="0035189F" w:rsidRPr="00E95CBD">
        <w:rPr>
          <w:rFonts w:cstheme="minorHAnsi"/>
          <w:sz w:val="24"/>
          <w:szCs w:val="24"/>
        </w:rPr>
        <w:t xml:space="preserve">DST or </w:t>
      </w:r>
      <w:r w:rsidRPr="00E95CBD">
        <w:rPr>
          <w:rFonts w:cstheme="minorHAnsi"/>
          <w:sz w:val="24"/>
          <w:szCs w:val="24"/>
        </w:rPr>
        <w:t xml:space="preserve">Local Safeguarding Officer is implicated then report to the </w:t>
      </w:r>
      <w:r w:rsidR="002E532E" w:rsidRPr="00E95CBD">
        <w:rPr>
          <w:rFonts w:cstheme="minorHAnsi"/>
          <w:sz w:val="24"/>
          <w:szCs w:val="24"/>
        </w:rPr>
        <w:t xml:space="preserve">Director of Sport </w:t>
      </w:r>
      <w:r w:rsidR="00C1616F" w:rsidRPr="00E95CBD">
        <w:rPr>
          <w:rFonts w:cstheme="minorHAnsi"/>
          <w:sz w:val="24"/>
          <w:szCs w:val="24"/>
        </w:rPr>
        <w:t xml:space="preserve">– Ben O’Connell </w:t>
      </w:r>
      <w:hyperlink r:id="rId13" w:history="1">
        <w:r w:rsidR="00C1616F" w:rsidRPr="00E95CBD">
          <w:rPr>
            <w:rStyle w:val="Hyperlink"/>
            <w:rFonts w:cstheme="minorHAnsi"/>
            <w:sz w:val="24"/>
            <w:szCs w:val="24"/>
          </w:rPr>
          <w:t>boconnell@cardiffmet.ac.uk</w:t>
        </w:r>
      </w:hyperlink>
      <w:r w:rsidR="00C1616F" w:rsidRPr="00E95CBD">
        <w:rPr>
          <w:rFonts w:cstheme="minorHAnsi"/>
          <w:sz w:val="24"/>
          <w:szCs w:val="24"/>
        </w:rPr>
        <w:t xml:space="preserve"> </w:t>
      </w:r>
      <w:r w:rsidR="00164020" w:rsidRPr="00E95CBD">
        <w:rPr>
          <w:rFonts w:cstheme="minorHAnsi"/>
          <w:sz w:val="24"/>
          <w:szCs w:val="24"/>
        </w:rPr>
        <w:t>or the University’s Safeguarding Lead</w:t>
      </w:r>
      <w:r w:rsidR="00C1616F" w:rsidRPr="00E95CBD">
        <w:rPr>
          <w:rFonts w:cstheme="minorHAnsi"/>
          <w:sz w:val="24"/>
          <w:szCs w:val="24"/>
        </w:rPr>
        <w:t xml:space="preserve">, </w:t>
      </w:r>
      <w:r w:rsidR="0027662B">
        <w:rPr>
          <w:rFonts w:cstheme="minorHAnsi"/>
          <w:sz w:val="24"/>
          <w:szCs w:val="24"/>
        </w:rPr>
        <w:t xml:space="preserve">Matt Dunstan </w:t>
      </w:r>
      <w:hyperlink r:id="rId14" w:history="1">
        <w:r w:rsidR="00D557DE" w:rsidRPr="00E95CBD">
          <w:rPr>
            <w:rStyle w:val="Hyperlink"/>
            <w:rFonts w:cstheme="minorHAnsi"/>
            <w:sz w:val="24"/>
            <w:szCs w:val="24"/>
          </w:rPr>
          <w:t>safeguarding@cardifmet.ac.uk</w:t>
        </w:r>
      </w:hyperlink>
      <w:r w:rsidR="00D557DE" w:rsidRPr="00E95CBD">
        <w:rPr>
          <w:rFonts w:cstheme="minorHAnsi"/>
          <w:sz w:val="24"/>
          <w:szCs w:val="24"/>
        </w:rPr>
        <w:t xml:space="preserve"> </w:t>
      </w:r>
    </w:p>
    <w:p w14:paraId="6CE57532" w14:textId="77777777" w:rsidR="00BE66C9" w:rsidRPr="00E95CBD" w:rsidRDefault="00BE66C9" w:rsidP="00BE66C9">
      <w:pPr>
        <w:spacing w:after="0" w:line="240" w:lineRule="auto"/>
        <w:rPr>
          <w:rFonts w:cstheme="minorHAnsi"/>
          <w:sz w:val="24"/>
          <w:szCs w:val="24"/>
        </w:rPr>
      </w:pPr>
    </w:p>
    <w:p w14:paraId="39CDE392" w14:textId="5637A0A1" w:rsidR="00BE66C9" w:rsidRDefault="00BE66C9" w:rsidP="00BE66C9">
      <w:pPr>
        <w:pStyle w:val="paragraph"/>
        <w:textAlignment w:val="baseline"/>
        <w:rPr>
          <w:rStyle w:val="eop"/>
          <w:rFonts w:asciiTheme="minorHAnsi" w:hAnsiTheme="minorHAnsi" w:cstheme="minorHAnsi"/>
        </w:rPr>
      </w:pPr>
      <w:r w:rsidRPr="00E95CBD">
        <w:rPr>
          <w:rStyle w:val="normaltextrun1"/>
          <w:rFonts w:asciiTheme="minorHAnsi" w:hAnsiTheme="minorHAnsi" w:cstheme="minorHAnsi"/>
        </w:rPr>
        <w:t xml:space="preserve">A University Code of Good Practice which all staff, students, and volunteers must adhere to in relation to working with children and adults at risk is provided at Appendix </w:t>
      </w:r>
      <w:r w:rsidR="000260AE" w:rsidRPr="00E95CBD">
        <w:rPr>
          <w:rStyle w:val="normaltextrun1"/>
          <w:rFonts w:asciiTheme="minorHAnsi" w:hAnsiTheme="minorHAnsi" w:cstheme="minorHAnsi"/>
        </w:rPr>
        <w:t>4</w:t>
      </w:r>
      <w:r w:rsidRPr="00E95CBD">
        <w:rPr>
          <w:rStyle w:val="normaltextrun1"/>
          <w:rFonts w:asciiTheme="minorHAnsi" w:hAnsiTheme="minorHAnsi" w:cstheme="minorHAnsi"/>
        </w:rPr>
        <w:t>.  </w:t>
      </w:r>
      <w:r w:rsidRPr="00E95CBD">
        <w:rPr>
          <w:rStyle w:val="eop"/>
          <w:rFonts w:asciiTheme="minorHAnsi" w:hAnsiTheme="minorHAnsi" w:cstheme="minorHAnsi"/>
        </w:rPr>
        <w:t> </w:t>
      </w:r>
    </w:p>
    <w:p w14:paraId="7C2D99D1" w14:textId="77777777" w:rsidR="00284536" w:rsidRDefault="00284536" w:rsidP="00BE66C9">
      <w:pPr>
        <w:pStyle w:val="paragraph"/>
        <w:textAlignment w:val="baseline"/>
        <w:rPr>
          <w:rStyle w:val="eop"/>
          <w:rFonts w:asciiTheme="minorHAnsi" w:hAnsiTheme="minorHAnsi" w:cstheme="minorHAnsi"/>
        </w:rPr>
      </w:pPr>
    </w:p>
    <w:p w14:paraId="5D8D0095" w14:textId="626E843F" w:rsidR="00284536" w:rsidRPr="00E95CBD" w:rsidRDefault="00284536" w:rsidP="00BE66C9">
      <w:pPr>
        <w:pStyle w:val="paragraph"/>
        <w:textAlignment w:val="baseline"/>
        <w:rPr>
          <w:rStyle w:val="eop"/>
          <w:rFonts w:asciiTheme="minorHAnsi" w:hAnsiTheme="minorHAnsi" w:cstheme="minorHAnsi"/>
        </w:rPr>
      </w:pPr>
      <w:r>
        <w:rPr>
          <w:rStyle w:val="eop"/>
          <w:rFonts w:asciiTheme="minorHAnsi" w:hAnsiTheme="minorHAnsi" w:cstheme="minorHAnsi"/>
        </w:rPr>
        <w:t xml:space="preserve">Further information on the University Safeguarding procedures </w:t>
      </w:r>
      <w:r w:rsidR="0030245B">
        <w:rPr>
          <w:rStyle w:val="eop"/>
          <w:rFonts w:asciiTheme="minorHAnsi" w:hAnsiTheme="minorHAnsi" w:cstheme="minorHAnsi"/>
        </w:rPr>
        <w:t xml:space="preserve">and Code of Good Practice can be found on </w:t>
      </w:r>
      <w:proofErr w:type="spellStart"/>
      <w:r w:rsidR="0030245B">
        <w:rPr>
          <w:rStyle w:val="eop"/>
          <w:rFonts w:asciiTheme="minorHAnsi" w:hAnsiTheme="minorHAnsi" w:cstheme="minorHAnsi"/>
        </w:rPr>
        <w:t>insite</w:t>
      </w:r>
      <w:proofErr w:type="spellEnd"/>
      <w:r w:rsidR="0030245B">
        <w:rPr>
          <w:rStyle w:val="eop"/>
          <w:rFonts w:asciiTheme="minorHAnsi" w:hAnsiTheme="minorHAnsi" w:cstheme="minorHAnsi"/>
        </w:rPr>
        <w:t xml:space="preserve"> </w:t>
      </w:r>
      <w:r w:rsidR="005A7738">
        <w:rPr>
          <w:rStyle w:val="eop"/>
          <w:rFonts w:asciiTheme="minorHAnsi" w:hAnsiTheme="minorHAnsi" w:cstheme="minorHAnsi"/>
        </w:rPr>
        <w:t xml:space="preserve">/ University website </w:t>
      </w:r>
      <w:r w:rsidR="0030245B">
        <w:rPr>
          <w:rStyle w:val="eop"/>
          <w:rFonts w:asciiTheme="minorHAnsi" w:hAnsiTheme="minorHAnsi" w:cstheme="minorHAnsi"/>
        </w:rPr>
        <w:t xml:space="preserve">– </w:t>
      </w:r>
      <w:hyperlink r:id="rId15" w:history="1">
        <w:r w:rsidR="0030245B" w:rsidRPr="0030245B">
          <w:rPr>
            <w:rStyle w:val="Hyperlink"/>
            <w:rFonts w:asciiTheme="minorHAnsi" w:hAnsiTheme="minorHAnsi" w:cstheme="minorHAnsi"/>
          </w:rPr>
          <w:t>Cardiff Met Safeguarding</w:t>
        </w:r>
      </w:hyperlink>
    </w:p>
    <w:p w14:paraId="2AA01ACD" w14:textId="77777777" w:rsidR="00BE66C9" w:rsidRPr="00E95CBD" w:rsidRDefault="00BE66C9" w:rsidP="00BE66C9">
      <w:pPr>
        <w:pStyle w:val="paragraph"/>
        <w:textAlignment w:val="baseline"/>
        <w:rPr>
          <w:rStyle w:val="eop"/>
          <w:rFonts w:asciiTheme="minorHAnsi" w:hAnsiTheme="minorHAnsi" w:cstheme="minorHAnsi"/>
        </w:rPr>
      </w:pPr>
    </w:p>
    <w:p w14:paraId="5B30FE3E" w14:textId="6627232A" w:rsidR="00BE66C9" w:rsidRPr="00E95CBD" w:rsidRDefault="00BE66C9" w:rsidP="00BE66C9">
      <w:pPr>
        <w:pStyle w:val="paragraph"/>
        <w:textAlignment w:val="baseline"/>
        <w:rPr>
          <w:rStyle w:val="eop"/>
          <w:rFonts w:asciiTheme="minorHAnsi" w:hAnsiTheme="minorHAnsi" w:cstheme="minorHAnsi"/>
        </w:rPr>
      </w:pPr>
      <w:r w:rsidRPr="00E95CBD">
        <w:rPr>
          <w:rStyle w:val="normaltextrun1"/>
          <w:rFonts w:asciiTheme="minorHAnsi" w:hAnsiTheme="minorHAnsi" w:cstheme="minorHAnsi"/>
        </w:rPr>
        <w:t>Any decision not to report a safeguarding concern to Social Services must be recorded on Form SG2</w:t>
      </w:r>
      <w:r w:rsidR="00CD0B56" w:rsidRPr="00E95CBD">
        <w:rPr>
          <w:rStyle w:val="normaltextrun1"/>
          <w:rFonts w:asciiTheme="minorHAnsi" w:hAnsiTheme="minorHAnsi" w:cstheme="minorHAnsi"/>
        </w:rPr>
        <w:t xml:space="preserve"> by the Local Safeguarding Officer</w:t>
      </w:r>
      <w:r w:rsidRPr="00E95CBD">
        <w:rPr>
          <w:rStyle w:val="normaltextrun1"/>
          <w:rFonts w:asciiTheme="minorHAnsi" w:hAnsiTheme="minorHAnsi" w:cstheme="minorHAnsi"/>
        </w:rPr>
        <w:t>, along with reasons as to why that decision was made.</w:t>
      </w:r>
      <w:r w:rsidRPr="00E95CBD">
        <w:rPr>
          <w:rStyle w:val="eop"/>
          <w:rFonts w:asciiTheme="minorHAnsi" w:hAnsiTheme="minorHAnsi" w:cstheme="minorHAnsi"/>
        </w:rPr>
        <w:t> </w:t>
      </w:r>
    </w:p>
    <w:p w14:paraId="01966D37" w14:textId="77777777" w:rsidR="00BE66C9" w:rsidRPr="00E95CBD" w:rsidRDefault="00BE66C9" w:rsidP="00BE66C9">
      <w:pPr>
        <w:pStyle w:val="paragraph"/>
        <w:textAlignment w:val="baseline"/>
        <w:rPr>
          <w:rStyle w:val="eop"/>
          <w:rFonts w:asciiTheme="minorHAnsi" w:hAnsiTheme="minorHAnsi" w:cstheme="minorHAnsi"/>
        </w:rPr>
      </w:pPr>
    </w:p>
    <w:p w14:paraId="02E87E8C" w14:textId="77777777" w:rsidR="00BE66C9" w:rsidRPr="00E95CBD" w:rsidRDefault="00BE66C9" w:rsidP="00BE66C9">
      <w:pPr>
        <w:pStyle w:val="paragraph"/>
        <w:textAlignment w:val="baseline"/>
        <w:rPr>
          <w:rFonts w:asciiTheme="minorHAnsi" w:hAnsiTheme="minorHAnsi" w:cstheme="minorHAnsi"/>
        </w:rPr>
      </w:pPr>
      <w:r w:rsidRPr="00E95CBD">
        <w:rPr>
          <w:rStyle w:val="normaltextrun1"/>
          <w:rFonts w:asciiTheme="minorHAnsi" w:hAnsiTheme="minorHAnsi" w:cstheme="minorHAnsi"/>
        </w:rPr>
        <w:t>The Local Safeguarding Officer should, prior to making the referral ensure the Director of Sport is aware of the potential safeguarding matter.</w:t>
      </w:r>
      <w:r w:rsidRPr="00E95CBD">
        <w:rPr>
          <w:rStyle w:val="eop"/>
          <w:rFonts w:asciiTheme="minorHAnsi" w:hAnsiTheme="minorHAnsi" w:cstheme="minorHAnsi"/>
        </w:rPr>
        <w:t> </w:t>
      </w:r>
    </w:p>
    <w:p w14:paraId="20A5ACCB"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0EE2AD6F"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29242BF4" w14:textId="5ADB8BF7" w:rsidR="00BE66C9" w:rsidRPr="00E95CBD" w:rsidRDefault="00BE66C9" w:rsidP="001539D2">
      <w:pPr>
        <w:pStyle w:val="ListParagraph"/>
        <w:numPr>
          <w:ilvl w:val="0"/>
          <w:numId w:val="58"/>
        </w:numPr>
        <w:spacing w:after="0" w:line="240" w:lineRule="auto"/>
        <w:ind w:right="-24"/>
        <w:rPr>
          <w:rFonts w:eastAsia="Calibri" w:cstheme="minorHAnsi"/>
          <w:b/>
          <w:bCs/>
          <w:sz w:val="28"/>
          <w:szCs w:val="28"/>
          <w:lang w:eastAsia="en-GB"/>
        </w:rPr>
      </w:pPr>
      <w:r w:rsidRPr="00E95CBD">
        <w:rPr>
          <w:rFonts w:eastAsia="Calibri" w:cstheme="minorHAnsi"/>
          <w:b/>
          <w:bCs/>
          <w:sz w:val="28"/>
          <w:szCs w:val="28"/>
          <w:lang w:eastAsia="en-GB"/>
        </w:rPr>
        <w:t xml:space="preserve">Poor </w:t>
      </w:r>
      <w:r w:rsidR="00977FBD" w:rsidRPr="00E95CBD">
        <w:rPr>
          <w:rFonts w:eastAsia="Calibri" w:cstheme="minorHAnsi"/>
          <w:b/>
          <w:bCs/>
          <w:sz w:val="28"/>
          <w:szCs w:val="28"/>
          <w:lang w:eastAsia="en-GB"/>
        </w:rPr>
        <w:t>P</w:t>
      </w:r>
      <w:r w:rsidRPr="00E95CBD">
        <w:rPr>
          <w:rFonts w:eastAsia="Calibri" w:cstheme="minorHAnsi"/>
          <w:b/>
          <w:bCs/>
          <w:sz w:val="28"/>
          <w:szCs w:val="28"/>
          <w:lang w:eastAsia="en-GB"/>
        </w:rPr>
        <w:t xml:space="preserve">ractice </w:t>
      </w:r>
    </w:p>
    <w:p w14:paraId="6BB7050E" w14:textId="77777777" w:rsidR="00BE66C9" w:rsidRPr="00E95CBD" w:rsidRDefault="00BE66C9" w:rsidP="00BE66C9">
      <w:pPr>
        <w:numPr>
          <w:ilvl w:val="12"/>
          <w:numId w:val="0"/>
        </w:numPr>
        <w:spacing w:after="0" w:line="240" w:lineRule="auto"/>
        <w:ind w:right="-24"/>
        <w:rPr>
          <w:rFonts w:eastAsia="Calibri" w:cstheme="minorHAnsi"/>
          <w:b/>
          <w:bCs/>
          <w:sz w:val="24"/>
          <w:szCs w:val="24"/>
          <w:lang w:eastAsia="en-GB"/>
        </w:rPr>
      </w:pPr>
    </w:p>
    <w:p w14:paraId="6749ECFC" w14:textId="4320AE69" w:rsidR="00BE66C9" w:rsidRPr="00E95CBD" w:rsidRDefault="00BE66C9" w:rsidP="00BE66C9">
      <w:pPr>
        <w:tabs>
          <w:tab w:val="left" w:pos="720"/>
        </w:tabs>
        <w:spacing w:after="0" w:line="240" w:lineRule="auto"/>
        <w:rPr>
          <w:rFonts w:eastAsia="Times New Roman" w:cstheme="minorHAnsi"/>
          <w:bCs/>
          <w:sz w:val="24"/>
          <w:szCs w:val="24"/>
        </w:rPr>
      </w:pPr>
      <w:r w:rsidRPr="00E95CBD">
        <w:rPr>
          <w:rFonts w:eastAsia="Times New Roman" w:cstheme="minorHAnsi"/>
          <w:bCs/>
          <w:sz w:val="24"/>
          <w:szCs w:val="24"/>
        </w:rPr>
        <w:t>There are some behaviours or practices that would be considered poor practice and although unacceptable, would not be fully encapsulated by the definitions of abuse</w:t>
      </w:r>
      <w:r w:rsidR="00792309" w:rsidRPr="00E95CBD">
        <w:rPr>
          <w:rFonts w:eastAsia="Times New Roman" w:cstheme="minorHAnsi"/>
          <w:bCs/>
          <w:sz w:val="24"/>
          <w:szCs w:val="24"/>
        </w:rPr>
        <w:t xml:space="preserve"> </w:t>
      </w:r>
      <w:r w:rsidR="00792309" w:rsidRPr="009742E6">
        <w:rPr>
          <w:rFonts w:eastAsia="Times New Roman" w:cstheme="minorHAnsi"/>
          <w:bCs/>
          <w:sz w:val="24"/>
          <w:szCs w:val="24"/>
        </w:rPr>
        <w:t xml:space="preserve">(see </w:t>
      </w:r>
      <w:r w:rsidR="009B464F" w:rsidRPr="009742E6">
        <w:rPr>
          <w:rFonts w:eastAsia="Times New Roman" w:cstheme="minorHAnsi"/>
          <w:bCs/>
          <w:sz w:val="24"/>
          <w:szCs w:val="24"/>
        </w:rPr>
        <w:t>point 19)</w:t>
      </w:r>
      <w:r w:rsidRPr="00E95CBD">
        <w:rPr>
          <w:rFonts w:eastAsia="Times New Roman" w:cstheme="minorHAnsi"/>
          <w:bCs/>
          <w:sz w:val="24"/>
          <w:szCs w:val="24"/>
        </w:rPr>
        <w:t xml:space="preserve">. Nevertheless, they must be reported, addressed and action taken to prevent reoccurrence. </w:t>
      </w:r>
    </w:p>
    <w:p w14:paraId="1A1565FA" w14:textId="77777777" w:rsidR="00BE66C9" w:rsidRPr="00E95CBD" w:rsidRDefault="00BE66C9" w:rsidP="00BE66C9">
      <w:pPr>
        <w:tabs>
          <w:tab w:val="left" w:pos="720"/>
        </w:tabs>
        <w:spacing w:after="0" w:line="240" w:lineRule="auto"/>
        <w:rPr>
          <w:rFonts w:eastAsia="Times New Roman" w:cstheme="minorHAnsi"/>
          <w:bCs/>
          <w:sz w:val="24"/>
          <w:szCs w:val="24"/>
        </w:rPr>
      </w:pPr>
    </w:p>
    <w:p w14:paraId="41F5E6E9" w14:textId="026E895E" w:rsidR="00BE66C9" w:rsidRDefault="00221204" w:rsidP="00BE66C9">
      <w:pPr>
        <w:tabs>
          <w:tab w:val="left" w:pos="720"/>
        </w:tabs>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w:t>
      </w:r>
      <w:r w:rsidR="00BE66C9" w:rsidRPr="00E95CBD">
        <w:rPr>
          <w:rFonts w:eastAsia="Times New Roman" w:cstheme="minorHAnsi"/>
          <w:color w:val="000000"/>
          <w:sz w:val="24"/>
          <w:szCs w:val="24"/>
          <w:lang w:eastAsia="en-GB"/>
        </w:rPr>
        <w:t xml:space="preserve">t is often possible to resolve poor practice through guidance, mentoring and additional training, particularly where the individual is willing to accept their conduct was inappropriate, in some instances, poor practice concerns </w:t>
      </w:r>
      <w:r w:rsidR="00F92009" w:rsidRPr="00E95CBD">
        <w:rPr>
          <w:rFonts w:eastAsia="Times New Roman" w:cstheme="minorHAnsi"/>
          <w:color w:val="000000"/>
          <w:sz w:val="24"/>
          <w:szCs w:val="24"/>
          <w:lang w:eastAsia="en-GB"/>
        </w:rPr>
        <w:t>may</w:t>
      </w:r>
      <w:r w:rsidR="00BE66C9" w:rsidRPr="00E95CBD">
        <w:rPr>
          <w:rFonts w:eastAsia="Times New Roman" w:cstheme="minorHAnsi"/>
          <w:color w:val="000000"/>
          <w:sz w:val="24"/>
          <w:szCs w:val="24"/>
          <w:lang w:eastAsia="en-GB"/>
        </w:rPr>
        <w:t xml:space="preserve"> be managed as a disciplinary matter by invoking the appropriate policy and procedures.</w:t>
      </w:r>
    </w:p>
    <w:p w14:paraId="1B0C1083" w14:textId="77777777" w:rsidR="001A777C" w:rsidRDefault="001A777C" w:rsidP="00BE66C9">
      <w:pPr>
        <w:tabs>
          <w:tab w:val="left" w:pos="720"/>
        </w:tabs>
        <w:spacing w:after="0" w:line="240" w:lineRule="auto"/>
        <w:rPr>
          <w:rFonts w:eastAsia="Times New Roman" w:cstheme="minorHAnsi"/>
          <w:color w:val="000000"/>
          <w:sz w:val="24"/>
          <w:szCs w:val="24"/>
          <w:lang w:eastAsia="en-GB"/>
        </w:rPr>
      </w:pPr>
    </w:p>
    <w:p w14:paraId="55CBF952" w14:textId="25945AA2" w:rsidR="001A777C" w:rsidRPr="00E95CBD" w:rsidRDefault="001A777C" w:rsidP="00BE66C9">
      <w:pPr>
        <w:tabs>
          <w:tab w:val="left" w:pos="720"/>
        </w:tabs>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Any concerns regarding poor practice should be reported to the relevant </w:t>
      </w:r>
      <w:r w:rsidR="00A84B61">
        <w:rPr>
          <w:rFonts w:eastAsia="Times New Roman" w:cstheme="minorHAnsi"/>
          <w:color w:val="000000"/>
          <w:sz w:val="24"/>
          <w:szCs w:val="24"/>
          <w:lang w:eastAsia="en-GB"/>
        </w:rPr>
        <w:t xml:space="preserve">manager within the DST. The DST will review the concern and decide on the appropriate course of action to address. </w:t>
      </w:r>
    </w:p>
    <w:p w14:paraId="11A8503D"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011AF49A"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02267384" w14:textId="77777777" w:rsidR="00BE66C9" w:rsidRPr="00AC4EF4" w:rsidRDefault="00BE66C9" w:rsidP="0030269C">
      <w:pPr>
        <w:pBdr>
          <w:top w:val="single" w:sz="4" w:space="1" w:color="auto"/>
          <w:left w:val="single" w:sz="4" w:space="4" w:color="auto"/>
          <w:bottom w:val="single" w:sz="4" w:space="1" w:color="auto"/>
          <w:right w:val="single" w:sz="4" w:space="4" w:color="auto"/>
        </w:pBdr>
        <w:shd w:val="clear" w:color="auto" w:fill="000000" w:themeFill="text1"/>
        <w:jc w:val="center"/>
        <w:rPr>
          <w:rFonts w:cstheme="minorHAnsi"/>
          <w:b/>
          <w:color w:val="FFFFFF" w:themeColor="background1"/>
          <w:sz w:val="28"/>
          <w:szCs w:val="28"/>
        </w:rPr>
      </w:pPr>
      <w:r w:rsidRPr="00AC4EF4">
        <w:rPr>
          <w:rFonts w:cstheme="minorHAnsi"/>
          <w:b/>
          <w:color w:val="FFFFFF" w:themeColor="background1"/>
          <w:sz w:val="28"/>
          <w:szCs w:val="28"/>
        </w:rPr>
        <w:t>It is essential that everyone challenges poor practice, even where there is a belief that the motives of an individual are well meaning. Failure to challenge poor practice can lead to an environment where abuse is more likely to remain unnoticed.</w:t>
      </w:r>
    </w:p>
    <w:p w14:paraId="182A51F1"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3D9AAC32" w14:textId="77777777" w:rsidR="00703BAE" w:rsidRPr="00E95CBD" w:rsidRDefault="00703BAE" w:rsidP="00BE66C9">
      <w:pPr>
        <w:pStyle w:val="Bulletsspaced"/>
        <w:numPr>
          <w:ilvl w:val="0"/>
          <w:numId w:val="0"/>
        </w:numPr>
        <w:tabs>
          <w:tab w:val="left" w:pos="0"/>
        </w:tabs>
        <w:spacing w:before="0"/>
        <w:rPr>
          <w:rFonts w:asciiTheme="minorHAnsi" w:hAnsiTheme="minorHAnsi" w:cstheme="minorHAnsi"/>
          <w:b/>
          <w:bCs/>
          <w:color w:val="auto"/>
          <w:sz w:val="28"/>
          <w:szCs w:val="28"/>
        </w:rPr>
      </w:pPr>
    </w:p>
    <w:p w14:paraId="2A96585D" w14:textId="3A1AF056" w:rsidR="00BE66C9" w:rsidRPr="00E95CBD" w:rsidRDefault="00BE66C9" w:rsidP="001539D2">
      <w:pPr>
        <w:pStyle w:val="Bulletsspaced"/>
        <w:numPr>
          <w:ilvl w:val="0"/>
          <w:numId w:val="58"/>
        </w:numPr>
        <w:tabs>
          <w:tab w:val="left" w:pos="0"/>
        </w:tabs>
        <w:spacing w:before="0"/>
        <w:rPr>
          <w:rFonts w:asciiTheme="minorHAnsi" w:hAnsiTheme="minorHAnsi" w:cstheme="minorHAnsi"/>
          <w:b/>
          <w:bCs/>
          <w:color w:val="auto"/>
          <w:sz w:val="28"/>
          <w:szCs w:val="28"/>
        </w:rPr>
      </w:pPr>
      <w:r w:rsidRPr="00E95CBD">
        <w:rPr>
          <w:rFonts w:asciiTheme="minorHAnsi" w:hAnsiTheme="minorHAnsi" w:cstheme="minorHAnsi"/>
          <w:b/>
          <w:bCs/>
          <w:color w:val="auto"/>
          <w:sz w:val="28"/>
          <w:szCs w:val="28"/>
        </w:rPr>
        <w:t xml:space="preserve">Reporting </w:t>
      </w:r>
      <w:r w:rsidR="00067259" w:rsidRPr="00E95CBD">
        <w:rPr>
          <w:rFonts w:asciiTheme="minorHAnsi" w:hAnsiTheme="minorHAnsi" w:cstheme="minorHAnsi"/>
          <w:b/>
          <w:bCs/>
          <w:color w:val="auto"/>
          <w:sz w:val="28"/>
          <w:szCs w:val="28"/>
        </w:rPr>
        <w:t>C</w:t>
      </w:r>
      <w:r w:rsidRPr="00E95CBD">
        <w:rPr>
          <w:rFonts w:asciiTheme="minorHAnsi" w:hAnsiTheme="minorHAnsi" w:cstheme="minorHAnsi"/>
          <w:b/>
          <w:bCs/>
          <w:color w:val="auto"/>
          <w:sz w:val="28"/>
          <w:szCs w:val="28"/>
        </w:rPr>
        <w:t xml:space="preserve">oncerns </w:t>
      </w:r>
    </w:p>
    <w:p w14:paraId="64C8AFC0" w14:textId="77777777" w:rsidR="00BE66C9" w:rsidRPr="00E95CBD" w:rsidRDefault="00BE66C9" w:rsidP="00BE66C9">
      <w:pPr>
        <w:autoSpaceDE w:val="0"/>
        <w:autoSpaceDN w:val="0"/>
        <w:adjustRightInd w:val="0"/>
        <w:spacing w:after="0" w:line="240" w:lineRule="auto"/>
        <w:rPr>
          <w:rFonts w:cstheme="minorHAnsi"/>
          <w:sz w:val="24"/>
          <w:szCs w:val="24"/>
        </w:rPr>
      </w:pPr>
    </w:p>
    <w:p w14:paraId="020B57A5" w14:textId="765B5D44" w:rsidR="00BE66C9" w:rsidRPr="00E95CBD" w:rsidRDefault="00BE66C9" w:rsidP="00BE66C9">
      <w:pPr>
        <w:autoSpaceDE w:val="0"/>
        <w:autoSpaceDN w:val="0"/>
        <w:adjustRightInd w:val="0"/>
        <w:spacing w:after="0" w:line="240" w:lineRule="auto"/>
        <w:rPr>
          <w:rFonts w:cstheme="minorHAnsi"/>
          <w:sz w:val="24"/>
          <w:szCs w:val="24"/>
        </w:rPr>
      </w:pPr>
      <w:r w:rsidRPr="00E95CBD">
        <w:rPr>
          <w:rFonts w:cstheme="minorHAnsi"/>
          <w:sz w:val="24"/>
          <w:szCs w:val="24"/>
        </w:rPr>
        <w:t xml:space="preserve">Regardless of how concerns may have arisen, the person who received the disclosure or witnessed an incident must ensure the information is reported immediately. Personal opinions regarding the credibility of any individual, or the information they have received must not prevent staff from reporting concerns. </w:t>
      </w:r>
      <w:r w:rsidR="00360901" w:rsidRPr="00E95CBD">
        <w:rPr>
          <w:rFonts w:cstheme="minorHAnsi"/>
          <w:sz w:val="24"/>
          <w:szCs w:val="24"/>
        </w:rPr>
        <w:t>Reports made should be factual, i.e. what has been witnessed and heard.</w:t>
      </w:r>
    </w:p>
    <w:p w14:paraId="082E0C8B" w14:textId="77777777" w:rsidR="00BE66C9" w:rsidRPr="00E95CBD" w:rsidRDefault="00BE66C9" w:rsidP="00BE66C9">
      <w:pPr>
        <w:pStyle w:val="Bulletsspaced"/>
        <w:numPr>
          <w:ilvl w:val="0"/>
          <w:numId w:val="0"/>
        </w:numPr>
        <w:tabs>
          <w:tab w:val="left" w:pos="0"/>
        </w:tabs>
        <w:spacing w:before="0"/>
        <w:rPr>
          <w:rFonts w:asciiTheme="minorHAnsi" w:hAnsiTheme="minorHAnsi" w:cstheme="minorHAnsi"/>
          <w:b/>
          <w:bCs/>
          <w:color w:val="auto"/>
        </w:rPr>
      </w:pPr>
    </w:p>
    <w:p w14:paraId="69A3DB6E" w14:textId="155527AE" w:rsidR="00BE66C9" w:rsidRPr="00E95CBD" w:rsidRDefault="00BE66C9" w:rsidP="00BE66C9">
      <w:pPr>
        <w:pStyle w:val="Bulletsspaced"/>
        <w:numPr>
          <w:ilvl w:val="0"/>
          <w:numId w:val="0"/>
        </w:numPr>
        <w:tabs>
          <w:tab w:val="left" w:pos="720"/>
        </w:tabs>
        <w:spacing w:before="0"/>
        <w:ind w:firstLine="3"/>
        <w:rPr>
          <w:rFonts w:asciiTheme="minorHAnsi" w:hAnsiTheme="minorHAnsi" w:cstheme="minorHAnsi"/>
          <w:color w:val="auto"/>
        </w:rPr>
      </w:pPr>
      <w:r w:rsidRPr="00E95CBD">
        <w:rPr>
          <w:rFonts w:asciiTheme="minorHAnsi" w:hAnsiTheme="minorHAnsi" w:cstheme="minorHAnsi"/>
          <w:color w:val="auto"/>
        </w:rPr>
        <w:t xml:space="preserve">Where a Cardiff Met Sport employee receives information that causes concern the following appropriate procedure should be followed. See </w:t>
      </w:r>
      <w:r w:rsidR="0098137B" w:rsidRPr="00E95CBD">
        <w:rPr>
          <w:rFonts w:asciiTheme="minorHAnsi" w:hAnsiTheme="minorHAnsi" w:cstheme="minorHAnsi"/>
          <w:color w:val="auto"/>
        </w:rPr>
        <w:t>A</w:t>
      </w:r>
      <w:r w:rsidRPr="00E95CBD">
        <w:rPr>
          <w:rFonts w:asciiTheme="minorHAnsi" w:hAnsiTheme="minorHAnsi" w:cstheme="minorHAnsi"/>
          <w:color w:val="auto"/>
        </w:rPr>
        <w:t>ppendi</w:t>
      </w:r>
      <w:r w:rsidR="00333D6D" w:rsidRPr="00E95CBD">
        <w:rPr>
          <w:rFonts w:asciiTheme="minorHAnsi" w:hAnsiTheme="minorHAnsi" w:cstheme="minorHAnsi"/>
          <w:color w:val="auto"/>
        </w:rPr>
        <w:t xml:space="preserve">ces </w:t>
      </w:r>
      <w:r w:rsidR="00057AF1" w:rsidRPr="00E95CBD">
        <w:rPr>
          <w:rFonts w:asciiTheme="minorHAnsi" w:hAnsiTheme="minorHAnsi" w:cstheme="minorHAnsi"/>
          <w:color w:val="auto"/>
        </w:rPr>
        <w:t>1</w:t>
      </w:r>
      <w:r w:rsidR="00333D6D" w:rsidRPr="00E95CBD">
        <w:rPr>
          <w:rFonts w:asciiTheme="minorHAnsi" w:hAnsiTheme="minorHAnsi" w:cstheme="minorHAnsi"/>
          <w:color w:val="auto"/>
        </w:rPr>
        <w:t xml:space="preserve"> and </w:t>
      </w:r>
      <w:r w:rsidR="00057AF1" w:rsidRPr="00E95CBD">
        <w:rPr>
          <w:rFonts w:asciiTheme="minorHAnsi" w:hAnsiTheme="minorHAnsi" w:cstheme="minorHAnsi"/>
          <w:color w:val="auto"/>
        </w:rPr>
        <w:t>2</w:t>
      </w:r>
      <w:r w:rsidR="005A70ED" w:rsidRPr="00E95CBD">
        <w:rPr>
          <w:rFonts w:asciiTheme="minorHAnsi" w:hAnsiTheme="minorHAnsi" w:cstheme="minorHAnsi"/>
          <w:color w:val="auto"/>
        </w:rPr>
        <w:t>.</w:t>
      </w:r>
    </w:p>
    <w:p w14:paraId="4E25FEDD" w14:textId="77777777" w:rsidR="00BE66C9" w:rsidRPr="00E95CBD" w:rsidRDefault="00BE66C9" w:rsidP="00BE66C9">
      <w:pPr>
        <w:pStyle w:val="Bulletsspaced"/>
        <w:numPr>
          <w:ilvl w:val="0"/>
          <w:numId w:val="0"/>
        </w:numPr>
        <w:tabs>
          <w:tab w:val="left" w:pos="720"/>
        </w:tabs>
        <w:spacing w:before="0"/>
        <w:ind w:firstLine="3"/>
        <w:rPr>
          <w:rFonts w:asciiTheme="minorHAnsi" w:hAnsiTheme="minorHAnsi" w:cstheme="minorHAnsi"/>
          <w:color w:val="auto"/>
        </w:rPr>
      </w:pPr>
    </w:p>
    <w:p w14:paraId="22AF5521" w14:textId="5B5FBDC0" w:rsidR="00BE66C9" w:rsidRPr="00E95CBD" w:rsidRDefault="00BE66C9" w:rsidP="00B22EE5">
      <w:pPr>
        <w:pStyle w:val="ListParagraph"/>
        <w:numPr>
          <w:ilvl w:val="0"/>
          <w:numId w:val="16"/>
        </w:numPr>
        <w:autoSpaceDE w:val="0"/>
        <w:autoSpaceDN w:val="0"/>
        <w:adjustRightInd w:val="0"/>
        <w:spacing w:after="0" w:line="240" w:lineRule="auto"/>
        <w:rPr>
          <w:rFonts w:cstheme="minorHAnsi"/>
          <w:sz w:val="24"/>
          <w:szCs w:val="24"/>
        </w:rPr>
      </w:pPr>
      <w:r w:rsidRPr="00E95CBD">
        <w:rPr>
          <w:rFonts w:cstheme="minorHAnsi"/>
          <w:sz w:val="24"/>
          <w:szCs w:val="24"/>
        </w:rPr>
        <w:t xml:space="preserve">Report concerns to the </w:t>
      </w:r>
      <w:r w:rsidR="00057AF1" w:rsidRPr="00E95CBD">
        <w:rPr>
          <w:rFonts w:cstheme="minorHAnsi"/>
          <w:sz w:val="24"/>
          <w:szCs w:val="24"/>
        </w:rPr>
        <w:t xml:space="preserve">Designated Safeguarding Team </w:t>
      </w:r>
      <w:r w:rsidRPr="00E95CBD">
        <w:rPr>
          <w:rFonts w:cstheme="minorHAnsi"/>
          <w:sz w:val="24"/>
          <w:szCs w:val="24"/>
        </w:rPr>
        <w:t xml:space="preserve">at the earliest opportunity (ideally within 24 hours). Should your </w:t>
      </w:r>
      <w:r w:rsidR="00057AF1" w:rsidRPr="00E95CBD">
        <w:rPr>
          <w:rFonts w:cstheme="minorHAnsi"/>
          <w:sz w:val="24"/>
          <w:szCs w:val="24"/>
        </w:rPr>
        <w:t>DST</w:t>
      </w:r>
      <w:r w:rsidRPr="00E95CBD">
        <w:rPr>
          <w:rFonts w:cstheme="minorHAnsi"/>
          <w:sz w:val="24"/>
          <w:szCs w:val="24"/>
        </w:rPr>
        <w:t xml:space="preserve"> be unavailable concerns should be passed to </w:t>
      </w:r>
      <w:r w:rsidR="00057AF1" w:rsidRPr="00E95CBD">
        <w:rPr>
          <w:rFonts w:cstheme="minorHAnsi"/>
          <w:sz w:val="24"/>
          <w:szCs w:val="24"/>
        </w:rPr>
        <w:t>the Local Safeguarding Officer.</w:t>
      </w:r>
    </w:p>
    <w:p w14:paraId="3B619B98" w14:textId="34D250D1" w:rsidR="00BE66C9" w:rsidRPr="008C5A73" w:rsidRDefault="00BE66C9" w:rsidP="00B22EE5">
      <w:pPr>
        <w:pStyle w:val="ListParagraph"/>
        <w:numPr>
          <w:ilvl w:val="0"/>
          <w:numId w:val="16"/>
        </w:numPr>
        <w:autoSpaceDE w:val="0"/>
        <w:autoSpaceDN w:val="0"/>
        <w:adjustRightInd w:val="0"/>
        <w:spacing w:after="0" w:line="240" w:lineRule="auto"/>
        <w:rPr>
          <w:rFonts w:cstheme="minorHAnsi"/>
          <w:sz w:val="24"/>
          <w:szCs w:val="24"/>
          <w:lang w:eastAsia="en-GB"/>
        </w:rPr>
      </w:pPr>
      <w:r w:rsidRPr="00E95CBD">
        <w:rPr>
          <w:rFonts w:cstheme="minorHAnsi"/>
          <w:sz w:val="24"/>
          <w:szCs w:val="24"/>
        </w:rPr>
        <w:t xml:space="preserve">The </w:t>
      </w:r>
      <w:r w:rsidR="0064109D" w:rsidRPr="00E95CBD">
        <w:rPr>
          <w:rFonts w:cstheme="minorHAnsi"/>
          <w:sz w:val="24"/>
          <w:szCs w:val="24"/>
        </w:rPr>
        <w:t xml:space="preserve">Local Safeguarding Officer </w:t>
      </w:r>
      <w:r w:rsidRPr="00E95CBD">
        <w:rPr>
          <w:rFonts w:cstheme="minorHAnsi"/>
          <w:sz w:val="24"/>
          <w:szCs w:val="24"/>
        </w:rPr>
        <w:t>or alternative member of DST</w:t>
      </w:r>
      <w:r w:rsidR="00360901" w:rsidRPr="00E95CBD">
        <w:rPr>
          <w:rFonts w:cstheme="minorHAnsi"/>
          <w:sz w:val="24"/>
          <w:szCs w:val="24"/>
        </w:rPr>
        <w:t xml:space="preserve"> will</w:t>
      </w:r>
      <w:r w:rsidRPr="00E95CBD">
        <w:rPr>
          <w:rFonts w:cstheme="minorHAnsi"/>
          <w:sz w:val="24"/>
          <w:szCs w:val="24"/>
        </w:rPr>
        <w:t xml:space="preserve"> refer all relevant concerns without delay to Social Services and/or the Police</w:t>
      </w:r>
      <w:r w:rsidR="00360901" w:rsidRPr="00E95CBD">
        <w:rPr>
          <w:rFonts w:cstheme="minorHAnsi"/>
          <w:sz w:val="24"/>
          <w:szCs w:val="24"/>
        </w:rPr>
        <w:t>, seeking advice from the University’s Safeguarding Lead when appropriate</w:t>
      </w:r>
      <w:r w:rsidRPr="00E95CBD">
        <w:rPr>
          <w:rFonts w:cstheme="minorHAnsi"/>
          <w:sz w:val="24"/>
          <w:szCs w:val="24"/>
        </w:rPr>
        <w:t xml:space="preserve">. </w:t>
      </w:r>
      <w:r w:rsidR="00360901" w:rsidRPr="00E95CBD">
        <w:rPr>
          <w:rFonts w:cstheme="minorHAnsi"/>
          <w:sz w:val="24"/>
          <w:szCs w:val="24"/>
        </w:rPr>
        <w:t xml:space="preserve">A referral should not be delayed by a need to seek advice.  </w:t>
      </w:r>
      <w:r w:rsidRPr="00E95CBD">
        <w:rPr>
          <w:rFonts w:cstheme="minorHAnsi"/>
          <w:color w:val="000000"/>
          <w:sz w:val="24"/>
          <w:szCs w:val="24"/>
        </w:rPr>
        <w:t>The Police need only be called where there is</w:t>
      </w:r>
      <w:r w:rsidR="00360901" w:rsidRPr="00E95CBD">
        <w:rPr>
          <w:rFonts w:cstheme="minorHAnsi"/>
          <w:color w:val="000000"/>
          <w:sz w:val="24"/>
          <w:szCs w:val="24"/>
        </w:rPr>
        <w:t xml:space="preserve"> an</w:t>
      </w:r>
      <w:r w:rsidRPr="00E95CBD">
        <w:rPr>
          <w:rFonts w:cstheme="minorHAnsi"/>
          <w:color w:val="000000"/>
          <w:sz w:val="24"/>
          <w:szCs w:val="24"/>
        </w:rPr>
        <w:t xml:space="preserve"> </w:t>
      </w:r>
      <w:r w:rsidRPr="00E95CBD">
        <w:rPr>
          <w:rFonts w:cstheme="minorHAnsi"/>
          <w:color w:val="000000"/>
          <w:sz w:val="24"/>
          <w:szCs w:val="24"/>
        </w:rPr>
        <w:lastRenderedPageBreak/>
        <w:t xml:space="preserve">immediate risk </w:t>
      </w:r>
      <w:r w:rsidR="00360901" w:rsidRPr="00E95CBD">
        <w:rPr>
          <w:rFonts w:cstheme="minorHAnsi"/>
          <w:color w:val="000000"/>
          <w:sz w:val="24"/>
          <w:szCs w:val="24"/>
        </w:rPr>
        <w:t xml:space="preserve">of harm </w:t>
      </w:r>
      <w:r w:rsidRPr="00E95CBD">
        <w:rPr>
          <w:rFonts w:cstheme="minorHAnsi"/>
          <w:color w:val="000000"/>
          <w:sz w:val="24"/>
          <w:szCs w:val="24"/>
        </w:rPr>
        <w:t>to a young person / adult at risk. If it is believed that there is no immediate danger, the referral should be made to Social Services.</w:t>
      </w:r>
    </w:p>
    <w:p w14:paraId="4D1F6599" w14:textId="1E83511F" w:rsidR="008C5A73" w:rsidRPr="006F22ED" w:rsidRDefault="008C5A73" w:rsidP="00B22EE5">
      <w:pPr>
        <w:pStyle w:val="ListParagraph"/>
        <w:numPr>
          <w:ilvl w:val="0"/>
          <w:numId w:val="16"/>
        </w:numPr>
        <w:autoSpaceDE w:val="0"/>
        <w:autoSpaceDN w:val="0"/>
        <w:adjustRightInd w:val="0"/>
        <w:spacing w:after="0" w:line="240" w:lineRule="auto"/>
        <w:rPr>
          <w:rFonts w:cstheme="minorHAnsi"/>
          <w:sz w:val="24"/>
          <w:szCs w:val="24"/>
          <w:lang w:eastAsia="en-GB"/>
        </w:rPr>
      </w:pPr>
      <w:r>
        <w:rPr>
          <w:rFonts w:cstheme="minorHAnsi"/>
          <w:color w:val="000000"/>
          <w:sz w:val="24"/>
          <w:szCs w:val="24"/>
        </w:rPr>
        <w:t xml:space="preserve">If a concern is </w:t>
      </w:r>
      <w:r w:rsidR="00685A16">
        <w:rPr>
          <w:rFonts w:cstheme="minorHAnsi"/>
          <w:color w:val="000000"/>
          <w:sz w:val="24"/>
          <w:szCs w:val="24"/>
        </w:rPr>
        <w:t xml:space="preserve">relating directly to a student, then a member of staff can </w:t>
      </w:r>
      <w:r w:rsidR="00205F4B">
        <w:rPr>
          <w:rFonts w:cstheme="minorHAnsi"/>
          <w:color w:val="000000"/>
          <w:sz w:val="24"/>
          <w:szCs w:val="24"/>
        </w:rPr>
        <w:t xml:space="preserve">make a referral to student services via the </w:t>
      </w:r>
      <w:hyperlink r:id="rId16" w:history="1">
        <w:r w:rsidR="00205F4B" w:rsidRPr="00D53744">
          <w:rPr>
            <w:rStyle w:val="Hyperlink"/>
            <w:rFonts w:cstheme="minorHAnsi"/>
            <w:sz w:val="24"/>
            <w:szCs w:val="24"/>
          </w:rPr>
          <w:t>Cause for Concern form</w:t>
        </w:r>
        <w:r w:rsidR="006F22ED" w:rsidRPr="00D53744">
          <w:rPr>
            <w:rStyle w:val="Hyperlink"/>
            <w:rFonts w:cstheme="minorHAnsi"/>
            <w:sz w:val="24"/>
            <w:szCs w:val="24"/>
          </w:rPr>
          <w:t>.</w:t>
        </w:r>
      </w:hyperlink>
      <w:r w:rsidR="006F22ED">
        <w:rPr>
          <w:rFonts w:cstheme="minorHAnsi"/>
          <w:color w:val="000000"/>
          <w:sz w:val="24"/>
          <w:szCs w:val="24"/>
        </w:rPr>
        <w:t xml:space="preserve"> </w:t>
      </w:r>
    </w:p>
    <w:p w14:paraId="58754251" w14:textId="7B9ACA81" w:rsidR="006F22ED" w:rsidRPr="00E95CBD" w:rsidRDefault="006F22ED" w:rsidP="00B22EE5">
      <w:pPr>
        <w:pStyle w:val="ListParagraph"/>
        <w:numPr>
          <w:ilvl w:val="0"/>
          <w:numId w:val="16"/>
        </w:numPr>
        <w:autoSpaceDE w:val="0"/>
        <w:autoSpaceDN w:val="0"/>
        <w:adjustRightInd w:val="0"/>
        <w:spacing w:after="0" w:line="240" w:lineRule="auto"/>
        <w:rPr>
          <w:rFonts w:cstheme="minorHAnsi"/>
          <w:sz w:val="24"/>
          <w:szCs w:val="24"/>
          <w:lang w:eastAsia="en-GB"/>
        </w:rPr>
      </w:pPr>
      <w:r>
        <w:rPr>
          <w:rFonts w:cstheme="minorHAnsi"/>
          <w:color w:val="000000"/>
          <w:sz w:val="24"/>
          <w:szCs w:val="24"/>
        </w:rPr>
        <w:t>Any external hirers using Cardiff Met facilities</w:t>
      </w:r>
      <w:r w:rsidR="00524C7A">
        <w:rPr>
          <w:rFonts w:cstheme="minorHAnsi"/>
          <w:color w:val="000000"/>
          <w:sz w:val="24"/>
          <w:szCs w:val="24"/>
        </w:rPr>
        <w:t xml:space="preserve"> will be made aware of the Cardiff Met Sport Safeguarding </w:t>
      </w:r>
      <w:r w:rsidR="004D1222">
        <w:rPr>
          <w:rFonts w:cstheme="minorHAnsi"/>
          <w:color w:val="000000"/>
          <w:sz w:val="24"/>
          <w:szCs w:val="24"/>
        </w:rPr>
        <w:t xml:space="preserve">process &amp; procedures and ensure any safeguarding concerns within the facility are reported to a Cardiff Met Sport duty manager. </w:t>
      </w:r>
    </w:p>
    <w:p w14:paraId="2A9AF06F"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1506A07A" w14:textId="77777777" w:rsidR="00BE66C9" w:rsidRPr="00E95CBD" w:rsidRDefault="00BE66C9" w:rsidP="00BE66C9">
      <w:pPr>
        <w:spacing w:after="0" w:line="240" w:lineRule="auto"/>
        <w:rPr>
          <w:rFonts w:eastAsia="Calibri" w:cstheme="minorHAnsi"/>
          <w:b/>
          <w:bCs/>
          <w:sz w:val="24"/>
          <w:szCs w:val="24"/>
        </w:rPr>
      </w:pPr>
    </w:p>
    <w:p w14:paraId="3A472D1B" w14:textId="1E282DAB" w:rsidR="00BE66C9" w:rsidRPr="00E95CBD" w:rsidRDefault="00BE66C9" w:rsidP="001539D2">
      <w:pPr>
        <w:pStyle w:val="ListParagraph"/>
        <w:numPr>
          <w:ilvl w:val="0"/>
          <w:numId w:val="58"/>
        </w:numPr>
        <w:spacing w:after="0" w:line="240" w:lineRule="auto"/>
        <w:rPr>
          <w:rFonts w:cstheme="minorHAnsi"/>
          <w:b/>
          <w:sz w:val="28"/>
          <w:szCs w:val="28"/>
        </w:rPr>
      </w:pPr>
      <w:r w:rsidRPr="00E95CBD">
        <w:rPr>
          <w:rFonts w:cstheme="minorHAnsi"/>
          <w:b/>
          <w:sz w:val="28"/>
          <w:szCs w:val="28"/>
        </w:rPr>
        <w:t xml:space="preserve">Recording </w:t>
      </w:r>
      <w:r w:rsidR="00A33E77" w:rsidRPr="00E95CBD">
        <w:rPr>
          <w:rFonts w:cstheme="minorHAnsi"/>
          <w:b/>
          <w:sz w:val="28"/>
          <w:szCs w:val="28"/>
        </w:rPr>
        <w:t>I</w:t>
      </w:r>
      <w:r w:rsidRPr="00E95CBD">
        <w:rPr>
          <w:rFonts w:cstheme="minorHAnsi"/>
          <w:b/>
          <w:sz w:val="28"/>
          <w:szCs w:val="28"/>
        </w:rPr>
        <w:t>nformation</w:t>
      </w:r>
    </w:p>
    <w:p w14:paraId="579A34E8" w14:textId="77777777" w:rsidR="00BE66C9" w:rsidRPr="00E95CBD" w:rsidRDefault="00BE66C9" w:rsidP="00BE66C9">
      <w:pPr>
        <w:shd w:val="clear" w:color="auto" w:fill="FFFFFF"/>
        <w:spacing w:after="0" w:line="240" w:lineRule="auto"/>
        <w:rPr>
          <w:rFonts w:cstheme="minorHAnsi"/>
          <w:sz w:val="24"/>
          <w:szCs w:val="24"/>
        </w:rPr>
      </w:pPr>
    </w:p>
    <w:p w14:paraId="51EC88CA" w14:textId="5877D17D" w:rsidR="00BE66C9" w:rsidRPr="00E95CBD" w:rsidRDefault="00BE66C9" w:rsidP="00BE66C9">
      <w:pPr>
        <w:autoSpaceDE w:val="0"/>
        <w:autoSpaceDN w:val="0"/>
        <w:adjustRightInd w:val="0"/>
        <w:spacing w:after="0" w:line="240" w:lineRule="auto"/>
        <w:rPr>
          <w:rFonts w:cstheme="minorHAnsi"/>
          <w:sz w:val="24"/>
          <w:szCs w:val="24"/>
        </w:rPr>
      </w:pPr>
      <w:r w:rsidRPr="00E95CBD">
        <w:rPr>
          <w:rFonts w:cstheme="minorHAnsi"/>
          <w:sz w:val="24"/>
          <w:szCs w:val="24"/>
        </w:rPr>
        <w:t xml:space="preserve">Although urgent referrals should not be delayed, Social Services or Police referrals should be confirmed in writing within two working days and a copy should also be stored confidentially at Cardiff Met Sport. The report can be made using the Cardiff Met reporting form SG2 (in Appendix </w:t>
      </w:r>
      <w:r w:rsidR="00A33E77" w:rsidRPr="00E95CBD">
        <w:rPr>
          <w:rFonts w:cstheme="minorHAnsi"/>
          <w:sz w:val="24"/>
          <w:szCs w:val="24"/>
        </w:rPr>
        <w:t>3</w:t>
      </w:r>
      <w:r w:rsidRPr="00E95CBD">
        <w:rPr>
          <w:rFonts w:cstheme="minorHAnsi"/>
          <w:sz w:val="24"/>
          <w:szCs w:val="24"/>
        </w:rPr>
        <w:t>).</w:t>
      </w:r>
    </w:p>
    <w:p w14:paraId="7A48856C" w14:textId="77777777" w:rsidR="00BE66C9" w:rsidRPr="00E95CBD" w:rsidRDefault="00BE66C9" w:rsidP="00BE66C9">
      <w:pPr>
        <w:shd w:val="clear" w:color="auto" w:fill="FFFFFF"/>
        <w:spacing w:after="0" w:line="240" w:lineRule="auto"/>
        <w:rPr>
          <w:rFonts w:cstheme="minorHAnsi"/>
          <w:sz w:val="24"/>
          <w:szCs w:val="24"/>
          <w:lang w:eastAsia="en-GB"/>
        </w:rPr>
      </w:pPr>
    </w:p>
    <w:p w14:paraId="4B336A7B" w14:textId="77777777" w:rsidR="00BE66C9" w:rsidRPr="00E95CBD" w:rsidRDefault="00BE66C9" w:rsidP="00BE66C9">
      <w:pPr>
        <w:spacing w:after="0" w:line="240" w:lineRule="auto"/>
        <w:rPr>
          <w:rFonts w:cstheme="minorHAnsi"/>
          <w:sz w:val="24"/>
          <w:szCs w:val="24"/>
        </w:rPr>
      </w:pPr>
      <w:r w:rsidRPr="00E95CBD">
        <w:rPr>
          <w:rFonts w:cstheme="minorHAnsi"/>
          <w:sz w:val="24"/>
          <w:szCs w:val="24"/>
        </w:rPr>
        <w:t>The contact details of the Social Services Duty Officer or Police Officer to whom the concerns were passed, together with the time and date of the call, and any agreed action to be taken should be recorded.</w:t>
      </w:r>
    </w:p>
    <w:p w14:paraId="0E88E068" w14:textId="77777777" w:rsidR="00BE66C9" w:rsidRPr="00E95CBD" w:rsidRDefault="00BE66C9" w:rsidP="00BE66C9">
      <w:pPr>
        <w:spacing w:after="0" w:line="240" w:lineRule="auto"/>
        <w:rPr>
          <w:rFonts w:cstheme="minorHAnsi"/>
          <w:sz w:val="24"/>
          <w:szCs w:val="24"/>
        </w:rPr>
      </w:pPr>
    </w:p>
    <w:p w14:paraId="3415A297" w14:textId="0F060650" w:rsidR="00BE66C9" w:rsidRPr="00E95CBD" w:rsidRDefault="00BE66C9" w:rsidP="00BE66C9">
      <w:pPr>
        <w:pStyle w:val="paragraph"/>
        <w:textAlignment w:val="baseline"/>
        <w:rPr>
          <w:rFonts w:asciiTheme="minorHAnsi" w:hAnsiTheme="minorHAnsi" w:cstheme="minorHAnsi"/>
        </w:rPr>
      </w:pPr>
      <w:r w:rsidRPr="00E95CBD">
        <w:rPr>
          <w:rStyle w:val="normaltextrun1"/>
          <w:rFonts w:asciiTheme="minorHAnsi" w:hAnsiTheme="minorHAnsi" w:cstheme="minorHAnsi"/>
        </w:rPr>
        <w:t xml:space="preserve">A copy of the form should be retained by the Local Safeguarding Officer, and a copy provided to the </w:t>
      </w:r>
      <w:r w:rsidR="0070496E" w:rsidRPr="00E95CBD">
        <w:rPr>
          <w:rStyle w:val="normaltextrun1"/>
          <w:rFonts w:asciiTheme="minorHAnsi" w:hAnsiTheme="minorHAnsi" w:cstheme="minorHAnsi"/>
        </w:rPr>
        <w:t xml:space="preserve">University’s </w:t>
      </w:r>
      <w:r w:rsidRPr="00E95CBD">
        <w:rPr>
          <w:rStyle w:val="normaltextrun1"/>
          <w:rFonts w:asciiTheme="minorHAnsi" w:hAnsiTheme="minorHAnsi" w:cstheme="minorHAnsi"/>
        </w:rPr>
        <w:t>Safeguarding Lead (SL) for overall case management purposes. </w:t>
      </w:r>
      <w:r w:rsidRPr="00E95CBD">
        <w:rPr>
          <w:rStyle w:val="eop"/>
          <w:rFonts w:asciiTheme="minorHAnsi" w:hAnsiTheme="minorHAnsi" w:cstheme="minorHAnsi"/>
        </w:rPr>
        <w:t> </w:t>
      </w:r>
    </w:p>
    <w:p w14:paraId="3D0B4629" w14:textId="77777777" w:rsidR="00BE66C9" w:rsidRPr="00E95CBD" w:rsidRDefault="00BE66C9" w:rsidP="00BE66C9">
      <w:pPr>
        <w:pStyle w:val="paragraph"/>
        <w:textAlignment w:val="baseline"/>
        <w:rPr>
          <w:rStyle w:val="normaltextrun1"/>
          <w:rFonts w:asciiTheme="minorHAnsi" w:hAnsiTheme="minorHAnsi" w:cstheme="minorHAnsi"/>
        </w:rPr>
      </w:pPr>
    </w:p>
    <w:p w14:paraId="3AB337D8" w14:textId="77777777" w:rsidR="00BE66C9" w:rsidRPr="00E95CBD" w:rsidRDefault="00BE66C9" w:rsidP="00BE66C9">
      <w:pPr>
        <w:pStyle w:val="paragraph"/>
        <w:textAlignment w:val="baseline"/>
        <w:rPr>
          <w:rStyle w:val="normaltextrun1"/>
          <w:rFonts w:asciiTheme="minorHAnsi" w:hAnsiTheme="minorHAnsi" w:cstheme="minorHAnsi"/>
        </w:rPr>
      </w:pPr>
    </w:p>
    <w:p w14:paraId="08722BD2" w14:textId="77777777" w:rsidR="00BE66C9" w:rsidRPr="00E95CBD" w:rsidRDefault="00BE66C9" w:rsidP="00BE66C9">
      <w:pPr>
        <w:pStyle w:val="paragraph"/>
        <w:textAlignment w:val="baseline"/>
        <w:rPr>
          <w:rStyle w:val="eop"/>
          <w:rFonts w:asciiTheme="minorHAnsi" w:hAnsiTheme="minorHAnsi" w:cstheme="minorHAnsi"/>
        </w:rPr>
      </w:pPr>
      <w:r w:rsidRPr="00E95CBD">
        <w:rPr>
          <w:rStyle w:val="normaltextrun1"/>
          <w:rFonts w:asciiTheme="minorHAnsi" w:hAnsiTheme="minorHAnsi" w:cstheme="minorHAnsi"/>
        </w:rPr>
        <w:t>The following principles should be applied in completing the form:</w:t>
      </w:r>
      <w:r w:rsidRPr="00E95CBD">
        <w:rPr>
          <w:rStyle w:val="eop"/>
          <w:rFonts w:asciiTheme="minorHAnsi" w:hAnsiTheme="minorHAnsi" w:cstheme="minorHAnsi"/>
        </w:rPr>
        <w:t> </w:t>
      </w:r>
    </w:p>
    <w:p w14:paraId="1F07BC4E" w14:textId="77777777" w:rsidR="00BE66C9" w:rsidRPr="00E95CBD" w:rsidRDefault="00BE66C9" w:rsidP="00BE66C9">
      <w:pPr>
        <w:pStyle w:val="paragraph"/>
        <w:textAlignment w:val="baseline"/>
        <w:rPr>
          <w:rFonts w:asciiTheme="minorHAnsi" w:hAnsiTheme="minorHAnsi" w:cstheme="minorHAnsi"/>
        </w:rPr>
      </w:pPr>
    </w:p>
    <w:p w14:paraId="06CFCBD7" w14:textId="4F7BA2EA" w:rsidR="00BE66C9" w:rsidRPr="00E95CBD" w:rsidRDefault="00BE66C9" w:rsidP="00B22EE5">
      <w:pPr>
        <w:pStyle w:val="paragraph"/>
        <w:numPr>
          <w:ilvl w:val="0"/>
          <w:numId w:val="27"/>
        </w:numPr>
        <w:ind w:left="360" w:firstLine="0"/>
        <w:textAlignment w:val="baseline"/>
        <w:rPr>
          <w:rFonts w:asciiTheme="minorHAnsi" w:hAnsiTheme="minorHAnsi" w:cstheme="minorHAnsi"/>
        </w:rPr>
      </w:pPr>
      <w:r w:rsidRPr="00E95CBD">
        <w:rPr>
          <w:rStyle w:val="normaltextrun1"/>
          <w:rFonts w:asciiTheme="minorHAnsi" w:hAnsiTheme="minorHAnsi" w:cstheme="minorHAnsi"/>
        </w:rPr>
        <w:t xml:space="preserve">Record </w:t>
      </w:r>
      <w:r w:rsidR="00360901" w:rsidRPr="00E95CBD">
        <w:rPr>
          <w:rStyle w:val="normaltextrun1"/>
          <w:rFonts w:asciiTheme="minorHAnsi" w:hAnsiTheme="minorHAnsi" w:cstheme="minorHAnsi"/>
        </w:rPr>
        <w:t>r</w:t>
      </w:r>
      <w:r w:rsidRPr="00E95CBD">
        <w:rPr>
          <w:rStyle w:val="normaltextrun1"/>
          <w:rFonts w:asciiTheme="minorHAnsi" w:hAnsiTheme="minorHAnsi" w:cstheme="minorHAnsi"/>
        </w:rPr>
        <w:t xml:space="preserve">elevant </w:t>
      </w:r>
      <w:r w:rsidR="00360901" w:rsidRPr="00E95CBD">
        <w:rPr>
          <w:rStyle w:val="normaltextrun1"/>
          <w:rFonts w:asciiTheme="minorHAnsi" w:hAnsiTheme="minorHAnsi" w:cstheme="minorHAnsi"/>
        </w:rPr>
        <w:t xml:space="preserve">and </w:t>
      </w:r>
      <w:proofErr w:type="gramStart"/>
      <w:r w:rsidR="00360901" w:rsidRPr="00E95CBD">
        <w:rPr>
          <w:rStyle w:val="normaltextrun1"/>
          <w:rFonts w:asciiTheme="minorHAnsi" w:hAnsiTheme="minorHAnsi" w:cstheme="minorHAnsi"/>
        </w:rPr>
        <w:t xml:space="preserve">factual </w:t>
      </w:r>
      <w:r w:rsidRPr="00E95CBD">
        <w:rPr>
          <w:rStyle w:val="normaltextrun1"/>
          <w:rFonts w:asciiTheme="minorHAnsi" w:hAnsiTheme="minorHAnsi" w:cstheme="minorHAnsi"/>
        </w:rPr>
        <w:t>information</w:t>
      </w:r>
      <w:proofErr w:type="gramEnd"/>
      <w:r w:rsidRPr="00E95CBD">
        <w:rPr>
          <w:rStyle w:val="eop"/>
          <w:rFonts w:asciiTheme="minorHAnsi" w:hAnsiTheme="minorHAnsi" w:cstheme="minorHAnsi"/>
        </w:rPr>
        <w:t> </w:t>
      </w:r>
      <w:r w:rsidR="00360901" w:rsidRPr="00E95CBD">
        <w:rPr>
          <w:rStyle w:val="eop"/>
          <w:rFonts w:asciiTheme="minorHAnsi" w:hAnsiTheme="minorHAnsi" w:cstheme="minorHAnsi"/>
        </w:rPr>
        <w:t>(including times and dates where possible)</w:t>
      </w:r>
    </w:p>
    <w:p w14:paraId="6CCB9FDD" w14:textId="2D21DADA" w:rsidR="00BE66C9" w:rsidRPr="00E95CBD" w:rsidRDefault="00BE66C9" w:rsidP="00B22EE5">
      <w:pPr>
        <w:pStyle w:val="paragraph"/>
        <w:numPr>
          <w:ilvl w:val="0"/>
          <w:numId w:val="28"/>
        </w:numPr>
        <w:ind w:left="360" w:firstLine="0"/>
        <w:textAlignment w:val="baseline"/>
        <w:rPr>
          <w:rFonts w:asciiTheme="minorHAnsi" w:hAnsiTheme="minorHAnsi" w:cstheme="minorHAnsi"/>
        </w:rPr>
      </w:pPr>
      <w:r w:rsidRPr="00E95CBD">
        <w:rPr>
          <w:rStyle w:val="normaltextrun1"/>
          <w:rFonts w:asciiTheme="minorHAnsi" w:hAnsiTheme="minorHAnsi" w:cstheme="minorHAnsi"/>
        </w:rPr>
        <w:t>Record the voice of the individual</w:t>
      </w:r>
      <w:r w:rsidRPr="00E95CBD">
        <w:rPr>
          <w:rStyle w:val="eop"/>
          <w:rFonts w:asciiTheme="minorHAnsi" w:hAnsiTheme="minorHAnsi" w:cstheme="minorHAnsi"/>
        </w:rPr>
        <w:t> </w:t>
      </w:r>
      <w:r w:rsidR="00360901" w:rsidRPr="00E95CBD">
        <w:rPr>
          <w:rStyle w:val="eop"/>
          <w:rFonts w:asciiTheme="minorHAnsi" w:hAnsiTheme="minorHAnsi" w:cstheme="minorHAnsi"/>
        </w:rPr>
        <w:t>(using their words where po</w:t>
      </w:r>
      <w:r w:rsidR="00DD27FF" w:rsidRPr="00E95CBD">
        <w:rPr>
          <w:rStyle w:val="eop"/>
          <w:rFonts w:asciiTheme="minorHAnsi" w:hAnsiTheme="minorHAnsi" w:cstheme="minorHAnsi"/>
        </w:rPr>
        <w:t>s</w:t>
      </w:r>
      <w:r w:rsidR="00360901" w:rsidRPr="00E95CBD">
        <w:rPr>
          <w:rStyle w:val="eop"/>
          <w:rFonts w:asciiTheme="minorHAnsi" w:hAnsiTheme="minorHAnsi" w:cstheme="minorHAnsi"/>
        </w:rPr>
        <w:t>sible)</w:t>
      </w:r>
    </w:p>
    <w:p w14:paraId="5AC0DA4B" w14:textId="77777777" w:rsidR="00BE66C9" w:rsidRPr="00E95CBD" w:rsidRDefault="00BE66C9" w:rsidP="00B22EE5">
      <w:pPr>
        <w:pStyle w:val="paragraph"/>
        <w:numPr>
          <w:ilvl w:val="0"/>
          <w:numId w:val="28"/>
        </w:numPr>
        <w:ind w:left="360" w:firstLine="0"/>
        <w:textAlignment w:val="baseline"/>
        <w:rPr>
          <w:rFonts w:asciiTheme="minorHAnsi" w:hAnsiTheme="minorHAnsi" w:cstheme="minorHAnsi"/>
        </w:rPr>
      </w:pPr>
      <w:r w:rsidRPr="00E95CBD">
        <w:rPr>
          <w:rStyle w:val="normaltextrun1"/>
          <w:rFonts w:asciiTheme="minorHAnsi" w:hAnsiTheme="minorHAnsi" w:cstheme="minorHAnsi"/>
        </w:rPr>
        <w:t>Share the information to the appropriate people</w:t>
      </w:r>
      <w:r w:rsidRPr="00E95CBD">
        <w:rPr>
          <w:rStyle w:val="eop"/>
          <w:rFonts w:asciiTheme="minorHAnsi" w:hAnsiTheme="minorHAnsi" w:cstheme="minorHAnsi"/>
        </w:rPr>
        <w:t> </w:t>
      </w:r>
    </w:p>
    <w:p w14:paraId="33835693" w14:textId="77777777" w:rsidR="00BE66C9" w:rsidRPr="00E95CBD" w:rsidRDefault="00BE66C9" w:rsidP="00B22EE5">
      <w:pPr>
        <w:pStyle w:val="paragraph"/>
        <w:numPr>
          <w:ilvl w:val="0"/>
          <w:numId w:val="28"/>
        </w:numPr>
        <w:ind w:left="360" w:firstLine="0"/>
        <w:textAlignment w:val="baseline"/>
        <w:rPr>
          <w:rFonts w:asciiTheme="minorHAnsi" w:hAnsiTheme="minorHAnsi" w:cstheme="minorHAnsi"/>
        </w:rPr>
      </w:pPr>
      <w:r w:rsidRPr="00E95CBD">
        <w:rPr>
          <w:rStyle w:val="normaltextrun1"/>
          <w:rFonts w:asciiTheme="minorHAnsi" w:hAnsiTheme="minorHAnsi" w:cstheme="minorHAnsi"/>
        </w:rPr>
        <w:t>Take appropriate action.</w:t>
      </w:r>
      <w:r w:rsidRPr="00E95CBD">
        <w:rPr>
          <w:rStyle w:val="eop"/>
          <w:rFonts w:asciiTheme="minorHAnsi" w:hAnsiTheme="minorHAnsi" w:cstheme="minorHAnsi"/>
        </w:rPr>
        <w:t> </w:t>
      </w:r>
    </w:p>
    <w:p w14:paraId="509D0B62" w14:textId="77777777" w:rsidR="00BE66C9" w:rsidRPr="00E95CBD" w:rsidRDefault="00BE66C9" w:rsidP="00BE66C9">
      <w:pPr>
        <w:pStyle w:val="paragraph"/>
        <w:textAlignment w:val="baseline"/>
        <w:rPr>
          <w:rStyle w:val="normaltextrun1"/>
          <w:rFonts w:asciiTheme="minorHAnsi" w:hAnsiTheme="minorHAnsi" w:cstheme="minorHAnsi"/>
        </w:rPr>
      </w:pPr>
    </w:p>
    <w:p w14:paraId="33CAA178" w14:textId="77777777" w:rsidR="00BE66C9" w:rsidRPr="00E95CBD" w:rsidRDefault="00BE66C9" w:rsidP="00BE66C9">
      <w:pPr>
        <w:pStyle w:val="paragraph"/>
        <w:textAlignment w:val="baseline"/>
        <w:rPr>
          <w:rFonts w:asciiTheme="minorHAnsi" w:hAnsiTheme="minorHAnsi" w:cstheme="minorHAnsi"/>
        </w:rPr>
      </w:pPr>
      <w:r w:rsidRPr="00E95CBD">
        <w:rPr>
          <w:rStyle w:val="normaltextrun1"/>
          <w:rFonts w:asciiTheme="minorHAnsi" w:hAnsiTheme="minorHAnsi" w:cstheme="minorHAnsi"/>
        </w:rPr>
        <w:t>The LSO should inform the SL when the Social Services Referral has been acknowledged by Social Services, and when an outcome to any investigation, subsequent action is provided.  </w:t>
      </w:r>
      <w:r w:rsidRPr="00E95CBD">
        <w:rPr>
          <w:rStyle w:val="eop"/>
          <w:rFonts w:asciiTheme="minorHAnsi" w:hAnsiTheme="minorHAnsi" w:cstheme="minorHAnsi"/>
        </w:rPr>
        <w:t> </w:t>
      </w:r>
    </w:p>
    <w:p w14:paraId="7FA13D86" w14:textId="77777777" w:rsidR="00BE66C9" w:rsidRPr="00E95CBD" w:rsidRDefault="00BE66C9" w:rsidP="00BE66C9">
      <w:pPr>
        <w:pStyle w:val="paragraph"/>
        <w:textAlignment w:val="baseline"/>
        <w:rPr>
          <w:rFonts w:asciiTheme="minorHAnsi" w:hAnsiTheme="minorHAnsi" w:cstheme="minorHAnsi"/>
        </w:rPr>
      </w:pPr>
      <w:r w:rsidRPr="00E95CBD">
        <w:rPr>
          <w:rStyle w:val="normaltextrun1"/>
          <w:rFonts w:asciiTheme="minorHAnsi" w:hAnsiTheme="minorHAnsi" w:cstheme="minorHAnsi"/>
        </w:rPr>
        <w:t>The LSO or SL may agree which officer will contact Social Services for an update on the case. Any outcome should be recorded on the Form SG2.</w:t>
      </w:r>
      <w:r w:rsidRPr="00E95CBD">
        <w:rPr>
          <w:rStyle w:val="eop"/>
          <w:rFonts w:asciiTheme="minorHAnsi" w:hAnsiTheme="minorHAnsi" w:cstheme="minorHAnsi"/>
        </w:rPr>
        <w:t> </w:t>
      </w:r>
    </w:p>
    <w:p w14:paraId="6A0F0711" w14:textId="77777777" w:rsidR="00BE66C9" w:rsidRPr="00E95CBD" w:rsidRDefault="00BE66C9" w:rsidP="00BE66C9">
      <w:pPr>
        <w:pStyle w:val="paragraph"/>
        <w:textAlignment w:val="baseline"/>
        <w:rPr>
          <w:rStyle w:val="normaltextrun1"/>
          <w:rFonts w:asciiTheme="minorHAnsi" w:hAnsiTheme="minorHAnsi" w:cstheme="minorHAnsi"/>
          <w:sz w:val="22"/>
          <w:szCs w:val="22"/>
        </w:rPr>
      </w:pPr>
    </w:p>
    <w:p w14:paraId="5D8EF642" w14:textId="19EE1F27" w:rsidR="00BE66C9" w:rsidRPr="00E95CBD" w:rsidRDefault="00BE66C9" w:rsidP="00BE66C9">
      <w:pPr>
        <w:pStyle w:val="paragraph"/>
        <w:textAlignment w:val="baseline"/>
        <w:rPr>
          <w:rFonts w:asciiTheme="minorHAnsi" w:hAnsiTheme="minorHAnsi" w:cstheme="minorHAnsi"/>
        </w:rPr>
      </w:pPr>
      <w:r w:rsidRPr="00E95CBD">
        <w:rPr>
          <w:rStyle w:val="normaltextrun1"/>
          <w:rFonts w:asciiTheme="minorHAnsi" w:hAnsiTheme="minorHAnsi" w:cstheme="minorHAnsi"/>
        </w:rPr>
        <w:t xml:space="preserve">If the University is informed by Social Services and / or the Police that they do not intend to take any further action on a case, then the University will also close the safeguarding case. However, the University may decide to initiate action under its own policies and procedures, </w:t>
      </w:r>
      <w:r w:rsidR="00360901" w:rsidRPr="00E95CBD">
        <w:rPr>
          <w:rStyle w:val="normaltextrun1"/>
          <w:rFonts w:asciiTheme="minorHAnsi" w:hAnsiTheme="minorHAnsi" w:cstheme="minorHAnsi"/>
        </w:rPr>
        <w:t xml:space="preserve">e.g. staff or student discipline, </w:t>
      </w:r>
      <w:r w:rsidRPr="00E95CBD">
        <w:rPr>
          <w:rStyle w:val="normaltextrun1"/>
          <w:rFonts w:asciiTheme="minorHAnsi" w:hAnsiTheme="minorHAnsi" w:cstheme="minorHAnsi"/>
        </w:rPr>
        <w:t>if considered appropriate</w:t>
      </w:r>
      <w:r w:rsidR="00360901" w:rsidRPr="00E95CBD">
        <w:rPr>
          <w:rStyle w:val="normaltextrun1"/>
          <w:rFonts w:asciiTheme="minorHAnsi" w:hAnsiTheme="minorHAnsi" w:cstheme="minorHAnsi"/>
        </w:rPr>
        <w:t xml:space="preserve"> given the</w:t>
      </w:r>
      <w:r w:rsidR="001F6EB6" w:rsidRPr="00E95CBD">
        <w:rPr>
          <w:rStyle w:val="normaltextrun1"/>
          <w:rFonts w:asciiTheme="minorHAnsi" w:hAnsiTheme="minorHAnsi" w:cstheme="minorHAnsi"/>
        </w:rPr>
        <w:t xml:space="preserve"> individual</w:t>
      </w:r>
      <w:r w:rsidR="00360901" w:rsidRPr="00E95CBD">
        <w:rPr>
          <w:rStyle w:val="normaltextrun1"/>
          <w:rFonts w:asciiTheme="minorHAnsi" w:hAnsiTheme="minorHAnsi" w:cstheme="minorHAnsi"/>
        </w:rPr>
        <w:t xml:space="preserve"> circumstances</w:t>
      </w:r>
      <w:r w:rsidRPr="00E95CBD">
        <w:rPr>
          <w:rStyle w:val="normaltextrun1"/>
          <w:rFonts w:asciiTheme="minorHAnsi" w:hAnsiTheme="minorHAnsi" w:cstheme="minorHAnsi"/>
        </w:rPr>
        <w:t>. </w:t>
      </w:r>
      <w:r w:rsidRPr="00E95CBD">
        <w:rPr>
          <w:rStyle w:val="eop"/>
          <w:rFonts w:asciiTheme="minorHAnsi" w:hAnsiTheme="minorHAnsi" w:cstheme="minorHAnsi"/>
        </w:rPr>
        <w:t> </w:t>
      </w:r>
    </w:p>
    <w:p w14:paraId="508A2F12" w14:textId="77777777" w:rsidR="00BE66C9" w:rsidRPr="00E95CBD" w:rsidRDefault="00BE66C9" w:rsidP="00BE66C9">
      <w:pPr>
        <w:spacing w:after="0" w:line="240" w:lineRule="auto"/>
        <w:rPr>
          <w:rFonts w:cstheme="minorHAnsi"/>
          <w:sz w:val="24"/>
          <w:szCs w:val="24"/>
        </w:rPr>
      </w:pPr>
    </w:p>
    <w:p w14:paraId="17FCD6BE" w14:textId="77777777" w:rsidR="00D91F2F" w:rsidRDefault="00D91F2F" w:rsidP="00D91F2F">
      <w:pPr>
        <w:autoSpaceDE w:val="0"/>
        <w:autoSpaceDN w:val="0"/>
        <w:adjustRightInd w:val="0"/>
        <w:spacing w:after="0" w:line="240" w:lineRule="auto"/>
        <w:rPr>
          <w:rStyle w:val="Hyperlink"/>
          <w:rFonts w:eastAsia="Calibri" w:cstheme="minorHAnsi"/>
          <w:b/>
          <w:bCs/>
          <w:sz w:val="24"/>
          <w:szCs w:val="24"/>
        </w:rPr>
      </w:pPr>
      <w:r w:rsidRPr="00E95CBD">
        <w:rPr>
          <w:rFonts w:eastAsia="Calibri" w:cstheme="minorHAnsi"/>
          <w:b/>
          <w:bCs/>
          <w:sz w:val="24"/>
          <w:szCs w:val="24"/>
        </w:rPr>
        <w:t xml:space="preserve">Cardiff &amp; Vale Regional Safeguarding Board – </w:t>
      </w:r>
      <w:hyperlink r:id="rId17" w:history="1">
        <w:r w:rsidRPr="00E95CBD">
          <w:rPr>
            <w:rStyle w:val="Hyperlink"/>
            <w:rFonts w:eastAsia="Calibri" w:cstheme="minorHAnsi"/>
            <w:b/>
            <w:bCs/>
            <w:sz w:val="24"/>
            <w:szCs w:val="24"/>
          </w:rPr>
          <w:t>Contact Details</w:t>
        </w:r>
      </w:hyperlink>
    </w:p>
    <w:p w14:paraId="506CBCF7" w14:textId="377B8847" w:rsidR="009158B5" w:rsidRPr="007872A9" w:rsidRDefault="009158B5" w:rsidP="00D91F2F">
      <w:pPr>
        <w:autoSpaceDE w:val="0"/>
        <w:autoSpaceDN w:val="0"/>
        <w:adjustRightInd w:val="0"/>
        <w:spacing w:after="0" w:line="240" w:lineRule="auto"/>
        <w:rPr>
          <w:rFonts w:eastAsia="Calibri" w:cstheme="minorHAnsi"/>
          <w:b/>
          <w:bCs/>
          <w:color w:val="000000" w:themeColor="text1"/>
          <w:sz w:val="24"/>
          <w:szCs w:val="24"/>
        </w:rPr>
      </w:pPr>
      <w:r w:rsidRPr="007872A9">
        <w:rPr>
          <w:rStyle w:val="Hyperlink"/>
          <w:color w:val="000000" w:themeColor="text1"/>
          <w:sz w:val="24"/>
          <w:szCs w:val="24"/>
          <w:u w:val="none"/>
        </w:rPr>
        <w:t xml:space="preserve">Please note, that the referral should be made to the local authority where the child lives. </w:t>
      </w:r>
    </w:p>
    <w:p w14:paraId="603CB15C" w14:textId="77777777" w:rsidR="00BE66C9" w:rsidRPr="00E95CBD" w:rsidRDefault="00BE66C9" w:rsidP="00BE66C9">
      <w:pPr>
        <w:spacing w:after="0" w:line="240" w:lineRule="auto"/>
        <w:rPr>
          <w:rFonts w:cstheme="minorHAnsi"/>
          <w:b/>
          <w:sz w:val="24"/>
          <w:szCs w:val="24"/>
        </w:rPr>
      </w:pPr>
    </w:p>
    <w:p w14:paraId="136CFEE0" w14:textId="37A1BA53" w:rsidR="00BE66C9" w:rsidRPr="00E95CBD" w:rsidRDefault="00BE66C9" w:rsidP="001539D2">
      <w:pPr>
        <w:pStyle w:val="ListParagraph"/>
        <w:numPr>
          <w:ilvl w:val="0"/>
          <w:numId w:val="58"/>
        </w:numPr>
        <w:spacing w:after="0" w:line="240" w:lineRule="auto"/>
        <w:rPr>
          <w:rFonts w:cstheme="minorHAnsi"/>
          <w:b/>
          <w:sz w:val="28"/>
          <w:szCs w:val="28"/>
        </w:rPr>
      </w:pPr>
      <w:r w:rsidRPr="00E95CBD">
        <w:rPr>
          <w:rFonts w:cstheme="minorHAnsi"/>
          <w:b/>
          <w:sz w:val="28"/>
          <w:szCs w:val="28"/>
        </w:rPr>
        <w:lastRenderedPageBreak/>
        <w:t xml:space="preserve">Concerns relating to Cardiff Met Sport </w:t>
      </w:r>
      <w:r w:rsidR="007F2857" w:rsidRPr="00E95CBD">
        <w:rPr>
          <w:rFonts w:cstheme="minorHAnsi"/>
          <w:b/>
          <w:sz w:val="28"/>
          <w:szCs w:val="28"/>
        </w:rPr>
        <w:t>S</w:t>
      </w:r>
      <w:r w:rsidRPr="00E95CBD">
        <w:rPr>
          <w:rFonts w:cstheme="minorHAnsi"/>
          <w:b/>
          <w:sz w:val="28"/>
          <w:szCs w:val="28"/>
        </w:rPr>
        <w:t xml:space="preserve">taff </w:t>
      </w:r>
    </w:p>
    <w:p w14:paraId="577A92CB" w14:textId="77777777" w:rsidR="00BE66C9" w:rsidRPr="00E95CBD" w:rsidRDefault="00BE66C9" w:rsidP="00BE66C9">
      <w:pPr>
        <w:spacing w:after="0" w:line="240" w:lineRule="auto"/>
        <w:rPr>
          <w:rFonts w:cstheme="minorHAnsi"/>
          <w:b/>
          <w:sz w:val="24"/>
          <w:szCs w:val="24"/>
        </w:rPr>
      </w:pPr>
    </w:p>
    <w:p w14:paraId="145E5129" w14:textId="1B3FBF0A" w:rsidR="00BE66C9" w:rsidRPr="00E95CBD" w:rsidRDefault="00BE66C9" w:rsidP="00BE66C9">
      <w:pPr>
        <w:pStyle w:val="paragraph"/>
        <w:textAlignment w:val="baseline"/>
        <w:rPr>
          <w:rFonts w:asciiTheme="minorHAnsi" w:hAnsiTheme="minorHAnsi" w:cstheme="minorHAnsi"/>
        </w:rPr>
      </w:pPr>
      <w:r w:rsidRPr="00E95CBD">
        <w:rPr>
          <w:rFonts w:asciiTheme="minorHAnsi" w:hAnsiTheme="minorHAnsi" w:cstheme="minorHAnsi"/>
        </w:rPr>
        <w:t xml:space="preserve">Concerns that relate to the behaviour of Cardiff Met Sport staff, volunteers and student workforce will be taken very seriously. </w:t>
      </w:r>
      <w:r w:rsidR="007F2857" w:rsidRPr="00E95CBD">
        <w:rPr>
          <w:rStyle w:val="normaltextrun1"/>
          <w:rFonts w:asciiTheme="minorHAnsi" w:hAnsiTheme="minorHAnsi" w:cstheme="minorHAnsi"/>
        </w:rPr>
        <w:t>People Services</w:t>
      </w:r>
      <w:r w:rsidRPr="00E95CBD">
        <w:rPr>
          <w:rStyle w:val="normaltextrun1"/>
          <w:rFonts w:asciiTheme="minorHAnsi" w:hAnsiTheme="minorHAnsi" w:cstheme="minorHAnsi"/>
        </w:rPr>
        <w:t xml:space="preserve"> will provide advice and guidance to the appropriate line manager of the member of staff against whom the allegations have been made in relation to employment or disciplinary issues. </w:t>
      </w:r>
      <w:r w:rsidRPr="00E95CBD">
        <w:rPr>
          <w:rStyle w:val="eop"/>
          <w:rFonts w:asciiTheme="minorHAnsi" w:hAnsiTheme="minorHAnsi" w:cstheme="minorHAnsi"/>
        </w:rPr>
        <w:t> </w:t>
      </w:r>
    </w:p>
    <w:p w14:paraId="015C5C74" w14:textId="77777777" w:rsidR="00BE66C9" w:rsidRPr="00E95CBD" w:rsidRDefault="00BE66C9" w:rsidP="00BE66C9">
      <w:pPr>
        <w:pStyle w:val="paragraph"/>
        <w:textAlignment w:val="baseline"/>
        <w:rPr>
          <w:rStyle w:val="normaltextrun1"/>
          <w:rFonts w:asciiTheme="minorHAnsi" w:hAnsiTheme="minorHAnsi" w:cstheme="minorHAnsi"/>
        </w:rPr>
      </w:pPr>
    </w:p>
    <w:p w14:paraId="4F53775A" w14:textId="77777777" w:rsidR="00BE66C9" w:rsidRPr="00E95CBD" w:rsidRDefault="00BE66C9" w:rsidP="00BE66C9">
      <w:pPr>
        <w:pStyle w:val="paragraph"/>
        <w:textAlignment w:val="baseline"/>
        <w:rPr>
          <w:rStyle w:val="eop"/>
          <w:rFonts w:asciiTheme="minorHAnsi" w:hAnsiTheme="minorHAnsi" w:cstheme="minorHAnsi"/>
        </w:rPr>
      </w:pPr>
      <w:r w:rsidRPr="00E95CBD">
        <w:rPr>
          <w:rStyle w:val="normaltextrun1"/>
          <w:rFonts w:asciiTheme="minorHAnsi" w:hAnsiTheme="minorHAnsi" w:cstheme="minorHAnsi"/>
        </w:rPr>
        <w:t xml:space="preserve">The University recognises that as an employer it has a duty of care to all employees. Any member of staff facing an allegation, and the alleged victim, if he /she is a student </w:t>
      </w:r>
      <w:proofErr w:type="gramStart"/>
      <w:r w:rsidRPr="00E95CBD">
        <w:rPr>
          <w:rStyle w:val="normaltextrun1"/>
          <w:rFonts w:asciiTheme="minorHAnsi" w:hAnsiTheme="minorHAnsi" w:cstheme="minorHAnsi"/>
        </w:rPr>
        <w:t>of</w:t>
      </w:r>
      <w:proofErr w:type="gramEnd"/>
      <w:r w:rsidRPr="00E95CBD">
        <w:rPr>
          <w:rStyle w:val="normaltextrun1"/>
          <w:rFonts w:asciiTheme="minorHAnsi" w:hAnsiTheme="minorHAnsi" w:cstheme="minorHAnsi"/>
        </w:rPr>
        <w:t xml:space="preserve"> the University, will be offered counselling advice and support.</w:t>
      </w:r>
      <w:r w:rsidRPr="00E95CBD">
        <w:rPr>
          <w:rStyle w:val="eop"/>
          <w:rFonts w:asciiTheme="minorHAnsi" w:hAnsiTheme="minorHAnsi" w:cstheme="minorHAnsi"/>
        </w:rPr>
        <w:t> </w:t>
      </w:r>
    </w:p>
    <w:p w14:paraId="50168DCA" w14:textId="77777777" w:rsidR="00BE66C9" w:rsidRPr="00E95CBD" w:rsidRDefault="00BE66C9" w:rsidP="00BE66C9">
      <w:pPr>
        <w:spacing w:after="0" w:line="240" w:lineRule="auto"/>
        <w:rPr>
          <w:rFonts w:cstheme="minorHAnsi"/>
          <w:sz w:val="24"/>
          <w:szCs w:val="24"/>
          <w:lang w:eastAsia="en-GB"/>
        </w:rPr>
      </w:pPr>
    </w:p>
    <w:p w14:paraId="0C4A5860" w14:textId="77777777" w:rsidR="00BE66C9" w:rsidRPr="00E95CBD" w:rsidRDefault="00BE66C9" w:rsidP="00BE66C9">
      <w:pPr>
        <w:shd w:val="clear" w:color="auto" w:fill="FFFFFF"/>
        <w:spacing w:after="0" w:line="240" w:lineRule="auto"/>
        <w:rPr>
          <w:rFonts w:cstheme="minorHAnsi"/>
          <w:sz w:val="24"/>
          <w:szCs w:val="24"/>
          <w:lang w:eastAsia="en-GB"/>
        </w:rPr>
      </w:pPr>
    </w:p>
    <w:p w14:paraId="1B2D141F" w14:textId="426AA98B" w:rsidR="00BE66C9" w:rsidRPr="00E95CBD" w:rsidRDefault="00446A63" w:rsidP="00BE66C9">
      <w:pPr>
        <w:shd w:val="clear" w:color="auto" w:fill="FFFFFF"/>
        <w:spacing w:after="0" w:line="240" w:lineRule="auto"/>
        <w:rPr>
          <w:rFonts w:cstheme="minorHAnsi"/>
          <w:sz w:val="24"/>
          <w:szCs w:val="24"/>
        </w:rPr>
      </w:pPr>
      <w:r w:rsidRPr="00E95CBD">
        <w:rPr>
          <w:rFonts w:cstheme="minorHAnsi"/>
          <w:sz w:val="24"/>
          <w:szCs w:val="24"/>
        </w:rPr>
        <w:t xml:space="preserve">In considering cases concerns relating to Cardiff Met Sport staff, the Director of Sport (or </w:t>
      </w:r>
      <w:r w:rsidR="000F68A3" w:rsidRPr="00E95CBD">
        <w:rPr>
          <w:rFonts w:cstheme="minorHAnsi"/>
          <w:sz w:val="24"/>
          <w:szCs w:val="24"/>
        </w:rPr>
        <w:t>Assistant Directors</w:t>
      </w:r>
      <w:r w:rsidRPr="00E95CBD">
        <w:rPr>
          <w:rFonts w:cstheme="minorHAnsi"/>
          <w:sz w:val="24"/>
          <w:szCs w:val="24"/>
        </w:rPr>
        <w:t xml:space="preserve">) will work with People Services and the University </w:t>
      </w:r>
      <w:r w:rsidR="00AE1ED5" w:rsidRPr="00E95CBD">
        <w:rPr>
          <w:rFonts w:cstheme="minorHAnsi"/>
          <w:sz w:val="24"/>
          <w:szCs w:val="24"/>
        </w:rPr>
        <w:t>S</w:t>
      </w:r>
      <w:r w:rsidRPr="00E95CBD">
        <w:rPr>
          <w:rFonts w:cstheme="minorHAnsi"/>
          <w:sz w:val="24"/>
          <w:szCs w:val="24"/>
        </w:rPr>
        <w:t xml:space="preserve">afeguarding </w:t>
      </w:r>
      <w:proofErr w:type="gramStart"/>
      <w:r w:rsidRPr="00E95CBD">
        <w:rPr>
          <w:rFonts w:cstheme="minorHAnsi"/>
          <w:sz w:val="24"/>
          <w:szCs w:val="24"/>
        </w:rPr>
        <w:t>Lead</w:t>
      </w:r>
      <w:proofErr w:type="gramEnd"/>
      <w:r w:rsidRPr="00E95CBD">
        <w:rPr>
          <w:rFonts w:cstheme="minorHAnsi"/>
          <w:sz w:val="24"/>
          <w:szCs w:val="24"/>
        </w:rPr>
        <w:t xml:space="preserve"> to</w:t>
      </w:r>
      <w:r w:rsidR="00D07CE5" w:rsidRPr="00E95CBD">
        <w:rPr>
          <w:rFonts w:cstheme="minorHAnsi"/>
          <w:sz w:val="24"/>
          <w:szCs w:val="24"/>
        </w:rPr>
        <w:t>:</w:t>
      </w:r>
    </w:p>
    <w:p w14:paraId="5FAB0E31" w14:textId="77777777" w:rsidR="00D07CE5" w:rsidRPr="00E95CBD" w:rsidRDefault="00D07CE5" w:rsidP="00BE66C9">
      <w:pPr>
        <w:shd w:val="clear" w:color="auto" w:fill="FFFFFF"/>
        <w:spacing w:after="0" w:line="240" w:lineRule="auto"/>
        <w:rPr>
          <w:rFonts w:cstheme="minorHAnsi"/>
          <w:sz w:val="24"/>
          <w:szCs w:val="24"/>
          <w:lang w:eastAsia="en-GB"/>
        </w:rPr>
      </w:pPr>
    </w:p>
    <w:p w14:paraId="2B69BA69" w14:textId="51E02C82" w:rsidR="00BE66C9" w:rsidRPr="00E95CBD" w:rsidRDefault="00BE66C9" w:rsidP="00B22EE5">
      <w:pPr>
        <w:pStyle w:val="ListParagraph"/>
        <w:numPr>
          <w:ilvl w:val="0"/>
          <w:numId w:val="17"/>
        </w:numPr>
        <w:autoSpaceDE w:val="0"/>
        <w:autoSpaceDN w:val="0"/>
        <w:adjustRightInd w:val="0"/>
        <w:spacing w:after="0" w:line="240" w:lineRule="auto"/>
        <w:ind w:left="426" w:hanging="426"/>
        <w:rPr>
          <w:rFonts w:cstheme="minorHAnsi"/>
          <w:sz w:val="24"/>
          <w:szCs w:val="24"/>
        </w:rPr>
      </w:pPr>
      <w:r w:rsidRPr="00E95CBD">
        <w:rPr>
          <w:rFonts w:cstheme="minorHAnsi"/>
          <w:sz w:val="24"/>
          <w:szCs w:val="24"/>
        </w:rPr>
        <w:t xml:space="preserve">Consider whether the subject has access to children elsewhere and if </w:t>
      </w:r>
      <w:proofErr w:type="gramStart"/>
      <w:r w:rsidRPr="00E95CBD">
        <w:rPr>
          <w:rFonts w:cstheme="minorHAnsi"/>
          <w:sz w:val="24"/>
          <w:szCs w:val="24"/>
        </w:rPr>
        <w:t>so</w:t>
      </w:r>
      <w:proofErr w:type="gramEnd"/>
      <w:r w:rsidRPr="00E95CBD">
        <w:rPr>
          <w:rFonts w:cstheme="minorHAnsi"/>
          <w:sz w:val="24"/>
          <w:szCs w:val="24"/>
        </w:rPr>
        <w:t xml:space="preserve"> </w:t>
      </w:r>
      <w:r w:rsidR="00AE1ED5" w:rsidRPr="00E95CBD">
        <w:rPr>
          <w:rFonts w:cstheme="minorHAnsi"/>
          <w:sz w:val="24"/>
          <w:szCs w:val="24"/>
        </w:rPr>
        <w:t>undertake a risk assessment, consider any mitigating action</w:t>
      </w:r>
      <w:r w:rsidR="00950D5F" w:rsidRPr="00E95CBD">
        <w:rPr>
          <w:rFonts w:cstheme="minorHAnsi"/>
          <w:sz w:val="24"/>
          <w:szCs w:val="24"/>
        </w:rPr>
        <w:t>s</w:t>
      </w:r>
      <w:r w:rsidR="00221B8F" w:rsidRPr="00E95CBD">
        <w:rPr>
          <w:rFonts w:cstheme="minorHAnsi"/>
          <w:sz w:val="24"/>
          <w:szCs w:val="24"/>
        </w:rPr>
        <w:t xml:space="preserve">, any identify </w:t>
      </w:r>
      <w:r w:rsidRPr="00E95CBD">
        <w:rPr>
          <w:rFonts w:cstheme="minorHAnsi"/>
          <w:sz w:val="24"/>
          <w:szCs w:val="24"/>
        </w:rPr>
        <w:t xml:space="preserve">who </w:t>
      </w:r>
      <w:r w:rsidR="00221B8F" w:rsidRPr="00E95CBD">
        <w:rPr>
          <w:rFonts w:cstheme="minorHAnsi"/>
          <w:sz w:val="24"/>
          <w:szCs w:val="24"/>
        </w:rPr>
        <w:t>might need to</w:t>
      </w:r>
      <w:r w:rsidRPr="00E95CBD">
        <w:rPr>
          <w:rFonts w:cstheme="minorHAnsi"/>
          <w:sz w:val="24"/>
          <w:szCs w:val="24"/>
        </w:rPr>
        <w:t xml:space="preserve"> be informed.</w:t>
      </w:r>
    </w:p>
    <w:p w14:paraId="12211D1F" w14:textId="127F821B" w:rsidR="00BE66C9" w:rsidRPr="00E95CBD" w:rsidRDefault="002012EA" w:rsidP="00B22EE5">
      <w:pPr>
        <w:pStyle w:val="ListParagraph"/>
        <w:numPr>
          <w:ilvl w:val="0"/>
          <w:numId w:val="17"/>
        </w:numPr>
        <w:autoSpaceDE w:val="0"/>
        <w:autoSpaceDN w:val="0"/>
        <w:adjustRightInd w:val="0"/>
        <w:spacing w:after="0" w:line="240" w:lineRule="auto"/>
        <w:ind w:left="426" w:hanging="426"/>
        <w:rPr>
          <w:rFonts w:cstheme="minorHAnsi"/>
          <w:sz w:val="24"/>
          <w:szCs w:val="24"/>
        </w:rPr>
      </w:pPr>
      <w:r w:rsidRPr="00E95CBD">
        <w:rPr>
          <w:rFonts w:cstheme="minorHAnsi"/>
          <w:sz w:val="24"/>
          <w:szCs w:val="24"/>
        </w:rPr>
        <w:t>Work</w:t>
      </w:r>
      <w:r w:rsidR="00BE66C9" w:rsidRPr="00E95CBD">
        <w:rPr>
          <w:rFonts w:cstheme="minorHAnsi"/>
          <w:sz w:val="24"/>
          <w:szCs w:val="24"/>
        </w:rPr>
        <w:t xml:space="preserve"> with Social Services and Police and attend </w:t>
      </w:r>
      <w:r w:rsidR="005B3917">
        <w:rPr>
          <w:rFonts w:cstheme="minorHAnsi"/>
          <w:sz w:val="24"/>
          <w:szCs w:val="24"/>
        </w:rPr>
        <w:t xml:space="preserve">multi-agency </w:t>
      </w:r>
      <w:r w:rsidR="00BE66C9" w:rsidRPr="00E95CBD">
        <w:rPr>
          <w:rFonts w:cstheme="minorHAnsi"/>
          <w:sz w:val="24"/>
          <w:szCs w:val="24"/>
        </w:rPr>
        <w:t>strategy meetings as required.</w:t>
      </w:r>
    </w:p>
    <w:p w14:paraId="1B66F2F9" w14:textId="3AAE8CA0" w:rsidR="00BE66C9" w:rsidRPr="00E95CBD" w:rsidRDefault="005B3917" w:rsidP="00B22EE5">
      <w:pPr>
        <w:pStyle w:val="ListParagraph"/>
        <w:numPr>
          <w:ilvl w:val="0"/>
          <w:numId w:val="17"/>
        </w:numPr>
        <w:autoSpaceDE w:val="0"/>
        <w:autoSpaceDN w:val="0"/>
        <w:adjustRightInd w:val="0"/>
        <w:spacing w:after="0" w:line="240" w:lineRule="auto"/>
        <w:ind w:left="426" w:hanging="426"/>
        <w:rPr>
          <w:rFonts w:cstheme="minorHAnsi"/>
          <w:sz w:val="24"/>
          <w:szCs w:val="24"/>
        </w:rPr>
      </w:pPr>
      <w:r>
        <w:rPr>
          <w:rFonts w:cstheme="minorHAnsi"/>
          <w:sz w:val="24"/>
          <w:szCs w:val="24"/>
        </w:rPr>
        <w:t xml:space="preserve">Take steps to ensure </w:t>
      </w:r>
      <w:proofErr w:type="gramStart"/>
      <w:r>
        <w:rPr>
          <w:rFonts w:cstheme="minorHAnsi"/>
          <w:sz w:val="24"/>
          <w:szCs w:val="24"/>
        </w:rPr>
        <w:t xml:space="preserve">that </w:t>
      </w:r>
      <w:r w:rsidR="00BE66C9" w:rsidRPr="00E95CBD">
        <w:rPr>
          <w:rFonts w:cstheme="minorHAnsi"/>
          <w:sz w:val="24"/>
          <w:szCs w:val="24"/>
        </w:rPr>
        <w:t xml:space="preserve"> appropriate</w:t>
      </w:r>
      <w:proofErr w:type="gramEnd"/>
      <w:r w:rsidR="00BE66C9" w:rsidRPr="00E95CBD">
        <w:rPr>
          <w:rFonts w:cstheme="minorHAnsi"/>
          <w:sz w:val="24"/>
          <w:szCs w:val="24"/>
        </w:rPr>
        <w:t xml:space="preserve"> support </w:t>
      </w:r>
      <w:r>
        <w:rPr>
          <w:rFonts w:cstheme="minorHAnsi"/>
          <w:sz w:val="24"/>
          <w:szCs w:val="24"/>
        </w:rPr>
        <w:t xml:space="preserve">is provided </w:t>
      </w:r>
      <w:r w:rsidR="00BE66C9" w:rsidRPr="00E95CBD">
        <w:rPr>
          <w:rFonts w:cstheme="minorHAnsi"/>
          <w:sz w:val="24"/>
          <w:szCs w:val="24"/>
        </w:rPr>
        <w:t xml:space="preserve">to children, parents, and members who are affected by an abuse situation including, where appropriate, the alleged perpetrator. </w:t>
      </w:r>
    </w:p>
    <w:p w14:paraId="57840396" w14:textId="2D0FECB4" w:rsidR="00BE66C9" w:rsidRPr="00E95CBD" w:rsidRDefault="00BE66C9" w:rsidP="00B22EE5">
      <w:pPr>
        <w:pStyle w:val="ListParagraph"/>
        <w:numPr>
          <w:ilvl w:val="0"/>
          <w:numId w:val="17"/>
        </w:numPr>
        <w:shd w:val="clear" w:color="auto" w:fill="FFFFFF"/>
        <w:autoSpaceDE w:val="0"/>
        <w:autoSpaceDN w:val="0"/>
        <w:adjustRightInd w:val="0"/>
        <w:spacing w:after="0" w:line="240" w:lineRule="auto"/>
        <w:ind w:left="426" w:hanging="426"/>
        <w:rPr>
          <w:rFonts w:cstheme="minorHAnsi"/>
          <w:sz w:val="24"/>
          <w:szCs w:val="24"/>
          <w:lang w:eastAsia="en-GB"/>
        </w:rPr>
      </w:pPr>
      <w:r w:rsidRPr="00E95CBD">
        <w:rPr>
          <w:rFonts w:cstheme="minorHAnsi"/>
          <w:sz w:val="24"/>
          <w:szCs w:val="24"/>
        </w:rPr>
        <w:t>Follow up any external investigation with an internal action if required, i</w:t>
      </w:r>
      <w:r w:rsidRPr="00E95CBD">
        <w:rPr>
          <w:rFonts w:cstheme="minorHAnsi"/>
          <w:sz w:val="24"/>
          <w:szCs w:val="24"/>
          <w:lang w:eastAsia="en-GB"/>
        </w:rPr>
        <w:t>rrespective of the findings of a Police/Social Services investigation</w:t>
      </w:r>
      <w:r w:rsidR="005B3917">
        <w:rPr>
          <w:rFonts w:cstheme="minorHAnsi"/>
          <w:sz w:val="24"/>
          <w:szCs w:val="24"/>
          <w:lang w:eastAsia="en-GB"/>
        </w:rPr>
        <w:t xml:space="preserve"> under the appropriate staff or student disciplinary procedure</w:t>
      </w:r>
      <w:r w:rsidRPr="00E95CBD">
        <w:rPr>
          <w:rFonts w:cstheme="minorHAnsi"/>
          <w:sz w:val="24"/>
          <w:szCs w:val="24"/>
          <w:lang w:eastAsia="en-GB"/>
        </w:rPr>
        <w:t xml:space="preserve">. </w:t>
      </w:r>
    </w:p>
    <w:p w14:paraId="20E25AEE" w14:textId="4FC76F3C" w:rsidR="00BE66C9" w:rsidRPr="00E95CBD" w:rsidRDefault="00BE66C9" w:rsidP="00B22EE5">
      <w:pPr>
        <w:pStyle w:val="ListParagraph"/>
        <w:numPr>
          <w:ilvl w:val="0"/>
          <w:numId w:val="17"/>
        </w:numPr>
        <w:shd w:val="clear" w:color="auto" w:fill="FFFFFF"/>
        <w:autoSpaceDE w:val="0"/>
        <w:autoSpaceDN w:val="0"/>
        <w:adjustRightInd w:val="0"/>
        <w:spacing w:after="0" w:line="240" w:lineRule="auto"/>
        <w:ind w:left="426" w:hanging="426"/>
        <w:rPr>
          <w:rFonts w:cstheme="minorHAnsi"/>
          <w:sz w:val="24"/>
          <w:szCs w:val="24"/>
        </w:rPr>
      </w:pPr>
      <w:r w:rsidRPr="00E95CBD">
        <w:rPr>
          <w:rFonts w:cstheme="minorHAnsi"/>
          <w:sz w:val="24"/>
          <w:szCs w:val="24"/>
        </w:rPr>
        <w:t>Review cases and ensure any preventive measures are addressed.</w:t>
      </w:r>
    </w:p>
    <w:p w14:paraId="310326F7" w14:textId="77777777" w:rsidR="000A5421" w:rsidRPr="00E95CBD" w:rsidRDefault="000A5421" w:rsidP="000A5421">
      <w:pPr>
        <w:shd w:val="clear" w:color="auto" w:fill="FFFFFF"/>
        <w:autoSpaceDE w:val="0"/>
        <w:autoSpaceDN w:val="0"/>
        <w:adjustRightInd w:val="0"/>
        <w:spacing w:after="0" w:line="240" w:lineRule="auto"/>
        <w:rPr>
          <w:rFonts w:cstheme="minorHAnsi"/>
          <w:sz w:val="24"/>
          <w:szCs w:val="24"/>
        </w:rPr>
      </w:pPr>
    </w:p>
    <w:p w14:paraId="5AFD9108" w14:textId="6B47882E" w:rsidR="006F1AF3" w:rsidRPr="00FE29AA" w:rsidRDefault="000A5421" w:rsidP="000A5421">
      <w:pPr>
        <w:pStyle w:val="Default"/>
        <w:rPr>
          <w:rFonts w:asciiTheme="minorHAnsi" w:hAnsiTheme="minorHAnsi" w:cstheme="minorHAnsi"/>
          <w:lang w:eastAsia="en-GB"/>
        </w:rPr>
      </w:pPr>
      <w:r w:rsidRPr="00E95CBD">
        <w:rPr>
          <w:rFonts w:asciiTheme="minorHAnsi" w:hAnsiTheme="minorHAnsi" w:cstheme="minorHAnsi"/>
        </w:rPr>
        <w:t xml:space="preserve">The </w:t>
      </w:r>
      <w:r w:rsidRPr="00FE29AA">
        <w:rPr>
          <w:rFonts w:asciiTheme="minorHAnsi" w:hAnsiTheme="minorHAnsi" w:cstheme="minorHAnsi"/>
        </w:rPr>
        <w:t xml:space="preserve">Director of People Services and Safeguarding </w:t>
      </w:r>
      <w:r w:rsidR="00BA0504" w:rsidRPr="00FE29AA">
        <w:rPr>
          <w:rFonts w:asciiTheme="minorHAnsi" w:hAnsiTheme="minorHAnsi" w:cstheme="minorHAnsi"/>
        </w:rPr>
        <w:t>Lead will</w:t>
      </w:r>
      <w:r w:rsidR="003238D3" w:rsidRPr="00FE29AA">
        <w:rPr>
          <w:rFonts w:asciiTheme="minorHAnsi" w:hAnsiTheme="minorHAnsi" w:cstheme="minorHAnsi"/>
        </w:rPr>
        <w:t xml:space="preserve"> r</w:t>
      </w:r>
      <w:r w:rsidR="006F1AF3" w:rsidRPr="00FE29AA">
        <w:rPr>
          <w:rFonts w:asciiTheme="minorHAnsi" w:hAnsiTheme="minorHAnsi" w:cstheme="minorHAnsi"/>
        </w:rPr>
        <w:t>efer to the Disclosure Barring Service anyone who has been dismissed from the organisation (or would or might have been dismissed if the individual had not otherwise ceased employment) on the grounds that there are</w:t>
      </w:r>
      <w:r w:rsidR="006F1AF3" w:rsidRPr="00FE29AA">
        <w:rPr>
          <w:rFonts w:asciiTheme="minorHAnsi" w:hAnsiTheme="minorHAnsi" w:cstheme="minorHAnsi"/>
          <w:lang w:eastAsia="en-GB"/>
        </w:rPr>
        <w:t xml:space="preserve"> concerns that harm or risk of harm has occurred to a child or adult at risk.</w:t>
      </w:r>
    </w:p>
    <w:p w14:paraId="26C72405" w14:textId="63888B2A" w:rsidR="00BE66C9" w:rsidRPr="00FE29AA" w:rsidRDefault="00BE66C9" w:rsidP="00BE66C9">
      <w:pPr>
        <w:shd w:val="clear" w:color="auto" w:fill="FFFFFF"/>
        <w:autoSpaceDE w:val="0"/>
        <w:autoSpaceDN w:val="0"/>
        <w:adjustRightInd w:val="0"/>
        <w:spacing w:after="0" w:line="240" w:lineRule="auto"/>
        <w:rPr>
          <w:rFonts w:cstheme="minorHAnsi"/>
          <w:sz w:val="24"/>
          <w:szCs w:val="24"/>
        </w:rPr>
      </w:pPr>
    </w:p>
    <w:p w14:paraId="084FB542" w14:textId="378C8C32" w:rsidR="003238D3" w:rsidRPr="00FE29AA" w:rsidRDefault="006211F5" w:rsidP="00BE66C9">
      <w:pPr>
        <w:shd w:val="clear" w:color="auto" w:fill="FFFFFF"/>
        <w:autoSpaceDE w:val="0"/>
        <w:autoSpaceDN w:val="0"/>
        <w:adjustRightInd w:val="0"/>
        <w:spacing w:after="0" w:line="240" w:lineRule="auto"/>
        <w:rPr>
          <w:rFonts w:cstheme="minorHAnsi"/>
          <w:sz w:val="24"/>
          <w:szCs w:val="24"/>
        </w:rPr>
      </w:pPr>
      <w:r w:rsidRPr="00FE29AA">
        <w:rPr>
          <w:rFonts w:cstheme="minorHAnsi"/>
          <w:sz w:val="24"/>
          <w:szCs w:val="24"/>
        </w:rPr>
        <w:t xml:space="preserve">The </w:t>
      </w:r>
      <w:hyperlink r:id="rId18" w:history="1">
        <w:r w:rsidRPr="00952D50">
          <w:rPr>
            <w:rStyle w:val="Hyperlink"/>
            <w:rFonts w:cstheme="minorHAnsi"/>
            <w:sz w:val="24"/>
            <w:szCs w:val="24"/>
          </w:rPr>
          <w:t>Employee Assistance Programme</w:t>
        </w:r>
      </w:hyperlink>
      <w:r w:rsidRPr="00FE29AA">
        <w:rPr>
          <w:rFonts w:cstheme="minorHAnsi"/>
          <w:sz w:val="24"/>
          <w:szCs w:val="24"/>
        </w:rPr>
        <w:t xml:space="preserve"> </w:t>
      </w:r>
      <w:r w:rsidR="00FE29AA" w:rsidRPr="00FE29AA">
        <w:rPr>
          <w:rFonts w:cstheme="minorHAnsi"/>
          <w:sz w:val="24"/>
          <w:szCs w:val="24"/>
        </w:rPr>
        <w:t xml:space="preserve">is available to all staff who may need extra support in dealing with a disclosure and can be accessed via </w:t>
      </w:r>
      <w:proofErr w:type="spellStart"/>
      <w:r w:rsidR="00FE29AA" w:rsidRPr="00FE29AA">
        <w:rPr>
          <w:rFonts w:cstheme="minorHAnsi"/>
          <w:sz w:val="24"/>
          <w:szCs w:val="24"/>
        </w:rPr>
        <w:t>insite</w:t>
      </w:r>
      <w:proofErr w:type="spellEnd"/>
      <w:r w:rsidR="00FE29AA" w:rsidRPr="00FE29AA">
        <w:rPr>
          <w:rFonts w:cstheme="minorHAnsi"/>
          <w:sz w:val="24"/>
          <w:szCs w:val="24"/>
        </w:rPr>
        <w:t>.</w:t>
      </w:r>
    </w:p>
    <w:p w14:paraId="39269277" w14:textId="77777777" w:rsidR="003238D3" w:rsidRPr="00E95CBD" w:rsidRDefault="003238D3" w:rsidP="00BE66C9">
      <w:pPr>
        <w:shd w:val="clear" w:color="auto" w:fill="FFFFFF"/>
        <w:autoSpaceDE w:val="0"/>
        <w:autoSpaceDN w:val="0"/>
        <w:adjustRightInd w:val="0"/>
        <w:spacing w:after="0" w:line="240" w:lineRule="auto"/>
        <w:rPr>
          <w:rFonts w:cstheme="minorHAnsi"/>
          <w:sz w:val="28"/>
          <w:szCs w:val="28"/>
        </w:rPr>
      </w:pPr>
    </w:p>
    <w:p w14:paraId="40BD9933" w14:textId="318AD376" w:rsidR="00BE66C9" w:rsidRPr="00E95CBD" w:rsidRDefault="00BE66C9" w:rsidP="00AD2FAF">
      <w:pPr>
        <w:pStyle w:val="paragraph"/>
        <w:numPr>
          <w:ilvl w:val="0"/>
          <w:numId w:val="58"/>
        </w:numPr>
        <w:spacing w:before="240"/>
        <w:textAlignment w:val="baseline"/>
        <w:rPr>
          <w:rFonts w:asciiTheme="minorHAnsi" w:hAnsiTheme="minorHAnsi" w:cstheme="minorHAnsi"/>
          <w:sz w:val="28"/>
          <w:szCs w:val="28"/>
        </w:rPr>
      </w:pPr>
      <w:r w:rsidRPr="00E95CBD">
        <w:rPr>
          <w:rStyle w:val="normaltextrun1"/>
          <w:rFonts w:asciiTheme="minorHAnsi" w:hAnsiTheme="minorHAnsi" w:cstheme="minorHAnsi"/>
          <w:b/>
          <w:bCs/>
          <w:sz w:val="28"/>
          <w:szCs w:val="28"/>
        </w:rPr>
        <w:t>Allegation</w:t>
      </w:r>
      <w:r w:rsidR="007F2857" w:rsidRPr="00E95CBD">
        <w:rPr>
          <w:rStyle w:val="normaltextrun1"/>
          <w:rFonts w:asciiTheme="minorHAnsi" w:hAnsiTheme="minorHAnsi" w:cstheme="minorHAnsi"/>
          <w:b/>
          <w:bCs/>
          <w:sz w:val="28"/>
          <w:szCs w:val="28"/>
        </w:rPr>
        <w:t>s</w:t>
      </w:r>
      <w:r w:rsidRPr="00E95CBD">
        <w:rPr>
          <w:rStyle w:val="normaltextrun1"/>
          <w:rFonts w:asciiTheme="minorHAnsi" w:hAnsiTheme="minorHAnsi" w:cstheme="minorHAnsi"/>
          <w:b/>
          <w:bCs/>
          <w:sz w:val="28"/>
          <w:szCs w:val="28"/>
        </w:rPr>
        <w:t xml:space="preserve"> against a Student</w:t>
      </w:r>
      <w:r w:rsidRPr="00E95CBD">
        <w:rPr>
          <w:rStyle w:val="eop"/>
          <w:rFonts w:asciiTheme="minorHAnsi" w:hAnsiTheme="minorHAnsi" w:cstheme="minorHAnsi"/>
          <w:sz w:val="28"/>
          <w:szCs w:val="28"/>
        </w:rPr>
        <w:t> </w:t>
      </w:r>
    </w:p>
    <w:p w14:paraId="44AB1B02" w14:textId="77777777" w:rsidR="00BE66C9" w:rsidRPr="00E95CBD" w:rsidRDefault="00BE66C9" w:rsidP="00BE66C9">
      <w:pPr>
        <w:pStyle w:val="paragraph"/>
        <w:textAlignment w:val="baseline"/>
        <w:rPr>
          <w:rStyle w:val="normaltextrun1"/>
          <w:rFonts w:asciiTheme="minorHAnsi" w:hAnsiTheme="minorHAnsi" w:cstheme="minorHAnsi"/>
          <w:sz w:val="22"/>
          <w:szCs w:val="22"/>
        </w:rPr>
      </w:pPr>
    </w:p>
    <w:p w14:paraId="733801A0" w14:textId="6D0EEABA" w:rsidR="00BE66C9" w:rsidRPr="00E95CBD" w:rsidRDefault="00BE66C9" w:rsidP="00BE66C9">
      <w:pPr>
        <w:pStyle w:val="paragraph"/>
        <w:textAlignment w:val="baseline"/>
        <w:rPr>
          <w:rStyle w:val="eop"/>
          <w:rFonts w:asciiTheme="minorHAnsi" w:hAnsiTheme="minorHAnsi" w:cstheme="minorHAnsi"/>
        </w:rPr>
      </w:pPr>
      <w:r w:rsidRPr="00E95CBD">
        <w:rPr>
          <w:rStyle w:val="normaltextrun1"/>
          <w:rFonts w:asciiTheme="minorHAnsi" w:hAnsiTheme="minorHAnsi" w:cstheme="minorHAnsi"/>
        </w:rPr>
        <w:t>Where an allegation of abuse or inappropriate behaviour is made against a student, the Complaints Manager</w:t>
      </w:r>
      <w:r w:rsidR="00CC3E2A" w:rsidRPr="00E95CBD">
        <w:rPr>
          <w:rStyle w:val="normaltextrun1"/>
          <w:rFonts w:asciiTheme="minorHAnsi" w:hAnsiTheme="minorHAnsi" w:cstheme="minorHAnsi"/>
        </w:rPr>
        <w:t xml:space="preserve"> w</w:t>
      </w:r>
      <w:r w:rsidRPr="00E95CBD">
        <w:rPr>
          <w:rStyle w:val="normaltextrun1"/>
          <w:rFonts w:asciiTheme="minorHAnsi" w:hAnsiTheme="minorHAnsi" w:cstheme="minorHAnsi"/>
        </w:rPr>
        <w:t>ill provide advice in relation to student discipline and other student procedures.</w:t>
      </w:r>
      <w:r w:rsidRPr="00E95CBD">
        <w:rPr>
          <w:rStyle w:val="eop"/>
          <w:rFonts w:asciiTheme="minorHAnsi" w:hAnsiTheme="minorHAnsi" w:cstheme="minorHAnsi"/>
        </w:rPr>
        <w:t> </w:t>
      </w:r>
    </w:p>
    <w:p w14:paraId="46A35887" w14:textId="77777777" w:rsidR="00BE66C9" w:rsidRPr="00E95CBD" w:rsidRDefault="00BE66C9" w:rsidP="00BE66C9">
      <w:pPr>
        <w:pStyle w:val="paragraph"/>
        <w:textAlignment w:val="baseline"/>
        <w:rPr>
          <w:rFonts w:asciiTheme="minorHAnsi" w:hAnsiTheme="minorHAnsi" w:cstheme="minorHAnsi"/>
        </w:rPr>
      </w:pPr>
    </w:p>
    <w:p w14:paraId="03880132" w14:textId="766FBB0C" w:rsidR="00BE66C9" w:rsidRPr="00E95CBD" w:rsidRDefault="00BE66C9" w:rsidP="00BE66C9">
      <w:pPr>
        <w:pStyle w:val="paragraph"/>
        <w:textAlignment w:val="baseline"/>
        <w:rPr>
          <w:rFonts w:asciiTheme="minorHAnsi" w:hAnsiTheme="minorHAnsi" w:cstheme="minorHAnsi"/>
        </w:rPr>
      </w:pPr>
      <w:r w:rsidRPr="00E95CBD">
        <w:rPr>
          <w:rStyle w:val="normaltextrun1"/>
          <w:rFonts w:asciiTheme="minorHAnsi" w:hAnsiTheme="minorHAnsi" w:cstheme="minorHAnsi"/>
        </w:rPr>
        <w:t xml:space="preserve">The University recognises that it has a duty of care to all students. Student Services will offer any student facing an allegation, and the alleged victim, if he /she is a student </w:t>
      </w:r>
      <w:proofErr w:type="gramStart"/>
      <w:r w:rsidRPr="00E95CBD">
        <w:rPr>
          <w:rStyle w:val="normaltextrun1"/>
          <w:rFonts w:asciiTheme="minorHAnsi" w:hAnsiTheme="minorHAnsi" w:cstheme="minorHAnsi"/>
        </w:rPr>
        <w:t>of</w:t>
      </w:r>
      <w:proofErr w:type="gramEnd"/>
      <w:r w:rsidRPr="00E95CBD">
        <w:rPr>
          <w:rStyle w:val="normaltextrun1"/>
          <w:rFonts w:asciiTheme="minorHAnsi" w:hAnsiTheme="minorHAnsi" w:cstheme="minorHAnsi"/>
        </w:rPr>
        <w:t xml:space="preserve"> the </w:t>
      </w:r>
      <w:r w:rsidRPr="00E95CBD">
        <w:rPr>
          <w:rStyle w:val="normaltextrun1"/>
          <w:rFonts w:asciiTheme="minorHAnsi" w:hAnsiTheme="minorHAnsi" w:cstheme="minorHAnsi"/>
        </w:rPr>
        <w:lastRenderedPageBreak/>
        <w:t>University, counselling advice and support.</w:t>
      </w:r>
      <w:r w:rsidRPr="00E95CBD">
        <w:rPr>
          <w:rStyle w:val="eop"/>
          <w:rFonts w:asciiTheme="minorHAnsi" w:hAnsiTheme="minorHAnsi" w:cstheme="minorHAnsi"/>
        </w:rPr>
        <w:t> </w:t>
      </w:r>
      <w:r w:rsidR="008B21D9" w:rsidRPr="00E95CBD">
        <w:rPr>
          <w:rStyle w:val="eop"/>
          <w:rFonts w:asciiTheme="minorHAnsi" w:hAnsiTheme="minorHAnsi" w:cstheme="minorHAnsi"/>
        </w:rPr>
        <w:t>Staff can seek further guidance on how to support students</w:t>
      </w:r>
      <w:r w:rsidR="001830BF" w:rsidRPr="00E95CBD">
        <w:rPr>
          <w:rStyle w:val="eop"/>
          <w:rFonts w:asciiTheme="minorHAnsi" w:hAnsiTheme="minorHAnsi" w:cstheme="minorHAnsi"/>
        </w:rPr>
        <w:t xml:space="preserve"> via the cause for concern process - </w:t>
      </w:r>
      <w:hyperlink r:id="rId19" w:history="1">
        <w:r w:rsidR="003161B6" w:rsidRPr="00E95CBD">
          <w:rPr>
            <w:rStyle w:val="Hyperlink"/>
            <w:rFonts w:asciiTheme="minorHAnsi" w:hAnsiTheme="minorHAnsi" w:cstheme="minorHAnsi"/>
          </w:rPr>
          <w:t>https://outlookuwicac.sharepoint.com/sites/StudentServices</w:t>
        </w:r>
      </w:hyperlink>
      <w:r w:rsidR="003161B6" w:rsidRPr="00E95CBD">
        <w:rPr>
          <w:rStyle w:val="eop"/>
          <w:rFonts w:asciiTheme="minorHAnsi" w:hAnsiTheme="minorHAnsi" w:cstheme="minorHAnsi"/>
        </w:rPr>
        <w:t xml:space="preserve"> </w:t>
      </w:r>
    </w:p>
    <w:p w14:paraId="13A29FF4" w14:textId="77777777" w:rsidR="00BE66C9" w:rsidRDefault="00BE66C9" w:rsidP="00BE66C9">
      <w:pPr>
        <w:shd w:val="clear" w:color="auto" w:fill="FFFFFF"/>
        <w:autoSpaceDE w:val="0"/>
        <w:autoSpaceDN w:val="0"/>
        <w:adjustRightInd w:val="0"/>
        <w:spacing w:after="0" w:line="240" w:lineRule="auto"/>
        <w:rPr>
          <w:rFonts w:cstheme="minorHAnsi"/>
          <w:sz w:val="24"/>
          <w:szCs w:val="24"/>
        </w:rPr>
      </w:pPr>
    </w:p>
    <w:p w14:paraId="60DEFD60" w14:textId="77777777" w:rsidR="00BE66C9" w:rsidRPr="00E95CBD" w:rsidRDefault="00BE66C9" w:rsidP="00BE66C9">
      <w:pPr>
        <w:autoSpaceDE w:val="0"/>
        <w:autoSpaceDN w:val="0"/>
        <w:adjustRightInd w:val="0"/>
        <w:spacing w:after="0" w:line="240" w:lineRule="auto"/>
        <w:rPr>
          <w:rFonts w:cstheme="minorHAnsi"/>
          <w:b/>
          <w:bCs/>
          <w:color w:val="000000"/>
          <w:sz w:val="24"/>
          <w:szCs w:val="24"/>
        </w:rPr>
      </w:pPr>
    </w:p>
    <w:p w14:paraId="65AB2C61" w14:textId="51F9EF4A" w:rsidR="00BE66C9" w:rsidRPr="00E95CBD" w:rsidRDefault="00BE66C9" w:rsidP="00AD2FAF">
      <w:pPr>
        <w:pStyle w:val="ListParagraph"/>
        <w:numPr>
          <w:ilvl w:val="0"/>
          <w:numId w:val="58"/>
        </w:numPr>
        <w:autoSpaceDE w:val="0"/>
        <w:autoSpaceDN w:val="0"/>
        <w:adjustRightInd w:val="0"/>
        <w:spacing w:after="0" w:line="240" w:lineRule="auto"/>
        <w:rPr>
          <w:rFonts w:cstheme="minorHAnsi"/>
          <w:b/>
          <w:bCs/>
          <w:color w:val="000000"/>
          <w:sz w:val="28"/>
          <w:szCs w:val="28"/>
        </w:rPr>
      </w:pPr>
      <w:r w:rsidRPr="00E95CBD">
        <w:rPr>
          <w:rFonts w:cstheme="minorHAnsi"/>
          <w:b/>
          <w:bCs/>
          <w:color w:val="000000"/>
          <w:sz w:val="28"/>
          <w:szCs w:val="28"/>
        </w:rPr>
        <w:t>Confidentiality and information sharing</w:t>
      </w:r>
    </w:p>
    <w:p w14:paraId="72D283A4" w14:textId="77777777" w:rsidR="00BE66C9" w:rsidRPr="00E95CBD" w:rsidRDefault="00BE66C9" w:rsidP="00BE66C9">
      <w:pPr>
        <w:spacing w:after="0" w:line="240" w:lineRule="auto"/>
        <w:rPr>
          <w:rFonts w:cstheme="minorHAnsi"/>
          <w:sz w:val="24"/>
          <w:szCs w:val="24"/>
        </w:rPr>
      </w:pPr>
    </w:p>
    <w:p w14:paraId="111114D4" w14:textId="283CF02B" w:rsidR="00BE66C9" w:rsidRPr="00E95CBD" w:rsidRDefault="00BE66C9" w:rsidP="00BE66C9">
      <w:pPr>
        <w:spacing w:line="240" w:lineRule="auto"/>
        <w:rPr>
          <w:rFonts w:cstheme="minorHAnsi"/>
          <w:sz w:val="24"/>
          <w:szCs w:val="24"/>
        </w:rPr>
      </w:pPr>
      <w:r w:rsidRPr="00E95CBD">
        <w:rPr>
          <w:rFonts w:cstheme="minorHAnsi"/>
          <w:sz w:val="24"/>
          <w:szCs w:val="24"/>
        </w:rPr>
        <w:t xml:space="preserve">Sharing information is a critical element of safeguarding and protecting children. Consent should normally be sought from the subject/s of the information in order for it to be shared, but, in the interests of child protection, it may be necessary for information to be shared with relevant staff and volunteers within </w:t>
      </w:r>
      <w:r w:rsidR="000D49D7" w:rsidRPr="00E95CBD">
        <w:rPr>
          <w:rFonts w:cstheme="minorHAnsi"/>
          <w:sz w:val="24"/>
          <w:szCs w:val="24"/>
        </w:rPr>
        <w:t>Cardiff Met Sport</w:t>
      </w:r>
      <w:r w:rsidRPr="00E95CBD">
        <w:rPr>
          <w:rFonts w:cstheme="minorHAnsi"/>
          <w:sz w:val="24"/>
          <w:szCs w:val="24"/>
        </w:rPr>
        <w:t>, Social Services and the Police without consent if there is reason to believe that seeking consent could place a child at risk of significant harm.</w:t>
      </w:r>
    </w:p>
    <w:p w14:paraId="5758D25F" w14:textId="77777777" w:rsidR="00BE66C9" w:rsidRPr="00E95CBD" w:rsidRDefault="00BE66C9" w:rsidP="00BE66C9">
      <w:pPr>
        <w:widowControl w:val="0"/>
        <w:overflowPunct w:val="0"/>
        <w:autoSpaceDE w:val="0"/>
        <w:autoSpaceDN w:val="0"/>
        <w:adjustRightInd w:val="0"/>
        <w:spacing w:after="0" w:line="240" w:lineRule="auto"/>
        <w:ind w:right="40"/>
        <w:rPr>
          <w:rFonts w:cstheme="minorHAnsi"/>
          <w:sz w:val="24"/>
          <w:szCs w:val="24"/>
        </w:rPr>
      </w:pPr>
      <w:r w:rsidRPr="00E95CBD">
        <w:rPr>
          <w:rFonts w:cstheme="minorHAnsi"/>
          <w:sz w:val="24"/>
          <w:szCs w:val="24"/>
        </w:rPr>
        <w:t>Cardiff Met Sport will only share confidential information without consent where there is a reasonable belief that failure to disclose would place the child/adult at risk or others at increased risk of significant harm and/or would undermine the prevention, detection or prosecution of a serious crime.</w:t>
      </w:r>
    </w:p>
    <w:p w14:paraId="058B59B0" w14:textId="77777777" w:rsidR="00BE66C9" w:rsidRPr="00E95CBD" w:rsidRDefault="00BE66C9" w:rsidP="00BE66C9">
      <w:pPr>
        <w:widowControl w:val="0"/>
        <w:overflowPunct w:val="0"/>
        <w:autoSpaceDE w:val="0"/>
        <w:autoSpaceDN w:val="0"/>
        <w:adjustRightInd w:val="0"/>
        <w:spacing w:after="0" w:line="240" w:lineRule="auto"/>
        <w:ind w:right="40"/>
        <w:rPr>
          <w:rFonts w:cstheme="minorHAnsi"/>
          <w:sz w:val="24"/>
          <w:szCs w:val="24"/>
        </w:rPr>
      </w:pPr>
    </w:p>
    <w:p w14:paraId="4DFC59E0" w14:textId="733A5E89" w:rsidR="00BE66C9" w:rsidRPr="00E95CBD" w:rsidRDefault="00BE66C9" w:rsidP="00BE66C9">
      <w:pPr>
        <w:widowControl w:val="0"/>
        <w:overflowPunct w:val="0"/>
        <w:autoSpaceDE w:val="0"/>
        <w:autoSpaceDN w:val="0"/>
        <w:adjustRightInd w:val="0"/>
        <w:spacing w:after="0" w:line="240" w:lineRule="auto"/>
        <w:ind w:right="40"/>
        <w:rPr>
          <w:rFonts w:cstheme="minorHAnsi"/>
          <w:b/>
          <w:bCs/>
          <w:sz w:val="24"/>
          <w:szCs w:val="24"/>
        </w:rPr>
      </w:pPr>
      <w:r w:rsidRPr="00E95CBD">
        <w:rPr>
          <w:rFonts w:cstheme="minorHAnsi"/>
          <w:sz w:val="24"/>
          <w:szCs w:val="24"/>
        </w:rPr>
        <w:t xml:space="preserve">The </w:t>
      </w:r>
      <w:r w:rsidR="00E92FB5" w:rsidRPr="00E95CBD">
        <w:rPr>
          <w:rFonts w:cstheme="minorHAnsi"/>
          <w:sz w:val="24"/>
          <w:szCs w:val="24"/>
        </w:rPr>
        <w:t xml:space="preserve">Local Safeguarding Officer will </w:t>
      </w:r>
      <w:r w:rsidR="0037436D" w:rsidRPr="00E95CBD">
        <w:rPr>
          <w:rFonts w:cstheme="minorHAnsi"/>
          <w:sz w:val="24"/>
          <w:szCs w:val="24"/>
        </w:rPr>
        <w:t xml:space="preserve">normally </w:t>
      </w:r>
      <w:r w:rsidR="00E92FB5" w:rsidRPr="00E95CBD">
        <w:rPr>
          <w:rFonts w:cstheme="minorHAnsi"/>
          <w:sz w:val="24"/>
          <w:szCs w:val="24"/>
        </w:rPr>
        <w:t xml:space="preserve">consult with </w:t>
      </w:r>
      <w:r w:rsidR="000C390A" w:rsidRPr="00E95CBD">
        <w:rPr>
          <w:rFonts w:cstheme="minorHAnsi"/>
          <w:sz w:val="24"/>
          <w:szCs w:val="24"/>
        </w:rPr>
        <w:t xml:space="preserve">the University’s Data Protection Officer before a </w:t>
      </w:r>
      <w:r w:rsidRPr="00E95CBD">
        <w:rPr>
          <w:rFonts w:cstheme="minorHAnsi"/>
          <w:sz w:val="24"/>
          <w:szCs w:val="24"/>
        </w:rPr>
        <w:t>decision</w:t>
      </w:r>
      <w:r w:rsidR="000C390A" w:rsidRPr="00E95CBD">
        <w:rPr>
          <w:rFonts w:cstheme="minorHAnsi"/>
          <w:sz w:val="24"/>
          <w:szCs w:val="24"/>
        </w:rPr>
        <w:t xml:space="preserve"> is made to</w:t>
      </w:r>
      <w:r w:rsidRPr="00E95CBD">
        <w:rPr>
          <w:rFonts w:cstheme="minorHAnsi"/>
          <w:sz w:val="24"/>
          <w:szCs w:val="24"/>
        </w:rPr>
        <w:t xml:space="preserve"> share information</w:t>
      </w:r>
      <w:r w:rsidR="006B4050" w:rsidRPr="00E95CBD">
        <w:rPr>
          <w:rFonts w:cstheme="minorHAnsi"/>
          <w:sz w:val="24"/>
          <w:szCs w:val="24"/>
        </w:rPr>
        <w:t xml:space="preserve">, </w:t>
      </w:r>
      <w:r w:rsidRPr="00E95CBD">
        <w:rPr>
          <w:rFonts w:cstheme="minorHAnsi"/>
          <w:sz w:val="24"/>
          <w:szCs w:val="24"/>
        </w:rPr>
        <w:t xml:space="preserve">providing that this will not delay the referral.  Confidential information will only be passed to agencies that require access for safeguarding purposes on a ‘need to know’ basis. A record will be maintained of the reason for the disclosure, to whom it was shared and the details that were provided. </w:t>
      </w:r>
    </w:p>
    <w:p w14:paraId="6510D544" w14:textId="77777777" w:rsidR="00BE66C9" w:rsidRDefault="00BE66C9" w:rsidP="00BE66C9">
      <w:pPr>
        <w:autoSpaceDE w:val="0"/>
        <w:autoSpaceDN w:val="0"/>
        <w:adjustRightInd w:val="0"/>
        <w:spacing w:after="0" w:line="240" w:lineRule="auto"/>
        <w:rPr>
          <w:rFonts w:cstheme="minorHAnsi"/>
          <w:color w:val="000000"/>
          <w:sz w:val="24"/>
          <w:szCs w:val="24"/>
        </w:rPr>
      </w:pPr>
    </w:p>
    <w:p w14:paraId="302ACFCA" w14:textId="1DA0A640" w:rsidR="00E1159C" w:rsidRPr="00E95CBD" w:rsidRDefault="00E1159C" w:rsidP="00BE66C9">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Data Protection </w:t>
      </w:r>
      <w:r w:rsidR="00BA1468">
        <w:rPr>
          <w:rFonts w:cstheme="minorHAnsi"/>
          <w:color w:val="000000"/>
          <w:sz w:val="24"/>
          <w:szCs w:val="24"/>
        </w:rPr>
        <w:t xml:space="preserve">Officer – </w:t>
      </w:r>
      <w:hyperlink r:id="rId20" w:history="1">
        <w:r w:rsidR="00BA1468" w:rsidRPr="00137DC1">
          <w:rPr>
            <w:rStyle w:val="Hyperlink"/>
            <w:rFonts w:cstheme="minorHAnsi"/>
            <w:sz w:val="24"/>
            <w:szCs w:val="24"/>
          </w:rPr>
          <w:t>dataprotection@cardiffmet.ac.uk</w:t>
        </w:r>
      </w:hyperlink>
      <w:r w:rsidR="00BA1468">
        <w:rPr>
          <w:rFonts w:cstheme="minorHAnsi"/>
          <w:color w:val="000000"/>
          <w:sz w:val="24"/>
          <w:szCs w:val="24"/>
        </w:rPr>
        <w:t xml:space="preserve"> </w:t>
      </w:r>
    </w:p>
    <w:p w14:paraId="15374E56" w14:textId="77777777" w:rsidR="00BE66C9" w:rsidRPr="00E95CBD" w:rsidRDefault="00BE66C9" w:rsidP="00BE66C9">
      <w:pPr>
        <w:shd w:val="clear" w:color="auto" w:fill="FFFFFF"/>
        <w:spacing w:after="0" w:line="240" w:lineRule="auto"/>
        <w:rPr>
          <w:rFonts w:cstheme="minorHAnsi"/>
          <w:b/>
          <w:sz w:val="28"/>
          <w:szCs w:val="28"/>
          <w:lang w:eastAsia="en-GB"/>
        </w:rPr>
      </w:pPr>
    </w:p>
    <w:p w14:paraId="05C4FDA8" w14:textId="7C509225" w:rsidR="00BE66C9" w:rsidRPr="00E95CBD" w:rsidRDefault="00BE66C9" w:rsidP="00AD2FAF">
      <w:pPr>
        <w:pStyle w:val="ListParagraph"/>
        <w:numPr>
          <w:ilvl w:val="0"/>
          <w:numId w:val="58"/>
        </w:numPr>
        <w:shd w:val="clear" w:color="auto" w:fill="FFFFFF"/>
        <w:spacing w:after="0" w:line="240" w:lineRule="auto"/>
        <w:rPr>
          <w:rFonts w:cstheme="minorHAnsi"/>
          <w:b/>
          <w:sz w:val="28"/>
          <w:szCs w:val="28"/>
          <w:lang w:eastAsia="en-GB"/>
        </w:rPr>
      </w:pPr>
      <w:r w:rsidRPr="00E95CBD">
        <w:rPr>
          <w:rFonts w:cstheme="minorHAnsi"/>
          <w:b/>
          <w:sz w:val="28"/>
          <w:szCs w:val="28"/>
          <w:lang w:eastAsia="en-GB"/>
        </w:rPr>
        <w:t>Whistle blowing</w:t>
      </w:r>
    </w:p>
    <w:p w14:paraId="7143C349" w14:textId="77777777" w:rsidR="00BE66C9" w:rsidRPr="00E95CBD" w:rsidRDefault="00BE66C9" w:rsidP="00BE66C9">
      <w:pPr>
        <w:shd w:val="clear" w:color="auto" w:fill="FFFFFF"/>
        <w:spacing w:after="0" w:line="240" w:lineRule="auto"/>
        <w:rPr>
          <w:rFonts w:cstheme="minorHAnsi"/>
          <w:b/>
          <w:sz w:val="24"/>
          <w:szCs w:val="24"/>
          <w:lang w:eastAsia="en-GB"/>
        </w:rPr>
      </w:pPr>
    </w:p>
    <w:p w14:paraId="4FA7BCA2" w14:textId="64087D8D" w:rsidR="00BE66C9" w:rsidRPr="00E95CBD" w:rsidRDefault="00BE66C9" w:rsidP="00BE66C9">
      <w:pPr>
        <w:autoSpaceDE w:val="0"/>
        <w:autoSpaceDN w:val="0"/>
        <w:adjustRightInd w:val="0"/>
        <w:spacing w:after="0" w:line="240" w:lineRule="auto"/>
        <w:rPr>
          <w:rFonts w:cstheme="minorHAnsi"/>
          <w:sz w:val="24"/>
          <w:szCs w:val="24"/>
          <w:lang w:eastAsia="en-GB"/>
        </w:rPr>
      </w:pPr>
      <w:r w:rsidRPr="00E95CBD">
        <w:rPr>
          <w:rFonts w:cstheme="minorHAnsi"/>
          <w:sz w:val="24"/>
          <w:szCs w:val="24"/>
        </w:rPr>
        <w:t xml:space="preserve">Safeguarding children and young people </w:t>
      </w:r>
      <w:proofErr w:type="gramStart"/>
      <w:r w:rsidRPr="00E95CBD">
        <w:rPr>
          <w:rFonts w:cstheme="minorHAnsi"/>
          <w:sz w:val="24"/>
          <w:szCs w:val="24"/>
        </w:rPr>
        <w:t>requires</w:t>
      </w:r>
      <w:proofErr w:type="gramEnd"/>
      <w:r w:rsidRPr="00E95CBD">
        <w:rPr>
          <w:rFonts w:cstheme="minorHAnsi"/>
          <w:sz w:val="24"/>
          <w:szCs w:val="24"/>
        </w:rPr>
        <w:t xml:space="preserve"> everyone to be committed to the highest possible standards of openness, integrity and accountability. Cardiff Met Sport supports an environment where staff and volunteers, members and their parents/carers and the public are encouraged to </w:t>
      </w:r>
      <w:r w:rsidRPr="00E95CBD">
        <w:rPr>
          <w:rFonts w:cstheme="minorHAnsi"/>
          <w:sz w:val="24"/>
          <w:szCs w:val="24"/>
          <w:lang w:eastAsia="en-GB"/>
        </w:rPr>
        <w:t xml:space="preserve">raise safeguarding and child/adult protection concerns. Anyone who reports a legitimate concern to the organisation will be supported and all concerns will be taken seriously. </w:t>
      </w:r>
      <w:r w:rsidR="00E758E2" w:rsidRPr="00E95CBD">
        <w:rPr>
          <w:rFonts w:cstheme="minorHAnsi"/>
          <w:sz w:val="24"/>
          <w:szCs w:val="24"/>
          <w:lang w:eastAsia="en-GB"/>
        </w:rPr>
        <w:t xml:space="preserve">The University’s Whistleblowing Policy is available here – </w:t>
      </w:r>
      <w:hyperlink r:id="rId21" w:history="1">
        <w:r w:rsidR="00E758E2" w:rsidRPr="00E95CBD">
          <w:rPr>
            <w:rStyle w:val="Hyperlink"/>
            <w:rFonts w:cstheme="minorHAnsi"/>
            <w:sz w:val="24"/>
            <w:szCs w:val="24"/>
            <w:lang w:eastAsia="en-GB"/>
          </w:rPr>
          <w:t>Whistleblowing Policy</w:t>
        </w:r>
      </w:hyperlink>
    </w:p>
    <w:p w14:paraId="70FC6917" w14:textId="77777777" w:rsidR="00BE66C9" w:rsidRPr="00E95CBD" w:rsidRDefault="00BE66C9" w:rsidP="00BE66C9">
      <w:pPr>
        <w:autoSpaceDE w:val="0"/>
        <w:autoSpaceDN w:val="0"/>
        <w:adjustRightInd w:val="0"/>
        <w:spacing w:after="0" w:line="240" w:lineRule="auto"/>
        <w:rPr>
          <w:rFonts w:cstheme="minorHAnsi"/>
          <w:sz w:val="24"/>
          <w:szCs w:val="24"/>
          <w:lang w:eastAsia="en-GB"/>
        </w:rPr>
      </w:pPr>
    </w:p>
    <w:p w14:paraId="1E589A2F" w14:textId="77777777" w:rsidR="00BE66C9" w:rsidRPr="00E95CBD" w:rsidRDefault="00BE66C9" w:rsidP="00BE66C9">
      <w:pPr>
        <w:spacing w:line="240" w:lineRule="auto"/>
        <w:rPr>
          <w:rFonts w:cstheme="minorHAnsi"/>
          <w:sz w:val="24"/>
          <w:szCs w:val="24"/>
        </w:rPr>
      </w:pPr>
      <w:r w:rsidRPr="00E95CBD">
        <w:rPr>
          <w:rFonts w:cstheme="minorHAnsi"/>
          <w:sz w:val="24"/>
          <w:szCs w:val="24"/>
        </w:rPr>
        <w:t xml:space="preserve">It is acknowledged that individuals are often very reluctant to report concerns through fear of negative reprisal.  Cardiff Met Sport will </w:t>
      </w:r>
      <w:proofErr w:type="gramStart"/>
      <w:r w:rsidRPr="00E95CBD">
        <w:rPr>
          <w:rFonts w:cstheme="minorHAnsi"/>
          <w:sz w:val="24"/>
          <w:szCs w:val="24"/>
        </w:rPr>
        <w:t>take action</w:t>
      </w:r>
      <w:proofErr w:type="gramEnd"/>
      <w:r w:rsidRPr="00E95CBD">
        <w:rPr>
          <w:rFonts w:cstheme="minorHAnsi"/>
          <w:sz w:val="24"/>
          <w:szCs w:val="24"/>
        </w:rPr>
        <w:t xml:space="preserve"> against anyone who has harassed or victimised a whistleblower. The identity of individuals who wish to remain anonymous will not be disclosed without first taking time to explain the circumstances in which disclosure may be desirable. </w:t>
      </w:r>
    </w:p>
    <w:p w14:paraId="10FCB406" w14:textId="77777777" w:rsidR="008253C6" w:rsidRPr="00E95CBD" w:rsidRDefault="008253C6" w:rsidP="00BE66C9">
      <w:pPr>
        <w:autoSpaceDE w:val="0"/>
        <w:autoSpaceDN w:val="0"/>
        <w:adjustRightInd w:val="0"/>
        <w:spacing w:after="0" w:line="240" w:lineRule="auto"/>
        <w:rPr>
          <w:rFonts w:cstheme="minorHAnsi"/>
          <w:b/>
          <w:sz w:val="28"/>
          <w:szCs w:val="28"/>
        </w:rPr>
      </w:pPr>
    </w:p>
    <w:p w14:paraId="481FB63F" w14:textId="676D66B8" w:rsidR="00BE66C9" w:rsidRPr="00E95CBD" w:rsidRDefault="00BE66C9" w:rsidP="00AD2FAF">
      <w:pPr>
        <w:pStyle w:val="ListParagraph"/>
        <w:numPr>
          <w:ilvl w:val="0"/>
          <w:numId w:val="58"/>
        </w:numPr>
        <w:autoSpaceDE w:val="0"/>
        <w:autoSpaceDN w:val="0"/>
        <w:adjustRightInd w:val="0"/>
        <w:spacing w:after="0" w:line="240" w:lineRule="auto"/>
        <w:rPr>
          <w:rFonts w:cstheme="minorHAnsi"/>
          <w:b/>
          <w:sz w:val="28"/>
          <w:szCs w:val="28"/>
        </w:rPr>
      </w:pPr>
      <w:r w:rsidRPr="00E95CBD">
        <w:rPr>
          <w:rFonts w:cstheme="minorHAnsi"/>
          <w:b/>
          <w:sz w:val="28"/>
          <w:szCs w:val="28"/>
        </w:rPr>
        <w:t>Media interest</w:t>
      </w:r>
    </w:p>
    <w:p w14:paraId="039F5912" w14:textId="77777777" w:rsidR="00BE66C9" w:rsidRPr="00E95CBD" w:rsidRDefault="00BE66C9" w:rsidP="00BE66C9">
      <w:pPr>
        <w:autoSpaceDE w:val="0"/>
        <w:autoSpaceDN w:val="0"/>
        <w:adjustRightInd w:val="0"/>
        <w:spacing w:after="0" w:line="240" w:lineRule="auto"/>
        <w:rPr>
          <w:rFonts w:cstheme="minorHAnsi"/>
          <w:sz w:val="24"/>
          <w:szCs w:val="24"/>
        </w:rPr>
      </w:pPr>
    </w:p>
    <w:p w14:paraId="1328B446" w14:textId="77777777" w:rsidR="00BE66C9" w:rsidRPr="00E95CBD" w:rsidRDefault="00BE66C9" w:rsidP="00BE66C9">
      <w:pPr>
        <w:autoSpaceDE w:val="0"/>
        <w:autoSpaceDN w:val="0"/>
        <w:adjustRightInd w:val="0"/>
        <w:spacing w:after="0" w:line="240" w:lineRule="auto"/>
        <w:rPr>
          <w:rFonts w:cstheme="minorHAnsi"/>
          <w:sz w:val="24"/>
          <w:szCs w:val="24"/>
        </w:rPr>
      </w:pPr>
      <w:r w:rsidRPr="00E95CBD">
        <w:rPr>
          <w:rFonts w:cstheme="minorHAnsi"/>
          <w:sz w:val="24"/>
          <w:szCs w:val="24"/>
        </w:rPr>
        <w:t>Incidents of abuse can generate significant media interest. Anyone who is approached by the media should refrain from providing any information and should follow the following guidance:</w:t>
      </w:r>
    </w:p>
    <w:p w14:paraId="1B98A5C4" w14:textId="77777777" w:rsidR="00BE66C9" w:rsidRPr="00E95CBD" w:rsidRDefault="00BE66C9" w:rsidP="00BE66C9">
      <w:pPr>
        <w:autoSpaceDE w:val="0"/>
        <w:autoSpaceDN w:val="0"/>
        <w:adjustRightInd w:val="0"/>
        <w:spacing w:after="0" w:line="240" w:lineRule="auto"/>
        <w:rPr>
          <w:rFonts w:cstheme="minorHAnsi"/>
          <w:sz w:val="24"/>
          <w:szCs w:val="24"/>
        </w:rPr>
      </w:pPr>
    </w:p>
    <w:p w14:paraId="4A1C1CDB" w14:textId="77777777" w:rsidR="00BE66C9" w:rsidRPr="00E95CBD" w:rsidRDefault="00BE66C9" w:rsidP="00B22EE5">
      <w:pPr>
        <w:pStyle w:val="ListParagraph"/>
        <w:numPr>
          <w:ilvl w:val="0"/>
          <w:numId w:val="17"/>
        </w:numPr>
        <w:spacing w:line="240" w:lineRule="auto"/>
        <w:ind w:left="714" w:hanging="357"/>
        <w:rPr>
          <w:rFonts w:cstheme="minorHAnsi"/>
          <w:sz w:val="24"/>
          <w:szCs w:val="24"/>
        </w:rPr>
      </w:pPr>
      <w:r w:rsidRPr="00E95CBD">
        <w:rPr>
          <w:rFonts w:cstheme="minorHAnsi"/>
          <w:sz w:val="24"/>
          <w:szCs w:val="24"/>
        </w:rPr>
        <w:t xml:space="preserve">Take a note of the journalist's name and contact details and whom they </w:t>
      </w:r>
      <w:proofErr w:type="gramStart"/>
      <w:r w:rsidRPr="00E95CBD">
        <w:rPr>
          <w:rFonts w:cstheme="minorHAnsi"/>
          <w:sz w:val="24"/>
          <w:szCs w:val="24"/>
        </w:rPr>
        <w:t>represent;</w:t>
      </w:r>
      <w:proofErr w:type="gramEnd"/>
    </w:p>
    <w:p w14:paraId="338BD06E" w14:textId="77777777" w:rsidR="00BE66C9" w:rsidRPr="00E95CBD" w:rsidRDefault="00BE66C9" w:rsidP="00B22EE5">
      <w:pPr>
        <w:pStyle w:val="ListParagraph"/>
        <w:numPr>
          <w:ilvl w:val="0"/>
          <w:numId w:val="17"/>
        </w:numPr>
        <w:spacing w:line="240" w:lineRule="auto"/>
        <w:ind w:left="714" w:hanging="357"/>
        <w:rPr>
          <w:rFonts w:cstheme="minorHAnsi"/>
          <w:sz w:val="24"/>
          <w:szCs w:val="24"/>
        </w:rPr>
      </w:pPr>
      <w:r w:rsidRPr="00E95CBD">
        <w:rPr>
          <w:rFonts w:cstheme="minorHAnsi"/>
          <w:sz w:val="24"/>
          <w:szCs w:val="24"/>
        </w:rPr>
        <w:t xml:space="preserve">Establish exactly what information the journalist </w:t>
      </w:r>
      <w:proofErr w:type="gramStart"/>
      <w:r w:rsidRPr="00E95CBD">
        <w:rPr>
          <w:rFonts w:cstheme="minorHAnsi"/>
          <w:sz w:val="24"/>
          <w:szCs w:val="24"/>
        </w:rPr>
        <w:t>requires;</w:t>
      </w:r>
      <w:proofErr w:type="gramEnd"/>
    </w:p>
    <w:p w14:paraId="15C7E1C2" w14:textId="0373322E" w:rsidR="00BE66C9" w:rsidRPr="00E95CBD" w:rsidRDefault="00BE66C9" w:rsidP="00B22EE5">
      <w:pPr>
        <w:pStyle w:val="ListParagraph"/>
        <w:numPr>
          <w:ilvl w:val="0"/>
          <w:numId w:val="17"/>
        </w:numPr>
        <w:spacing w:line="240" w:lineRule="auto"/>
        <w:ind w:left="714" w:hanging="357"/>
        <w:rPr>
          <w:rFonts w:cstheme="minorHAnsi"/>
          <w:sz w:val="24"/>
          <w:szCs w:val="24"/>
        </w:rPr>
      </w:pPr>
      <w:r w:rsidRPr="00E95CBD">
        <w:rPr>
          <w:rFonts w:cstheme="minorHAnsi"/>
          <w:sz w:val="24"/>
          <w:szCs w:val="24"/>
        </w:rPr>
        <w:t>Establish whether the journalist is working to any deadlines and inform them that the matter will be referred to</w:t>
      </w:r>
      <w:r w:rsidRPr="00E95CBD">
        <w:rPr>
          <w:rFonts w:cstheme="minorHAnsi"/>
          <w:color w:val="FF0000"/>
          <w:sz w:val="24"/>
          <w:szCs w:val="24"/>
        </w:rPr>
        <w:t xml:space="preserve"> </w:t>
      </w:r>
      <w:r w:rsidRPr="00E95CBD">
        <w:rPr>
          <w:rFonts w:cstheme="minorHAnsi"/>
          <w:sz w:val="24"/>
          <w:szCs w:val="24"/>
        </w:rPr>
        <w:t xml:space="preserve">the Cardiff Metropolitan University Marketing &amp; External Relations team (who will liaise with the Cardiff Met Sport Local Safeguarding Officer / </w:t>
      </w:r>
      <w:r w:rsidR="0004517C" w:rsidRPr="00E95CBD">
        <w:rPr>
          <w:rFonts w:cstheme="minorHAnsi"/>
          <w:sz w:val="24"/>
          <w:szCs w:val="24"/>
        </w:rPr>
        <w:t>Secretariat</w:t>
      </w:r>
      <w:r w:rsidRPr="00E95CBD">
        <w:rPr>
          <w:rFonts w:cstheme="minorHAnsi"/>
          <w:sz w:val="24"/>
          <w:szCs w:val="24"/>
        </w:rPr>
        <w:t xml:space="preserve"> (if necessary) to discuss a response</w:t>
      </w:r>
      <w:proofErr w:type="gramStart"/>
      <w:r w:rsidR="00EA7ECB" w:rsidRPr="00E95CBD">
        <w:rPr>
          <w:rFonts w:cstheme="minorHAnsi"/>
          <w:sz w:val="24"/>
          <w:szCs w:val="24"/>
        </w:rPr>
        <w:t>)</w:t>
      </w:r>
      <w:r w:rsidRPr="00E95CBD">
        <w:rPr>
          <w:rFonts w:cstheme="minorHAnsi"/>
          <w:sz w:val="24"/>
          <w:szCs w:val="24"/>
        </w:rPr>
        <w:t>;</w:t>
      </w:r>
      <w:proofErr w:type="gramEnd"/>
    </w:p>
    <w:p w14:paraId="302C8221" w14:textId="77777777" w:rsidR="00BE66C9" w:rsidRPr="00E95CBD" w:rsidRDefault="00BE66C9" w:rsidP="00B22EE5">
      <w:pPr>
        <w:pStyle w:val="ListParagraph"/>
        <w:numPr>
          <w:ilvl w:val="0"/>
          <w:numId w:val="17"/>
        </w:numPr>
        <w:spacing w:line="240" w:lineRule="auto"/>
        <w:ind w:left="714" w:hanging="357"/>
        <w:rPr>
          <w:rFonts w:cstheme="minorHAnsi"/>
          <w:sz w:val="24"/>
          <w:szCs w:val="24"/>
        </w:rPr>
      </w:pPr>
      <w:r w:rsidRPr="00E95CBD">
        <w:rPr>
          <w:rFonts w:cstheme="minorHAnsi"/>
          <w:sz w:val="24"/>
          <w:szCs w:val="24"/>
        </w:rPr>
        <w:t>A copy of the response will be sent to the journalist and other relevant individuals.</w:t>
      </w:r>
    </w:p>
    <w:p w14:paraId="3688FDBC" w14:textId="77777777" w:rsidR="00BE66C9" w:rsidRPr="00E95CBD" w:rsidRDefault="00BE66C9" w:rsidP="00BE66C9">
      <w:pPr>
        <w:shd w:val="clear" w:color="auto" w:fill="FFFFFF"/>
        <w:spacing w:after="0" w:line="240" w:lineRule="auto"/>
        <w:rPr>
          <w:rFonts w:cstheme="minorHAnsi"/>
          <w:b/>
          <w:sz w:val="24"/>
          <w:szCs w:val="24"/>
          <w:lang w:eastAsia="en-GB"/>
        </w:rPr>
      </w:pPr>
    </w:p>
    <w:p w14:paraId="407AF5A8" w14:textId="15453262" w:rsidR="00BE66C9" w:rsidRPr="00E95CBD" w:rsidRDefault="00BE66C9" w:rsidP="00AD2FAF">
      <w:pPr>
        <w:pStyle w:val="ListParagraph"/>
        <w:numPr>
          <w:ilvl w:val="0"/>
          <w:numId w:val="58"/>
        </w:numPr>
        <w:shd w:val="clear" w:color="auto" w:fill="FFFFFF"/>
        <w:spacing w:after="0" w:line="240" w:lineRule="auto"/>
        <w:rPr>
          <w:rFonts w:cstheme="minorHAnsi"/>
          <w:b/>
          <w:sz w:val="28"/>
          <w:szCs w:val="28"/>
          <w:lang w:eastAsia="en-GB"/>
        </w:rPr>
      </w:pPr>
      <w:r w:rsidRPr="00E95CBD">
        <w:rPr>
          <w:rFonts w:cstheme="minorHAnsi"/>
          <w:b/>
          <w:sz w:val="28"/>
          <w:szCs w:val="28"/>
          <w:lang w:eastAsia="en-GB"/>
        </w:rPr>
        <w:t>Support services</w:t>
      </w:r>
    </w:p>
    <w:p w14:paraId="482EF823" w14:textId="77777777" w:rsidR="00BE66C9" w:rsidRPr="00E95CBD" w:rsidRDefault="00BE66C9" w:rsidP="00BE66C9">
      <w:pPr>
        <w:autoSpaceDE w:val="0"/>
        <w:autoSpaceDN w:val="0"/>
        <w:adjustRightInd w:val="0"/>
        <w:spacing w:after="0" w:line="240" w:lineRule="auto"/>
        <w:rPr>
          <w:rFonts w:cstheme="minorHAnsi"/>
          <w:sz w:val="24"/>
          <w:szCs w:val="24"/>
        </w:rPr>
      </w:pPr>
    </w:p>
    <w:p w14:paraId="4CF222D7" w14:textId="7BA6ECD2" w:rsidR="00BE66C9" w:rsidRPr="00E95CBD" w:rsidRDefault="00BE66C9" w:rsidP="00BE66C9">
      <w:pPr>
        <w:shd w:val="clear" w:color="auto" w:fill="FFFFFF"/>
        <w:spacing w:after="0" w:line="240" w:lineRule="auto"/>
        <w:rPr>
          <w:rFonts w:cstheme="minorHAnsi"/>
          <w:color w:val="333333"/>
          <w:sz w:val="24"/>
          <w:szCs w:val="24"/>
          <w:lang w:eastAsia="en-GB"/>
        </w:rPr>
      </w:pPr>
      <w:r w:rsidRPr="00E95CBD">
        <w:rPr>
          <w:rFonts w:cstheme="minorHAnsi"/>
          <w:color w:val="333333"/>
          <w:sz w:val="24"/>
          <w:szCs w:val="24"/>
          <w:lang w:eastAsia="en-GB"/>
        </w:rPr>
        <w:t>Anyone who has made a disclosure of abuse, has been the subject of an allegation, or has been indirectly affected by an incident will be offered information on support services</w:t>
      </w:r>
      <w:r w:rsidR="00956FE2">
        <w:rPr>
          <w:rFonts w:cstheme="minorHAnsi"/>
          <w:color w:val="333333"/>
          <w:sz w:val="24"/>
          <w:szCs w:val="24"/>
          <w:lang w:eastAsia="en-GB"/>
        </w:rPr>
        <w:t xml:space="preserve"> via the Employee Assistance Programme. </w:t>
      </w:r>
    </w:p>
    <w:p w14:paraId="002F80EE" w14:textId="77777777" w:rsidR="00BE66C9" w:rsidRPr="00E95CBD" w:rsidRDefault="00BE66C9" w:rsidP="00BE66C9">
      <w:pPr>
        <w:shd w:val="clear" w:color="auto" w:fill="FFFFFF"/>
        <w:spacing w:after="0" w:line="240" w:lineRule="auto"/>
        <w:rPr>
          <w:rFonts w:cstheme="minorHAnsi"/>
          <w:color w:val="333333"/>
          <w:sz w:val="24"/>
          <w:szCs w:val="24"/>
          <w:lang w:eastAsia="en-GB"/>
        </w:rPr>
      </w:pPr>
    </w:p>
    <w:p w14:paraId="294DD273" w14:textId="77777777" w:rsidR="00FF4270" w:rsidRPr="00E95CBD" w:rsidRDefault="00FF4270" w:rsidP="00BE66C9">
      <w:pPr>
        <w:pStyle w:val="Heading2"/>
        <w:tabs>
          <w:tab w:val="clear" w:pos="720"/>
          <w:tab w:val="clear" w:pos="1440"/>
        </w:tabs>
        <w:spacing w:line="276" w:lineRule="auto"/>
        <w:ind w:right="-24"/>
        <w:rPr>
          <w:rFonts w:asciiTheme="minorHAnsi" w:hAnsiTheme="minorHAnsi" w:cstheme="minorHAnsi"/>
          <w:b/>
          <w:szCs w:val="28"/>
        </w:rPr>
      </w:pPr>
    </w:p>
    <w:p w14:paraId="3971D060" w14:textId="5EBE0C79" w:rsidR="00BE66C9" w:rsidRPr="00E95CBD" w:rsidRDefault="00BE66C9" w:rsidP="00AD2FAF">
      <w:pPr>
        <w:pStyle w:val="Heading2"/>
        <w:numPr>
          <w:ilvl w:val="0"/>
          <w:numId w:val="58"/>
        </w:numPr>
        <w:tabs>
          <w:tab w:val="clear" w:pos="720"/>
          <w:tab w:val="clear" w:pos="1440"/>
        </w:tabs>
        <w:spacing w:line="276" w:lineRule="auto"/>
        <w:ind w:right="-24"/>
        <w:rPr>
          <w:rFonts w:asciiTheme="minorHAnsi" w:hAnsiTheme="minorHAnsi" w:cstheme="minorHAnsi"/>
          <w:b/>
          <w:szCs w:val="28"/>
        </w:rPr>
      </w:pPr>
      <w:r w:rsidRPr="00E95CBD">
        <w:rPr>
          <w:rFonts w:asciiTheme="minorHAnsi" w:hAnsiTheme="minorHAnsi" w:cstheme="minorHAnsi"/>
          <w:b/>
          <w:szCs w:val="28"/>
        </w:rPr>
        <w:t xml:space="preserve">Safe Recruitment and Selection </w:t>
      </w:r>
    </w:p>
    <w:p w14:paraId="5E53C944" w14:textId="77777777" w:rsidR="00BE66C9" w:rsidRPr="00E95CBD" w:rsidRDefault="00BE66C9" w:rsidP="00BE66C9">
      <w:pPr>
        <w:spacing w:after="0" w:line="240" w:lineRule="auto"/>
        <w:rPr>
          <w:rFonts w:cstheme="minorHAnsi"/>
          <w:b/>
        </w:rPr>
      </w:pPr>
    </w:p>
    <w:p w14:paraId="4F5D2E7D" w14:textId="4488668B" w:rsidR="00BE66C9" w:rsidRPr="00E95CBD" w:rsidRDefault="00BE66C9" w:rsidP="00BE66C9">
      <w:pPr>
        <w:spacing w:after="0" w:line="240" w:lineRule="auto"/>
        <w:rPr>
          <w:rFonts w:cstheme="minorHAnsi"/>
          <w:sz w:val="24"/>
          <w:szCs w:val="24"/>
        </w:rPr>
      </w:pPr>
      <w:r w:rsidRPr="00E95CBD">
        <w:rPr>
          <w:rFonts w:cstheme="minorHAnsi"/>
          <w:sz w:val="24"/>
          <w:szCs w:val="24"/>
        </w:rPr>
        <w:t xml:space="preserve">Although </w:t>
      </w:r>
      <w:proofErr w:type="gramStart"/>
      <w:r w:rsidRPr="00E95CBD">
        <w:rPr>
          <w:rFonts w:cstheme="minorHAnsi"/>
          <w:sz w:val="24"/>
          <w:szCs w:val="24"/>
        </w:rPr>
        <w:t>the majority of</w:t>
      </w:r>
      <w:proofErr w:type="gramEnd"/>
      <w:r w:rsidRPr="00E95CBD">
        <w:rPr>
          <w:rFonts w:cstheme="minorHAnsi"/>
          <w:sz w:val="24"/>
          <w:szCs w:val="24"/>
        </w:rPr>
        <w:t xml:space="preserve"> people seeking to work or volunteer with children or adults at risk do not present a risk, safe recruitment and selection procedures should help deter or prevent inappropriate individuals from gaining positions working with adults at risk and children.  </w:t>
      </w:r>
    </w:p>
    <w:p w14:paraId="44CD43C2" w14:textId="77777777" w:rsidR="00BE66C9" w:rsidRPr="00E95CBD" w:rsidRDefault="00BE66C9" w:rsidP="00BE66C9">
      <w:pPr>
        <w:spacing w:after="0" w:line="240" w:lineRule="auto"/>
        <w:rPr>
          <w:rFonts w:cstheme="minorHAnsi"/>
          <w:sz w:val="24"/>
          <w:szCs w:val="24"/>
        </w:rPr>
      </w:pPr>
    </w:p>
    <w:p w14:paraId="11AD34DC" w14:textId="77777777" w:rsidR="00BE66C9" w:rsidRPr="00E95CBD" w:rsidRDefault="00BE66C9" w:rsidP="00BE66C9">
      <w:pPr>
        <w:spacing w:after="0" w:line="240" w:lineRule="auto"/>
        <w:rPr>
          <w:rFonts w:cstheme="minorHAnsi"/>
          <w:sz w:val="24"/>
          <w:szCs w:val="24"/>
        </w:rPr>
      </w:pPr>
      <w:r w:rsidRPr="00E95CBD">
        <w:rPr>
          <w:rFonts w:cstheme="minorHAnsi"/>
          <w:sz w:val="24"/>
          <w:szCs w:val="24"/>
        </w:rPr>
        <w:t xml:space="preserve">Cardiff Met Sport is committed to applying a robust recruitment and selection process and recruit individuals who share the University values and approach to safeguarding. These procedures should apply to both paid, voluntary and placement positions, even where there is only one applicant for a position. </w:t>
      </w:r>
    </w:p>
    <w:p w14:paraId="56615D0C" w14:textId="77777777" w:rsidR="00BE66C9" w:rsidRPr="00E95CBD" w:rsidRDefault="00BE66C9" w:rsidP="00BE66C9">
      <w:pPr>
        <w:spacing w:after="0" w:line="240" w:lineRule="auto"/>
        <w:rPr>
          <w:rFonts w:cstheme="minorHAnsi"/>
          <w:sz w:val="24"/>
          <w:szCs w:val="24"/>
        </w:rPr>
      </w:pPr>
    </w:p>
    <w:p w14:paraId="13A11B95" w14:textId="3DB0BEC1" w:rsidR="00282DDD" w:rsidRPr="00E95CBD" w:rsidRDefault="00BE66C9" w:rsidP="00BE66C9">
      <w:pPr>
        <w:spacing w:after="0" w:line="240" w:lineRule="auto"/>
        <w:rPr>
          <w:rFonts w:cstheme="minorHAnsi"/>
          <w:sz w:val="24"/>
          <w:szCs w:val="24"/>
        </w:rPr>
      </w:pPr>
      <w:r w:rsidRPr="00E95CBD">
        <w:rPr>
          <w:rFonts w:cstheme="minorHAnsi"/>
          <w:sz w:val="24"/>
          <w:szCs w:val="24"/>
        </w:rPr>
        <w:t xml:space="preserve">Roles that include </w:t>
      </w:r>
      <w:r w:rsidRPr="00E95CBD">
        <w:rPr>
          <w:rFonts w:cstheme="minorHAnsi"/>
          <w:i/>
          <w:sz w:val="24"/>
          <w:szCs w:val="24"/>
        </w:rPr>
        <w:t>Regulated Activity</w:t>
      </w:r>
      <w:r w:rsidRPr="00E95CBD">
        <w:rPr>
          <w:rFonts w:cstheme="minorHAnsi"/>
          <w:sz w:val="24"/>
          <w:szCs w:val="24"/>
        </w:rPr>
        <w:t xml:space="preserve"> will require a Disclosure Barring Service (DBS) check. </w:t>
      </w:r>
      <w:r w:rsidR="00087D3C" w:rsidRPr="00E95CBD">
        <w:rPr>
          <w:rFonts w:cstheme="minorHAnsi"/>
          <w:sz w:val="24"/>
          <w:szCs w:val="24"/>
        </w:rPr>
        <w:t xml:space="preserve">All roles at Cardiff Met Sport will </w:t>
      </w:r>
      <w:r w:rsidR="000745ED" w:rsidRPr="00E95CBD">
        <w:rPr>
          <w:rFonts w:cstheme="minorHAnsi"/>
          <w:sz w:val="24"/>
          <w:szCs w:val="24"/>
        </w:rPr>
        <w:t xml:space="preserve">be considered and inclusive of </w:t>
      </w:r>
      <w:r w:rsidR="00AE64BD" w:rsidRPr="00E95CBD">
        <w:rPr>
          <w:rFonts w:cstheme="minorHAnsi"/>
          <w:sz w:val="24"/>
          <w:szCs w:val="24"/>
        </w:rPr>
        <w:t>voluntary</w:t>
      </w:r>
      <w:r w:rsidR="000745ED" w:rsidRPr="00E95CBD">
        <w:rPr>
          <w:rFonts w:cstheme="minorHAnsi"/>
          <w:sz w:val="24"/>
          <w:szCs w:val="24"/>
        </w:rPr>
        <w:t xml:space="preserve"> roles</w:t>
      </w:r>
      <w:r w:rsidR="00AE64BD" w:rsidRPr="00E95CBD">
        <w:rPr>
          <w:rFonts w:cstheme="minorHAnsi"/>
          <w:sz w:val="24"/>
          <w:szCs w:val="24"/>
        </w:rPr>
        <w:t xml:space="preserve"> (including student placements</w:t>
      </w:r>
      <w:r w:rsidR="00087D3C" w:rsidRPr="00E95CBD">
        <w:rPr>
          <w:rFonts w:cstheme="minorHAnsi"/>
          <w:sz w:val="24"/>
          <w:szCs w:val="24"/>
        </w:rPr>
        <w:t>)</w:t>
      </w:r>
      <w:r w:rsidRPr="00E95CBD">
        <w:rPr>
          <w:rFonts w:cstheme="minorHAnsi"/>
          <w:sz w:val="24"/>
          <w:szCs w:val="24"/>
        </w:rPr>
        <w:t xml:space="preserve"> </w:t>
      </w:r>
      <w:r w:rsidR="000745ED" w:rsidRPr="00E95CBD">
        <w:rPr>
          <w:rFonts w:cstheme="minorHAnsi"/>
          <w:sz w:val="24"/>
          <w:szCs w:val="24"/>
        </w:rPr>
        <w:t>casual staff and contracted</w:t>
      </w:r>
      <w:r w:rsidR="00886A61" w:rsidRPr="00E95CBD">
        <w:rPr>
          <w:rFonts w:cstheme="minorHAnsi"/>
          <w:sz w:val="24"/>
          <w:szCs w:val="24"/>
        </w:rPr>
        <w:t xml:space="preserve">. </w:t>
      </w:r>
      <w:r w:rsidR="00D5299A" w:rsidRPr="00E95CBD">
        <w:rPr>
          <w:rFonts w:cstheme="minorHAnsi"/>
          <w:sz w:val="24"/>
          <w:szCs w:val="24"/>
        </w:rPr>
        <w:t xml:space="preserve">Staff can seek guidance via the government website to confirm whether the role </w:t>
      </w:r>
      <w:r w:rsidR="00282DDD" w:rsidRPr="00E95CBD">
        <w:rPr>
          <w:rFonts w:cstheme="minorHAnsi"/>
          <w:sz w:val="24"/>
          <w:szCs w:val="24"/>
        </w:rPr>
        <w:t xml:space="preserve">requires a DBS check and to what level – </w:t>
      </w:r>
      <w:hyperlink r:id="rId22" w:history="1">
        <w:r w:rsidR="00745B69" w:rsidRPr="00E95CBD">
          <w:rPr>
            <w:rStyle w:val="Hyperlink"/>
            <w:rFonts w:cstheme="minorHAnsi"/>
            <w:sz w:val="24"/>
            <w:szCs w:val="24"/>
          </w:rPr>
          <w:t>https://www.gov.uk/find-out-dbs-check</w:t>
        </w:r>
      </w:hyperlink>
      <w:r w:rsidR="00745B69" w:rsidRPr="00E95CBD">
        <w:rPr>
          <w:rFonts w:cstheme="minorHAnsi"/>
          <w:sz w:val="24"/>
          <w:szCs w:val="24"/>
        </w:rPr>
        <w:t xml:space="preserve"> </w:t>
      </w:r>
    </w:p>
    <w:p w14:paraId="43282FE1" w14:textId="77777777" w:rsidR="00282DDD" w:rsidRDefault="00282DDD" w:rsidP="00BE66C9">
      <w:pPr>
        <w:spacing w:after="0" w:line="240" w:lineRule="auto"/>
        <w:rPr>
          <w:rFonts w:cstheme="minorHAnsi"/>
          <w:sz w:val="24"/>
          <w:szCs w:val="24"/>
          <w:highlight w:val="green"/>
        </w:rPr>
      </w:pPr>
    </w:p>
    <w:p w14:paraId="18137B86" w14:textId="277B75F6" w:rsidR="000D0358" w:rsidRDefault="00F36E6E" w:rsidP="00BE66C9">
      <w:pPr>
        <w:spacing w:after="0" w:line="240" w:lineRule="auto"/>
        <w:rPr>
          <w:rFonts w:cstheme="minorHAnsi"/>
          <w:sz w:val="24"/>
          <w:szCs w:val="24"/>
          <w:highlight w:val="green"/>
        </w:rPr>
      </w:pPr>
      <w:r>
        <w:rPr>
          <w:rFonts w:cstheme="minorHAnsi"/>
          <w:sz w:val="24"/>
          <w:szCs w:val="24"/>
          <w:highlight w:val="green"/>
        </w:rPr>
        <w:t xml:space="preserve">Click here - </w:t>
      </w:r>
      <w:hyperlink r:id="rId23" w:history="1">
        <w:r w:rsidR="000D0358" w:rsidRPr="00B9494B">
          <w:rPr>
            <w:rStyle w:val="Hyperlink"/>
            <w:rFonts w:cstheme="minorHAnsi"/>
            <w:sz w:val="24"/>
            <w:szCs w:val="24"/>
            <w:highlight w:val="green"/>
          </w:rPr>
          <w:t xml:space="preserve">The difference </w:t>
        </w:r>
        <w:r w:rsidR="00B9494B" w:rsidRPr="00B9494B">
          <w:rPr>
            <w:rStyle w:val="Hyperlink"/>
            <w:rFonts w:cstheme="minorHAnsi"/>
            <w:sz w:val="24"/>
            <w:szCs w:val="24"/>
            <w:highlight w:val="green"/>
          </w:rPr>
          <w:t>in DBS checks</w:t>
        </w:r>
      </w:hyperlink>
      <w:r w:rsidR="00B9494B">
        <w:rPr>
          <w:rFonts w:cstheme="minorHAnsi"/>
          <w:sz w:val="24"/>
          <w:szCs w:val="24"/>
          <w:highlight w:val="green"/>
        </w:rPr>
        <w:t xml:space="preserve"> </w:t>
      </w:r>
    </w:p>
    <w:p w14:paraId="28940268" w14:textId="77777777" w:rsidR="00F36E6E" w:rsidRPr="00E95CBD" w:rsidRDefault="00F36E6E" w:rsidP="00BE66C9">
      <w:pPr>
        <w:spacing w:after="0" w:line="240" w:lineRule="auto"/>
        <w:rPr>
          <w:rFonts w:cstheme="minorHAnsi"/>
          <w:sz w:val="24"/>
          <w:szCs w:val="24"/>
          <w:highlight w:val="green"/>
        </w:rPr>
      </w:pPr>
    </w:p>
    <w:p w14:paraId="3915A4C1" w14:textId="1C3F6948" w:rsidR="00615936" w:rsidRDefault="00BE66C9" w:rsidP="00BE66C9">
      <w:pPr>
        <w:spacing w:after="0" w:line="240" w:lineRule="auto"/>
        <w:rPr>
          <w:rFonts w:cstheme="minorHAnsi"/>
          <w:sz w:val="24"/>
          <w:szCs w:val="24"/>
        </w:rPr>
      </w:pPr>
      <w:r w:rsidRPr="00E95CBD">
        <w:rPr>
          <w:rFonts w:cstheme="minorHAnsi"/>
          <w:sz w:val="24"/>
          <w:szCs w:val="24"/>
        </w:rPr>
        <w:t xml:space="preserve">A full list of these roles can be found </w:t>
      </w:r>
      <w:r w:rsidR="00634D5D" w:rsidRPr="00E95CBD">
        <w:rPr>
          <w:rFonts w:cstheme="minorHAnsi"/>
          <w:sz w:val="24"/>
          <w:szCs w:val="24"/>
        </w:rPr>
        <w:t>below:</w:t>
      </w:r>
    </w:p>
    <w:tbl>
      <w:tblPr>
        <w:tblStyle w:val="TableGrid"/>
        <w:tblW w:w="0" w:type="auto"/>
        <w:tblLook w:val="04A0" w:firstRow="1" w:lastRow="0" w:firstColumn="1" w:lastColumn="0" w:noHBand="0" w:noVBand="1"/>
      </w:tblPr>
      <w:tblGrid>
        <w:gridCol w:w="3065"/>
        <w:gridCol w:w="1735"/>
        <w:gridCol w:w="1697"/>
        <w:gridCol w:w="2519"/>
      </w:tblGrid>
      <w:tr w:rsidR="00B40119" w:rsidRPr="00676037" w14:paraId="72725608" w14:textId="77777777" w:rsidTr="0048748C">
        <w:tc>
          <w:tcPr>
            <w:tcW w:w="3065" w:type="dxa"/>
          </w:tcPr>
          <w:p w14:paraId="7B37C50A"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lastRenderedPageBreak/>
              <w:t>Role</w:t>
            </w:r>
          </w:p>
        </w:tc>
        <w:tc>
          <w:tcPr>
            <w:tcW w:w="1735" w:type="dxa"/>
          </w:tcPr>
          <w:p w14:paraId="258F00E1"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Enhanced Disclosure with barred check</w:t>
            </w:r>
          </w:p>
        </w:tc>
        <w:tc>
          <w:tcPr>
            <w:tcW w:w="1697" w:type="dxa"/>
          </w:tcPr>
          <w:p w14:paraId="7A216F1B"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Enhanced Disclosure without barred check</w:t>
            </w:r>
          </w:p>
        </w:tc>
        <w:tc>
          <w:tcPr>
            <w:tcW w:w="2519" w:type="dxa"/>
          </w:tcPr>
          <w:p w14:paraId="64384FBC" w14:textId="49658E60" w:rsidR="00B40119" w:rsidRPr="00676037" w:rsidRDefault="00B40119" w:rsidP="00B40119">
            <w:pPr>
              <w:spacing w:after="0" w:line="240" w:lineRule="auto"/>
              <w:rPr>
                <w:rFonts w:cstheme="minorHAnsi"/>
                <w:sz w:val="24"/>
                <w:szCs w:val="24"/>
              </w:rPr>
            </w:pPr>
            <w:r w:rsidRPr="00676037">
              <w:rPr>
                <w:rFonts w:cstheme="minorHAnsi"/>
                <w:sz w:val="24"/>
                <w:szCs w:val="24"/>
              </w:rPr>
              <w:t>Basic Check</w:t>
            </w:r>
          </w:p>
        </w:tc>
      </w:tr>
      <w:tr w:rsidR="00B40119" w:rsidRPr="00676037" w14:paraId="2F5D7BC6" w14:textId="77777777" w:rsidTr="0048748C">
        <w:tc>
          <w:tcPr>
            <w:tcW w:w="3065" w:type="dxa"/>
          </w:tcPr>
          <w:p w14:paraId="275B6A71"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Lead Coach</w:t>
            </w:r>
          </w:p>
        </w:tc>
        <w:tc>
          <w:tcPr>
            <w:tcW w:w="1735" w:type="dxa"/>
            <w:shd w:val="clear" w:color="auto" w:fill="C5E0B3" w:themeFill="accent6" w:themeFillTint="66"/>
          </w:tcPr>
          <w:p w14:paraId="790F3C80"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Yes</w:t>
            </w:r>
          </w:p>
        </w:tc>
        <w:tc>
          <w:tcPr>
            <w:tcW w:w="1697" w:type="dxa"/>
          </w:tcPr>
          <w:p w14:paraId="5890F754" w14:textId="77777777" w:rsidR="00B40119" w:rsidRPr="00676037" w:rsidRDefault="00B40119" w:rsidP="00B40119">
            <w:pPr>
              <w:spacing w:after="0" w:line="240" w:lineRule="auto"/>
              <w:ind w:right="0"/>
              <w:rPr>
                <w:rFonts w:cstheme="minorHAnsi"/>
                <w:sz w:val="24"/>
                <w:szCs w:val="24"/>
              </w:rPr>
            </w:pPr>
          </w:p>
        </w:tc>
        <w:tc>
          <w:tcPr>
            <w:tcW w:w="2519" w:type="dxa"/>
          </w:tcPr>
          <w:p w14:paraId="43102D49" w14:textId="77777777" w:rsidR="00B40119" w:rsidRPr="00676037" w:rsidRDefault="00B40119" w:rsidP="00B40119">
            <w:pPr>
              <w:spacing w:after="0" w:line="240" w:lineRule="auto"/>
              <w:rPr>
                <w:rFonts w:cstheme="minorHAnsi"/>
                <w:sz w:val="24"/>
                <w:szCs w:val="24"/>
              </w:rPr>
            </w:pPr>
          </w:p>
        </w:tc>
      </w:tr>
      <w:tr w:rsidR="00B40119" w:rsidRPr="00676037" w14:paraId="459678C5" w14:textId="77777777" w:rsidTr="0048748C">
        <w:tc>
          <w:tcPr>
            <w:tcW w:w="3065" w:type="dxa"/>
          </w:tcPr>
          <w:p w14:paraId="30622C74"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Assistant Coach</w:t>
            </w:r>
          </w:p>
        </w:tc>
        <w:tc>
          <w:tcPr>
            <w:tcW w:w="1735" w:type="dxa"/>
            <w:shd w:val="clear" w:color="auto" w:fill="C5E0B3" w:themeFill="accent6" w:themeFillTint="66"/>
          </w:tcPr>
          <w:p w14:paraId="41502998"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Yes</w:t>
            </w:r>
          </w:p>
        </w:tc>
        <w:tc>
          <w:tcPr>
            <w:tcW w:w="1697" w:type="dxa"/>
          </w:tcPr>
          <w:p w14:paraId="3B5882B0" w14:textId="77777777" w:rsidR="00B40119" w:rsidRPr="00676037" w:rsidRDefault="00B40119" w:rsidP="00B40119">
            <w:pPr>
              <w:spacing w:after="0" w:line="240" w:lineRule="auto"/>
              <w:ind w:right="0"/>
              <w:rPr>
                <w:rFonts w:cstheme="minorHAnsi"/>
                <w:sz w:val="24"/>
                <w:szCs w:val="24"/>
              </w:rPr>
            </w:pPr>
          </w:p>
        </w:tc>
        <w:tc>
          <w:tcPr>
            <w:tcW w:w="2519" w:type="dxa"/>
          </w:tcPr>
          <w:p w14:paraId="0B0DBE98" w14:textId="77777777" w:rsidR="00B40119" w:rsidRPr="00676037" w:rsidRDefault="00B40119" w:rsidP="00B40119">
            <w:pPr>
              <w:spacing w:after="0" w:line="240" w:lineRule="auto"/>
              <w:rPr>
                <w:rFonts w:cstheme="minorHAnsi"/>
                <w:sz w:val="24"/>
                <w:szCs w:val="24"/>
              </w:rPr>
            </w:pPr>
          </w:p>
        </w:tc>
      </w:tr>
      <w:tr w:rsidR="00B40119" w:rsidRPr="00676037" w14:paraId="0F32C09C" w14:textId="77777777" w:rsidTr="0048748C">
        <w:tc>
          <w:tcPr>
            <w:tcW w:w="3065" w:type="dxa"/>
          </w:tcPr>
          <w:p w14:paraId="38A3EE57"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Open Campus Coaching Placement</w:t>
            </w:r>
          </w:p>
        </w:tc>
        <w:tc>
          <w:tcPr>
            <w:tcW w:w="1735" w:type="dxa"/>
          </w:tcPr>
          <w:p w14:paraId="03FB521B" w14:textId="77777777" w:rsidR="00B40119" w:rsidRPr="00676037" w:rsidRDefault="00B40119" w:rsidP="00B40119">
            <w:pPr>
              <w:spacing w:after="0" w:line="240" w:lineRule="auto"/>
              <w:ind w:right="0"/>
              <w:rPr>
                <w:rFonts w:cstheme="minorHAnsi"/>
                <w:sz w:val="24"/>
                <w:szCs w:val="24"/>
              </w:rPr>
            </w:pPr>
          </w:p>
        </w:tc>
        <w:tc>
          <w:tcPr>
            <w:tcW w:w="1697" w:type="dxa"/>
            <w:shd w:val="clear" w:color="auto" w:fill="C5E0B3" w:themeFill="accent6" w:themeFillTint="66"/>
          </w:tcPr>
          <w:p w14:paraId="5B8988C2"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Yes</w:t>
            </w:r>
          </w:p>
        </w:tc>
        <w:tc>
          <w:tcPr>
            <w:tcW w:w="2519" w:type="dxa"/>
          </w:tcPr>
          <w:p w14:paraId="327A2C42" w14:textId="77777777" w:rsidR="00B40119" w:rsidRPr="00676037" w:rsidRDefault="00B40119" w:rsidP="00B40119">
            <w:pPr>
              <w:spacing w:after="0" w:line="240" w:lineRule="auto"/>
              <w:rPr>
                <w:rFonts w:cstheme="minorHAnsi"/>
                <w:sz w:val="24"/>
                <w:szCs w:val="24"/>
              </w:rPr>
            </w:pPr>
          </w:p>
        </w:tc>
      </w:tr>
      <w:tr w:rsidR="00B40119" w:rsidRPr="00676037" w14:paraId="0939D1A6" w14:textId="77777777" w:rsidTr="0048748C">
        <w:tc>
          <w:tcPr>
            <w:tcW w:w="3065" w:type="dxa"/>
          </w:tcPr>
          <w:p w14:paraId="2913DEB7"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Swimming Teacher</w:t>
            </w:r>
          </w:p>
        </w:tc>
        <w:tc>
          <w:tcPr>
            <w:tcW w:w="1735" w:type="dxa"/>
            <w:shd w:val="clear" w:color="auto" w:fill="C5E0B3" w:themeFill="accent6" w:themeFillTint="66"/>
          </w:tcPr>
          <w:p w14:paraId="7A53D53D"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Yes</w:t>
            </w:r>
          </w:p>
        </w:tc>
        <w:tc>
          <w:tcPr>
            <w:tcW w:w="1697" w:type="dxa"/>
          </w:tcPr>
          <w:p w14:paraId="7D287F4A" w14:textId="77777777" w:rsidR="00B40119" w:rsidRPr="00676037" w:rsidRDefault="00B40119" w:rsidP="00B40119">
            <w:pPr>
              <w:spacing w:after="0" w:line="240" w:lineRule="auto"/>
              <w:ind w:right="0"/>
              <w:rPr>
                <w:rFonts w:cstheme="minorHAnsi"/>
                <w:sz w:val="24"/>
                <w:szCs w:val="24"/>
              </w:rPr>
            </w:pPr>
          </w:p>
        </w:tc>
        <w:tc>
          <w:tcPr>
            <w:tcW w:w="2519" w:type="dxa"/>
          </w:tcPr>
          <w:p w14:paraId="0AA5922A" w14:textId="77777777" w:rsidR="00B40119" w:rsidRPr="00676037" w:rsidRDefault="00B40119" w:rsidP="00B40119">
            <w:pPr>
              <w:spacing w:after="0" w:line="240" w:lineRule="auto"/>
              <w:rPr>
                <w:rFonts w:cstheme="minorHAnsi"/>
                <w:sz w:val="24"/>
                <w:szCs w:val="24"/>
              </w:rPr>
            </w:pPr>
          </w:p>
        </w:tc>
      </w:tr>
      <w:tr w:rsidR="00B40119" w:rsidRPr="00676037" w14:paraId="03DFF6EA" w14:textId="77777777" w:rsidTr="0048748C">
        <w:tc>
          <w:tcPr>
            <w:tcW w:w="3065" w:type="dxa"/>
          </w:tcPr>
          <w:p w14:paraId="0A2C802F"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Lifeguard</w:t>
            </w:r>
          </w:p>
        </w:tc>
        <w:tc>
          <w:tcPr>
            <w:tcW w:w="1735" w:type="dxa"/>
          </w:tcPr>
          <w:p w14:paraId="683E4B5C" w14:textId="77777777" w:rsidR="00B40119" w:rsidRPr="00676037" w:rsidRDefault="00B40119" w:rsidP="00B40119">
            <w:pPr>
              <w:spacing w:after="0" w:line="240" w:lineRule="auto"/>
              <w:ind w:right="0"/>
              <w:rPr>
                <w:rFonts w:cstheme="minorHAnsi"/>
                <w:sz w:val="24"/>
                <w:szCs w:val="24"/>
              </w:rPr>
            </w:pPr>
          </w:p>
        </w:tc>
        <w:tc>
          <w:tcPr>
            <w:tcW w:w="1697" w:type="dxa"/>
          </w:tcPr>
          <w:p w14:paraId="38DE02C8" w14:textId="77777777" w:rsidR="00B40119" w:rsidRPr="00676037" w:rsidRDefault="00B40119" w:rsidP="00B40119">
            <w:pPr>
              <w:spacing w:after="0" w:line="240" w:lineRule="auto"/>
              <w:ind w:right="0"/>
              <w:rPr>
                <w:rFonts w:cstheme="minorHAnsi"/>
                <w:sz w:val="24"/>
                <w:szCs w:val="24"/>
              </w:rPr>
            </w:pPr>
          </w:p>
        </w:tc>
        <w:tc>
          <w:tcPr>
            <w:tcW w:w="2519" w:type="dxa"/>
            <w:shd w:val="clear" w:color="auto" w:fill="C5E0B3" w:themeFill="accent6" w:themeFillTint="66"/>
          </w:tcPr>
          <w:p w14:paraId="02A01771" w14:textId="5D971957" w:rsidR="00B40119" w:rsidRPr="00676037" w:rsidRDefault="00B40119" w:rsidP="00B40119">
            <w:pPr>
              <w:spacing w:after="0" w:line="240" w:lineRule="auto"/>
              <w:rPr>
                <w:rFonts w:cstheme="minorHAnsi"/>
                <w:sz w:val="24"/>
                <w:szCs w:val="24"/>
              </w:rPr>
            </w:pPr>
            <w:r w:rsidRPr="00676037">
              <w:rPr>
                <w:rFonts w:cstheme="minorHAnsi"/>
                <w:sz w:val="24"/>
                <w:szCs w:val="24"/>
              </w:rPr>
              <w:t>Yes</w:t>
            </w:r>
          </w:p>
        </w:tc>
      </w:tr>
      <w:tr w:rsidR="00B40119" w:rsidRPr="00676037" w14:paraId="3FD5A79C" w14:textId="77777777" w:rsidTr="0048748C">
        <w:tc>
          <w:tcPr>
            <w:tcW w:w="3065" w:type="dxa"/>
          </w:tcPr>
          <w:p w14:paraId="42101A8B"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Recreational Assistant</w:t>
            </w:r>
          </w:p>
        </w:tc>
        <w:tc>
          <w:tcPr>
            <w:tcW w:w="1735" w:type="dxa"/>
          </w:tcPr>
          <w:p w14:paraId="7ED70E6C" w14:textId="77777777" w:rsidR="00B40119" w:rsidRPr="00676037" w:rsidRDefault="00B40119" w:rsidP="00B40119">
            <w:pPr>
              <w:spacing w:after="0" w:line="240" w:lineRule="auto"/>
              <w:ind w:right="0"/>
              <w:rPr>
                <w:rFonts w:cstheme="minorHAnsi"/>
                <w:sz w:val="24"/>
                <w:szCs w:val="24"/>
              </w:rPr>
            </w:pPr>
          </w:p>
        </w:tc>
        <w:tc>
          <w:tcPr>
            <w:tcW w:w="1697" w:type="dxa"/>
          </w:tcPr>
          <w:p w14:paraId="1B5153D3" w14:textId="77777777" w:rsidR="00B40119" w:rsidRPr="00676037" w:rsidRDefault="00B40119" w:rsidP="00B40119">
            <w:pPr>
              <w:spacing w:after="0" w:line="240" w:lineRule="auto"/>
              <w:ind w:right="0"/>
              <w:rPr>
                <w:rFonts w:cstheme="minorHAnsi"/>
                <w:sz w:val="24"/>
                <w:szCs w:val="24"/>
              </w:rPr>
            </w:pPr>
          </w:p>
        </w:tc>
        <w:tc>
          <w:tcPr>
            <w:tcW w:w="2519" w:type="dxa"/>
            <w:shd w:val="clear" w:color="auto" w:fill="C5E0B3" w:themeFill="accent6" w:themeFillTint="66"/>
          </w:tcPr>
          <w:p w14:paraId="0B415433" w14:textId="08B40051" w:rsidR="00B40119" w:rsidRPr="00676037" w:rsidRDefault="00B40119" w:rsidP="00B40119">
            <w:pPr>
              <w:spacing w:after="0" w:line="240" w:lineRule="auto"/>
              <w:rPr>
                <w:rFonts w:cstheme="minorHAnsi"/>
                <w:sz w:val="24"/>
                <w:szCs w:val="24"/>
              </w:rPr>
            </w:pPr>
            <w:r w:rsidRPr="00676037">
              <w:rPr>
                <w:rFonts w:cstheme="minorHAnsi"/>
                <w:sz w:val="24"/>
                <w:szCs w:val="24"/>
              </w:rPr>
              <w:t>Yes</w:t>
            </w:r>
          </w:p>
        </w:tc>
      </w:tr>
      <w:tr w:rsidR="00B40119" w:rsidRPr="00676037" w14:paraId="49E53CC8" w14:textId="77777777" w:rsidTr="0048748C">
        <w:tc>
          <w:tcPr>
            <w:tcW w:w="3065" w:type="dxa"/>
          </w:tcPr>
          <w:p w14:paraId="028BE644"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Receptionists</w:t>
            </w:r>
          </w:p>
        </w:tc>
        <w:tc>
          <w:tcPr>
            <w:tcW w:w="1735" w:type="dxa"/>
          </w:tcPr>
          <w:p w14:paraId="4C0D62F8" w14:textId="77777777" w:rsidR="00B40119" w:rsidRPr="00676037" w:rsidRDefault="00B40119" w:rsidP="00B40119">
            <w:pPr>
              <w:spacing w:after="0" w:line="240" w:lineRule="auto"/>
              <w:ind w:right="0"/>
              <w:rPr>
                <w:rFonts w:cstheme="minorHAnsi"/>
                <w:sz w:val="24"/>
                <w:szCs w:val="24"/>
              </w:rPr>
            </w:pPr>
          </w:p>
        </w:tc>
        <w:tc>
          <w:tcPr>
            <w:tcW w:w="1697" w:type="dxa"/>
          </w:tcPr>
          <w:p w14:paraId="389A9AA4" w14:textId="77777777" w:rsidR="00B40119" w:rsidRPr="00676037" w:rsidRDefault="00B40119" w:rsidP="00B40119">
            <w:pPr>
              <w:spacing w:after="0" w:line="240" w:lineRule="auto"/>
              <w:ind w:right="0"/>
              <w:rPr>
                <w:rFonts w:cstheme="minorHAnsi"/>
                <w:sz w:val="24"/>
                <w:szCs w:val="24"/>
              </w:rPr>
            </w:pPr>
          </w:p>
        </w:tc>
        <w:tc>
          <w:tcPr>
            <w:tcW w:w="2519" w:type="dxa"/>
            <w:shd w:val="clear" w:color="auto" w:fill="C5E0B3" w:themeFill="accent6" w:themeFillTint="66"/>
          </w:tcPr>
          <w:p w14:paraId="652767FD" w14:textId="7C7CD181" w:rsidR="00B40119" w:rsidRPr="00676037" w:rsidRDefault="00B40119" w:rsidP="00B40119">
            <w:pPr>
              <w:spacing w:after="0" w:line="240" w:lineRule="auto"/>
              <w:rPr>
                <w:rFonts w:cstheme="minorHAnsi"/>
                <w:sz w:val="24"/>
                <w:szCs w:val="24"/>
              </w:rPr>
            </w:pPr>
            <w:r w:rsidRPr="00676037">
              <w:rPr>
                <w:rFonts w:cstheme="minorHAnsi"/>
                <w:sz w:val="24"/>
                <w:szCs w:val="24"/>
              </w:rPr>
              <w:t>Yes</w:t>
            </w:r>
          </w:p>
        </w:tc>
      </w:tr>
      <w:tr w:rsidR="00B40119" w:rsidRPr="00676037" w14:paraId="6F8D6C71" w14:textId="77777777" w:rsidTr="0048748C">
        <w:tc>
          <w:tcPr>
            <w:tcW w:w="3065" w:type="dxa"/>
          </w:tcPr>
          <w:p w14:paraId="7A5991E7"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Duty Manager</w:t>
            </w:r>
          </w:p>
        </w:tc>
        <w:tc>
          <w:tcPr>
            <w:tcW w:w="1735" w:type="dxa"/>
          </w:tcPr>
          <w:p w14:paraId="593F5589" w14:textId="77777777" w:rsidR="00B40119" w:rsidRPr="00676037" w:rsidRDefault="00B40119" w:rsidP="00B40119">
            <w:pPr>
              <w:spacing w:after="0" w:line="240" w:lineRule="auto"/>
              <w:ind w:right="0"/>
              <w:rPr>
                <w:rFonts w:cstheme="minorHAnsi"/>
                <w:sz w:val="24"/>
                <w:szCs w:val="24"/>
              </w:rPr>
            </w:pPr>
          </w:p>
        </w:tc>
        <w:tc>
          <w:tcPr>
            <w:tcW w:w="1697" w:type="dxa"/>
          </w:tcPr>
          <w:p w14:paraId="6DC1441B" w14:textId="77777777" w:rsidR="00B40119" w:rsidRPr="00676037" w:rsidRDefault="00B40119" w:rsidP="00B40119">
            <w:pPr>
              <w:spacing w:after="0" w:line="240" w:lineRule="auto"/>
              <w:ind w:right="0"/>
              <w:rPr>
                <w:rFonts w:cstheme="minorHAnsi"/>
                <w:sz w:val="24"/>
                <w:szCs w:val="24"/>
              </w:rPr>
            </w:pPr>
          </w:p>
        </w:tc>
        <w:tc>
          <w:tcPr>
            <w:tcW w:w="2519" w:type="dxa"/>
            <w:shd w:val="clear" w:color="auto" w:fill="C5E0B3" w:themeFill="accent6" w:themeFillTint="66"/>
          </w:tcPr>
          <w:p w14:paraId="6D3F511C" w14:textId="5B7E36E6" w:rsidR="00B40119" w:rsidRPr="00676037" w:rsidRDefault="00B40119" w:rsidP="00B40119">
            <w:pPr>
              <w:spacing w:after="0" w:line="240" w:lineRule="auto"/>
              <w:rPr>
                <w:rFonts w:cstheme="minorHAnsi"/>
                <w:sz w:val="24"/>
                <w:szCs w:val="24"/>
              </w:rPr>
            </w:pPr>
            <w:r w:rsidRPr="00676037">
              <w:rPr>
                <w:rFonts w:cstheme="minorHAnsi"/>
                <w:sz w:val="24"/>
                <w:szCs w:val="24"/>
              </w:rPr>
              <w:t>Yes</w:t>
            </w:r>
          </w:p>
        </w:tc>
      </w:tr>
      <w:tr w:rsidR="00B40119" w:rsidRPr="00676037" w14:paraId="7CAB8570" w14:textId="77777777" w:rsidTr="0048748C">
        <w:tc>
          <w:tcPr>
            <w:tcW w:w="3065" w:type="dxa"/>
          </w:tcPr>
          <w:p w14:paraId="1F861B39"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Fitness Instructors</w:t>
            </w:r>
          </w:p>
        </w:tc>
        <w:tc>
          <w:tcPr>
            <w:tcW w:w="1735" w:type="dxa"/>
          </w:tcPr>
          <w:p w14:paraId="76CF0A08" w14:textId="77777777" w:rsidR="00B40119" w:rsidRPr="00676037" w:rsidRDefault="00B40119" w:rsidP="00B40119">
            <w:pPr>
              <w:spacing w:after="0" w:line="240" w:lineRule="auto"/>
              <w:ind w:right="0"/>
              <w:rPr>
                <w:rFonts w:cstheme="minorHAnsi"/>
                <w:sz w:val="24"/>
                <w:szCs w:val="24"/>
              </w:rPr>
            </w:pPr>
          </w:p>
        </w:tc>
        <w:tc>
          <w:tcPr>
            <w:tcW w:w="1697" w:type="dxa"/>
            <w:shd w:val="clear" w:color="auto" w:fill="C5E0B3" w:themeFill="accent6" w:themeFillTint="66"/>
          </w:tcPr>
          <w:p w14:paraId="7FC0DB2D"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Yes</w:t>
            </w:r>
          </w:p>
        </w:tc>
        <w:tc>
          <w:tcPr>
            <w:tcW w:w="2519" w:type="dxa"/>
          </w:tcPr>
          <w:p w14:paraId="7B05DA95" w14:textId="77777777" w:rsidR="00B40119" w:rsidRPr="00676037" w:rsidRDefault="00B40119" w:rsidP="00B40119">
            <w:pPr>
              <w:spacing w:after="0" w:line="240" w:lineRule="auto"/>
              <w:rPr>
                <w:rFonts w:cstheme="minorHAnsi"/>
                <w:sz w:val="24"/>
                <w:szCs w:val="24"/>
              </w:rPr>
            </w:pPr>
          </w:p>
        </w:tc>
      </w:tr>
      <w:tr w:rsidR="00B40119" w:rsidRPr="00676037" w14:paraId="020BBFF7" w14:textId="77777777" w:rsidTr="0048748C">
        <w:tc>
          <w:tcPr>
            <w:tcW w:w="3065" w:type="dxa"/>
          </w:tcPr>
          <w:p w14:paraId="5B2B1D7C"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Personal Trainers</w:t>
            </w:r>
          </w:p>
        </w:tc>
        <w:tc>
          <w:tcPr>
            <w:tcW w:w="1735" w:type="dxa"/>
          </w:tcPr>
          <w:p w14:paraId="20170B5F" w14:textId="77777777" w:rsidR="00B40119" w:rsidRPr="00676037" w:rsidRDefault="00B40119" w:rsidP="00B40119">
            <w:pPr>
              <w:spacing w:after="0" w:line="240" w:lineRule="auto"/>
              <w:ind w:right="0"/>
              <w:rPr>
                <w:rFonts w:cstheme="minorHAnsi"/>
                <w:sz w:val="24"/>
                <w:szCs w:val="24"/>
              </w:rPr>
            </w:pPr>
          </w:p>
        </w:tc>
        <w:tc>
          <w:tcPr>
            <w:tcW w:w="1697" w:type="dxa"/>
            <w:shd w:val="clear" w:color="auto" w:fill="C5E0B3" w:themeFill="accent6" w:themeFillTint="66"/>
          </w:tcPr>
          <w:p w14:paraId="2F1BEF83"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Yes</w:t>
            </w:r>
          </w:p>
        </w:tc>
        <w:tc>
          <w:tcPr>
            <w:tcW w:w="2519" w:type="dxa"/>
          </w:tcPr>
          <w:p w14:paraId="47035570" w14:textId="77777777" w:rsidR="00B40119" w:rsidRPr="00676037" w:rsidRDefault="00B40119" w:rsidP="00B40119">
            <w:pPr>
              <w:spacing w:after="0" w:line="240" w:lineRule="auto"/>
              <w:rPr>
                <w:rFonts w:cstheme="minorHAnsi"/>
                <w:sz w:val="24"/>
                <w:szCs w:val="24"/>
              </w:rPr>
            </w:pPr>
          </w:p>
        </w:tc>
      </w:tr>
      <w:tr w:rsidR="00B40119" w:rsidRPr="00676037" w14:paraId="0BCE03CB" w14:textId="77777777" w:rsidTr="0048748C">
        <w:tc>
          <w:tcPr>
            <w:tcW w:w="3065" w:type="dxa"/>
          </w:tcPr>
          <w:p w14:paraId="17D019D6" w14:textId="2B348014" w:rsidR="00B40119" w:rsidRPr="00676037" w:rsidRDefault="00E0166E" w:rsidP="00B40119">
            <w:pPr>
              <w:spacing w:after="0" w:line="240" w:lineRule="auto"/>
              <w:ind w:right="0"/>
              <w:rPr>
                <w:rFonts w:cstheme="minorHAnsi"/>
                <w:sz w:val="24"/>
                <w:szCs w:val="24"/>
              </w:rPr>
            </w:pPr>
            <w:r>
              <w:rPr>
                <w:rFonts w:cstheme="minorHAnsi"/>
                <w:sz w:val="24"/>
                <w:szCs w:val="24"/>
              </w:rPr>
              <w:t>Performance Services Team</w:t>
            </w:r>
          </w:p>
        </w:tc>
        <w:tc>
          <w:tcPr>
            <w:tcW w:w="1735" w:type="dxa"/>
          </w:tcPr>
          <w:p w14:paraId="257BD594" w14:textId="77777777" w:rsidR="00B40119" w:rsidRPr="00676037" w:rsidRDefault="00B40119" w:rsidP="00B40119">
            <w:pPr>
              <w:spacing w:after="0" w:line="240" w:lineRule="auto"/>
              <w:ind w:right="0"/>
              <w:rPr>
                <w:rFonts w:cstheme="minorHAnsi"/>
                <w:sz w:val="24"/>
                <w:szCs w:val="24"/>
              </w:rPr>
            </w:pPr>
          </w:p>
        </w:tc>
        <w:tc>
          <w:tcPr>
            <w:tcW w:w="1697" w:type="dxa"/>
            <w:shd w:val="clear" w:color="auto" w:fill="C5E0B3" w:themeFill="accent6" w:themeFillTint="66"/>
          </w:tcPr>
          <w:p w14:paraId="1ABD470A"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Yes</w:t>
            </w:r>
          </w:p>
        </w:tc>
        <w:tc>
          <w:tcPr>
            <w:tcW w:w="2519" w:type="dxa"/>
          </w:tcPr>
          <w:p w14:paraId="227CE361" w14:textId="77777777" w:rsidR="00B40119" w:rsidRPr="00676037" w:rsidRDefault="00B40119" w:rsidP="00B40119">
            <w:pPr>
              <w:spacing w:after="0" w:line="240" w:lineRule="auto"/>
              <w:rPr>
                <w:rFonts w:cstheme="minorHAnsi"/>
                <w:sz w:val="24"/>
                <w:szCs w:val="24"/>
              </w:rPr>
            </w:pPr>
          </w:p>
        </w:tc>
      </w:tr>
      <w:tr w:rsidR="00B40119" w:rsidRPr="00676037" w14:paraId="5CD8A5AC" w14:textId="77777777" w:rsidTr="0048748C">
        <w:tc>
          <w:tcPr>
            <w:tcW w:w="3065" w:type="dxa"/>
          </w:tcPr>
          <w:p w14:paraId="79742CED"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Clubs &amp; Workforce Officers</w:t>
            </w:r>
          </w:p>
        </w:tc>
        <w:tc>
          <w:tcPr>
            <w:tcW w:w="1735" w:type="dxa"/>
          </w:tcPr>
          <w:p w14:paraId="78EC8A6A" w14:textId="77777777" w:rsidR="00B40119" w:rsidRPr="00676037" w:rsidRDefault="00B40119" w:rsidP="00B40119">
            <w:pPr>
              <w:spacing w:after="0" w:line="240" w:lineRule="auto"/>
              <w:ind w:right="0"/>
              <w:rPr>
                <w:rFonts w:cstheme="minorHAnsi"/>
                <w:sz w:val="24"/>
                <w:szCs w:val="24"/>
              </w:rPr>
            </w:pPr>
          </w:p>
        </w:tc>
        <w:tc>
          <w:tcPr>
            <w:tcW w:w="1697" w:type="dxa"/>
          </w:tcPr>
          <w:p w14:paraId="2586EA56" w14:textId="197EB2FD" w:rsidR="00B40119" w:rsidRPr="00676037" w:rsidRDefault="00B40119" w:rsidP="00B40119">
            <w:pPr>
              <w:spacing w:after="0" w:line="240" w:lineRule="auto"/>
              <w:ind w:right="0"/>
              <w:rPr>
                <w:rFonts w:cstheme="minorHAnsi"/>
                <w:sz w:val="24"/>
                <w:szCs w:val="24"/>
              </w:rPr>
            </w:pPr>
          </w:p>
        </w:tc>
        <w:tc>
          <w:tcPr>
            <w:tcW w:w="2519" w:type="dxa"/>
            <w:shd w:val="clear" w:color="auto" w:fill="C5E0B3" w:themeFill="accent6" w:themeFillTint="66"/>
          </w:tcPr>
          <w:p w14:paraId="6951EAE9" w14:textId="140D0B45" w:rsidR="00B40119" w:rsidRPr="00676037" w:rsidRDefault="00B40119" w:rsidP="00B40119">
            <w:pPr>
              <w:spacing w:after="0" w:line="240" w:lineRule="auto"/>
              <w:rPr>
                <w:rFonts w:cstheme="minorHAnsi"/>
                <w:sz w:val="24"/>
                <w:szCs w:val="24"/>
              </w:rPr>
            </w:pPr>
            <w:r w:rsidRPr="00676037">
              <w:rPr>
                <w:rFonts w:cstheme="minorHAnsi"/>
                <w:sz w:val="24"/>
                <w:szCs w:val="24"/>
              </w:rPr>
              <w:t>Yes</w:t>
            </w:r>
          </w:p>
        </w:tc>
      </w:tr>
      <w:tr w:rsidR="00B40119" w:rsidRPr="00676037" w14:paraId="00B972A6" w14:textId="77777777" w:rsidTr="0048748C">
        <w:tc>
          <w:tcPr>
            <w:tcW w:w="3065" w:type="dxa"/>
          </w:tcPr>
          <w:p w14:paraId="7E588FAC"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Community Physical Activity Coordinators</w:t>
            </w:r>
          </w:p>
        </w:tc>
        <w:tc>
          <w:tcPr>
            <w:tcW w:w="1735" w:type="dxa"/>
          </w:tcPr>
          <w:p w14:paraId="268CB1AC" w14:textId="77777777" w:rsidR="00B40119" w:rsidRPr="00676037" w:rsidRDefault="00B40119" w:rsidP="00B40119">
            <w:pPr>
              <w:spacing w:after="0" w:line="240" w:lineRule="auto"/>
              <w:ind w:right="0"/>
              <w:rPr>
                <w:rFonts w:cstheme="minorHAnsi"/>
                <w:sz w:val="24"/>
                <w:szCs w:val="24"/>
              </w:rPr>
            </w:pPr>
          </w:p>
        </w:tc>
        <w:tc>
          <w:tcPr>
            <w:tcW w:w="1697" w:type="dxa"/>
            <w:shd w:val="clear" w:color="auto" w:fill="C5E0B3" w:themeFill="accent6" w:themeFillTint="66"/>
          </w:tcPr>
          <w:p w14:paraId="7E88D472"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Yes</w:t>
            </w:r>
          </w:p>
        </w:tc>
        <w:tc>
          <w:tcPr>
            <w:tcW w:w="2519" w:type="dxa"/>
          </w:tcPr>
          <w:p w14:paraId="0989B18E" w14:textId="77777777" w:rsidR="00B40119" w:rsidRPr="00676037" w:rsidRDefault="00B40119" w:rsidP="00B40119">
            <w:pPr>
              <w:spacing w:after="0" w:line="240" w:lineRule="auto"/>
              <w:rPr>
                <w:rFonts w:cstheme="minorHAnsi"/>
                <w:sz w:val="24"/>
                <w:szCs w:val="24"/>
              </w:rPr>
            </w:pPr>
          </w:p>
        </w:tc>
      </w:tr>
      <w:tr w:rsidR="00B40119" w:rsidRPr="00676037" w14:paraId="0E2F360E" w14:textId="77777777" w:rsidTr="0048748C">
        <w:tc>
          <w:tcPr>
            <w:tcW w:w="3065" w:type="dxa"/>
          </w:tcPr>
          <w:p w14:paraId="656FF9E2"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‘Heads of’</w:t>
            </w:r>
          </w:p>
        </w:tc>
        <w:tc>
          <w:tcPr>
            <w:tcW w:w="1735" w:type="dxa"/>
          </w:tcPr>
          <w:p w14:paraId="13D23A0F" w14:textId="77777777" w:rsidR="00B40119" w:rsidRPr="00676037" w:rsidRDefault="00B40119" w:rsidP="00B40119">
            <w:pPr>
              <w:spacing w:after="0" w:line="240" w:lineRule="auto"/>
              <w:ind w:right="0"/>
              <w:rPr>
                <w:rFonts w:cstheme="minorHAnsi"/>
                <w:sz w:val="24"/>
                <w:szCs w:val="24"/>
              </w:rPr>
            </w:pPr>
          </w:p>
        </w:tc>
        <w:tc>
          <w:tcPr>
            <w:tcW w:w="1697" w:type="dxa"/>
            <w:shd w:val="clear" w:color="auto" w:fill="C5E0B3" w:themeFill="accent6" w:themeFillTint="66"/>
          </w:tcPr>
          <w:p w14:paraId="030A000F"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Yes</w:t>
            </w:r>
          </w:p>
        </w:tc>
        <w:tc>
          <w:tcPr>
            <w:tcW w:w="2519" w:type="dxa"/>
          </w:tcPr>
          <w:p w14:paraId="089C2449" w14:textId="77777777" w:rsidR="00B40119" w:rsidRPr="00676037" w:rsidRDefault="00B40119" w:rsidP="00B40119">
            <w:pPr>
              <w:spacing w:after="0" w:line="240" w:lineRule="auto"/>
              <w:rPr>
                <w:rFonts w:cstheme="minorHAnsi"/>
                <w:sz w:val="24"/>
                <w:szCs w:val="24"/>
              </w:rPr>
            </w:pPr>
          </w:p>
        </w:tc>
      </w:tr>
      <w:tr w:rsidR="00B40119" w:rsidRPr="00676037" w14:paraId="4804E89E" w14:textId="77777777" w:rsidTr="0048748C">
        <w:tc>
          <w:tcPr>
            <w:tcW w:w="3065" w:type="dxa"/>
          </w:tcPr>
          <w:p w14:paraId="443978A6"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Casual staff</w:t>
            </w:r>
          </w:p>
        </w:tc>
        <w:tc>
          <w:tcPr>
            <w:tcW w:w="1735" w:type="dxa"/>
          </w:tcPr>
          <w:p w14:paraId="6BD64FAB" w14:textId="77777777" w:rsidR="00B40119" w:rsidRPr="00676037" w:rsidRDefault="00B40119" w:rsidP="00B40119">
            <w:pPr>
              <w:spacing w:after="0" w:line="240" w:lineRule="auto"/>
              <w:ind w:right="0"/>
              <w:rPr>
                <w:rFonts w:cstheme="minorHAnsi"/>
                <w:sz w:val="24"/>
                <w:szCs w:val="24"/>
              </w:rPr>
            </w:pPr>
          </w:p>
        </w:tc>
        <w:tc>
          <w:tcPr>
            <w:tcW w:w="1697" w:type="dxa"/>
          </w:tcPr>
          <w:p w14:paraId="17BB4B62" w14:textId="77777777" w:rsidR="00B40119" w:rsidRPr="00676037" w:rsidRDefault="00B40119" w:rsidP="00B40119">
            <w:pPr>
              <w:spacing w:after="0" w:line="240" w:lineRule="auto"/>
              <w:ind w:right="0"/>
              <w:rPr>
                <w:rFonts w:cstheme="minorHAnsi"/>
                <w:sz w:val="24"/>
                <w:szCs w:val="24"/>
              </w:rPr>
            </w:pPr>
          </w:p>
        </w:tc>
        <w:tc>
          <w:tcPr>
            <w:tcW w:w="2519" w:type="dxa"/>
            <w:shd w:val="clear" w:color="auto" w:fill="C5E0B3" w:themeFill="accent6" w:themeFillTint="66"/>
          </w:tcPr>
          <w:p w14:paraId="21841951" w14:textId="53761741" w:rsidR="00B40119" w:rsidRPr="00676037" w:rsidRDefault="00B40119" w:rsidP="00B40119">
            <w:pPr>
              <w:spacing w:after="0" w:line="240" w:lineRule="auto"/>
              <w:rPr>
                <w:rFonts w:cstheme="minorHAnsi"/>
                <w:sz w:val="24"/>
                <w:szCs w:val="24"/>
              </w:rPr>
            </w:pPr>
            <w:r w:rsidRPr="00676037">
              <w:rPr>
                <w:rFonts w:cstheme="minorHAnsi"/>
                <w:sz w:val="24"/>
                <w:szCs w:val="24"/>
              </w:rPr>
              <w:t>Yes</w:t>
            </w:r>
          </w:p>
        </w:tc>
      </w:tr>
      <w:tr w:rsidR="00B40119" w:rsidRPr="00676037" w14:paraId="4E86D7E2" w14:textId="77777777" w:rsidTr="0048748C">
        <w:tc>
          <w:tcPr>
            <w:tcW w:w="3065" w:type="dxa"/>
          </w:tcPr>
          <w:p w14:paraId="7F5CDD8C" w14:textId="77777777" w:rsidR="00B40119" w:rsidRPr="00676037" w:rsidRDefault="00B40119" w:rsidP="00B40119">
            <w:pPr>
              <w:spacing w:after="0" w:line="240" w:lineRule="auto"/>
              <w:ind w:right="0"/>
              <w:rPr>
                <w:rFonts w:cstheme="minorHAnsi"/>
                <w:sz w:val="24"/>
                <w:szCs w:val="24"/>
              </w:rPr>
            </w:pPr>
            <w:r w:rsidRPr="00676037">
              <w:rPr>
                <w:rFonts w:cstheme="minorHAnsi"/>
                <w:sz w:val="24"/>
                <w:szCs w:val="24"/>
              </w:rPr>
              <w:t>Management Team</w:t>
            </w:r>
          </w:p>
        </w:tc>
        <w:tc>
          <w:tcPr>
            <w:tcW w:w="1735" w:type="dxa"/>
          </w:tcPr>
          <w:p w14:paraId="28AC3022" w14:textId="77777777" w:rsidR="00B40119" w:rsidRPr="00676037" w:rsidRDefault="00B40119" w:rsidP="00B40119">
            <w:pPr>
              <w:spacing w:after="0" w:line="240" w:lineRule="auto"/>
              <w:ind w:right="0"/>
              <w:rPr>
                <w:rFonts w:cstheme="minorHAnsi"/>
                <w:sz w:val="24"/>
                <w:szCs w:val="24"/>
              </w:rPr>
            </w:pPr>
          </w:p>
        </w:tc>
        <w:tc>
          <w:tcPr>
            <w:tcW w:w="1697" w:type="dxa"/>
          </w:tcPr>
          <w:p w14:paraId="70BF4DF5" w14:textId="77777777" w:rsidR="00B40119" w:rsidRPr="00676037" w:rsidRDefault="00B40119" w:rsidP="00B40119">
            <w:pPr>
              <w:spacing w:after="0" w:line="240" w:lineRule="auto"/>
              <w:ind w:right="0"/>
              <w:rPr>
                <w:rFonts w:cstheme="minorHAnsi"/>
                <w:sz w:val="24"/>
                <w:szCs w:val="24"/>
              </w:rPr>
            </w:pPr>
          </w:p>
        </w:tc>
        <w:tc>
          <w:tcPr>
            <w:tcW w:w="2519" w:type="dxa"/>
            <w:shd w:val="clear" w:color="auto" w:fill="C5E0B3" w:themeFill="accent6" w:themeFillTint="66"/>
          </w:tcPr>
          <w:p w14:paraId="57821E85" w14:textId="7466F380" w:rsidR="00B40119" w:rsidRPr="00676037" w:rsidRDefault="00B40119" w:rsidP="00B40119">
            <w:pPr>
              <w:spacing w:after="0" w:line="240" w:lineRule="auto"/>
              <w:rPr>
                <w:rFonts w:cstheme="minorHAnsi"/>
                <w:sz w:val="24"/>
                <w:szCs w:val="24"/>
              </w:rPr>
            </w:pPr>
            <w:r w:rsidRPr="00676037">
              <w:rPr>
                <w:rFonts w:cstheme="minorHAnsi"/>
                <w:sz w:val="24"/>
                <w:szCs w:val="24"/>
              </w:rPr>
              <w:t>Yes</w:t>
            </w:r>
          </w:p>
        </w:tc>
      </w:tr>
      <w:tr w:rsidR="00E0166E" w:rsidRPr="00676037" w14:paraId="560BB770" w14:textId="77777777" w:rsidTr="0048748C">
        <w:tc>
          <w:tcPr>
            <w:tcW w:w="3065" w:type="dxa"/>
          </w:tcPr>
          <w:p w14:paraId="02D283B6" w14:textId="77777777" w:rsidR="00E0166E" w:rsidRPr="00676037" w:rsidRDefault="00E0166E" w:rsidP="00B40119">
            <w:pPr>
              <w:spacing w:after="0" w:line="240" w:lineRule="auto"/>
              <w:rPr>
                <w:rFonts w:cstheme="minorHAnsi"/>
                <w:sz w:val="24"/>
                <w:szCs w:val="24"/>
              </w:rPr>
            </w:pPr>
          </w:p>
        </w:tc>
        <w:tc>
          <w:tcPr>
            <w:tcW w:w="1735" w:type="dxa"/>
          </w:tcPr>
          <w:p w14:paraId="611384FA" w14:textId="77777777" w:rsidR="00E0166E" w:rsidRPr="00676037" w:rsidRDefault="00E0166E" w:rsidP="00B40119">
            <w:pPr>
              <w:spacing w:after="0" w:line="240" w:lineRule="auto"/>
              <w:rPr>
                <w:rFonts w:cstheme="minorHAnsi"/>
                <w:sz w:val="24"/>
                <w:szCs w:val="24"/>
              </w:rPr>
            </w:pPr>
          </w:p>
        </w:tc>
        <w:tc>
          <w:tcPr>
            <w:tcW w:w="1697" w:type="dxa"/>
          </w:tcPr>
          <w:p w14:paraId="44E15CF0" w14:textId="77777777" w:rsidR="00E0166E" w:rsidRPr="00676037" w:rsidRDefault="00E0166E" w:rsidP="00B40119">
            <w:pPr>
              <w:spacing w:after="0" w:line="240" w:lineRule="auto"/>
              <w:rPr>
                <w:rFonts w:cstheme="minorHAnsi"/>
                <w:sz w:val="24"/>
                <w:szCs w:val="24"/>
              </w:rPr>
            </w:pPr>
          </w:p>
        </w:tc>
        <w:tc>
          <w:tcPr>
            <w:tcW w:w="2519" w:type="dxa"/>
            <w:shd w:val="clear" w:color="auto" w:fill="C5E0B3" w:themeFill="accent6" w:themeFillTint="66"/>
          </w:tcPr>
          <w:p w14:paraId="14B7462C" w14:textId="77777777" w:rsidR="00E0166E" w:rsidRPr="00676037" w:rsidRDefault="00E0166E" w:rsidP="00B40119">
            <w:pPr>
              <w:spacing w:after="0" w:line="240" w:lineRule="auto"/>
              <w:rPr>
                <w:rFonts w:cstheme="minorHAnsi"/>
                <w:sz w:val="24"/>
                <w:szCs w:val="24"/>
              </w:rPr>
            </w:pPr>
          </w:p>
        </w:tc>
      </w:tr>
    </w:tbl>
    <w:p w14:paraId="12AA8418" w14:textId="77777777" w:rsidR="001B712D" w:rsidRPr="00E95CBD" w:rsidRDefault="001B712D" w:rsidP="00BE66C9">
      <w:pPr>
        <w:spacing w:after="0" w:line="240" w:lineRule="auto"/>
        <w:rPr>
          <w:rFonts w:cstheme="minorHAnsi"/>
          <w:sz w:val="24"/>
          <w:szCs w:val="24"/>
        </w:rPr>
      </w:pPr>
    </w:p>
    <w:p w14:paraId="14452B42" w14:textId="77777777" w:rsidR="006F59CD" w:rsidRPr="00E95CBD" w:rsidRDefault="006F59CD" w:rsidP="00BE66C9">
      <w:pPr>
        <w:spacing w:after="0" w:line="240" w:lineRule="auto"/>
        <w:rPr>
          <w:rFonts w:cstheme="minorHAnsi"/>
          <w:sz w:val="24"/>
          <w:szCs w:val="24"/>
          <w:highlight w:val="green"/>
        </w:rPr>
      </w:pPr>
    </w:p>
    <w:p w14:paraId="34A9FE1C" w14:textId="77777777" w:rsidR="00AE0241" w:rsidRPr="00E95CBD" w:rsidRDefault="00AE0241" w:rsidP="00BE66C9">
      <w:pPr>
        <w:spacing w:after="0" w:line="240" w:lineRule="auto"/>
        <w:rPr>
          <w:rFonts w:cstheme="minorHAnsi"/>
          <w:sz w:val="24"/>
          <w:szCs w:val="24"/>
        </w:rPr>
      </w:pPr>
    </w:p>
    <w:p w14:paraId="66E08D6B" w14:textId="7A9EAEEF" w:rsidR="00BE66C9" w:rsidRPr="00E95CBD" w:rsidRDefault="00BE66C9" w:rsidP="00BE66C9">
      <w:pPr>
        <w:spacing w:after="0" w:line="240" w:lineRule="auto"/>
        <w:rPr>
          <w:rFonts w:cstheme="minorHAnsi"/>
          <w:sz w:val="24"/>
          <w:szCs w:val="24"/>
        </w:rPr>
      </w:pPr>
      <w:r w:rsidRPr="00E95CBD">
        <w:rPr>
          <w:rFonts w:cstheme="minorHAnsi"/>
          <w:sz w:val="24"/>
          <w:szCs w:val="24"/>
        </w:rPr>
        <w:t xml:space="preserve">The checks must be repeated at regular intervals of no more than three years throughout the period of employment (paid posts) or deployment (volunteers / students). </w:t>
      </w:r>
      <w:r w:rsidRPr="00E95CBD">
        <w:rPr>
          <w:rFonts w:cstheme="minorHAnsi"/>
          <w:bCs/>
          <w:sz w:val="28"/>
          <w:szCs w:val="28"/>
          <w:u w:val="single"/>
        </w:rPr>
        <w:br/>
      </w:r>
    </w:p>
    <w:p w14:paraId="4F9E33C3" w14:textId="77777777" w:rsidR="00BE66C9" w:rsidRPr="00E95CBD" w:rsidRDefault="00BE66C9" w:rsidP="00BE66C9">
      <w:pPr>
        <w:spacing w:after="0" w:line="240" w:lineRule="auto"/>
        <w:rPr>
          <w:rFonts w:cstheme="minorHAnsi"/>
          <w:sz w:val="24"/>
          <w:szCs w:val="24"/>
        </w:rPr>
      </w:pPr>
      <w:r w:rsidRPr="00E95CBD">
        <w:rPr>
          <w:rFonts w:cstheme="minorHAnsi"/>
          <w:sz w:val="24"/>
          <w:szCs w:val="24"/>
        </w:rPr>
        <w:t xml:space="preserve">Eligible candidates will be asked to complete a DBS check prior to commencing any aspect of their role that involves contact with children or adults at risk. </w:t>
      </w:r>
      <w:r w:rsidRPr="00E95CBD">
        <w:rPr>
          <w:rFonts w:cstheme="minorHAnsi"/>
          <w:i/>
          <w:sz w:val="24"/>
          <w:szCs w:val="24"/>
        </w:rPr>
        <w:t>Regulated activity</w:t>
      </w:r>
      <w:r w:rsidRPr="00E95CBD">
        <w:rPr>
          <w:rFonts w:cstheme="minorHAnsi"/>
          <w:sz w:val="24"/>
          <w:szCs w:val="24"/>
        </w:rPr>
        <w:t xml:space="preserve"> is defined as, work which an individual who is barred from working with vulnerable groups (including children) must not do. </w:t>
      </w:r>
    </w:p>
    <w:p w14:paraId="03349D48" w14:textId="77777777" w:rsidR="00BE66C9" w:rsidRPr="00E95CBD" w:rsidRDefault="00BE66C9" w:rsidP="00BE66C9">
      <w:pPr>
        <w:spacing w:after="0" w:line="240" w:lineRule="auto"/>
        <w:rPr>
          <w:rFonts w:cstheme="minorHAnsi"/>
          <w:sz w:val="24"/>
          <w:szCs w:val="24"/>
        </w:rPr>
      </w:pPr>
    </w:p>
    <w:p w14:paraId="148273AE" w14:textId="77777777" w:rsidR="00BE66C9" w:rsidRPr="00E95CBD" w:rsidRDefault="00BE66C9" w:rsidP="00BE66C9">
      <w:pPr>
        <w:spacing w:after="0" w:line="240" w:lineRule="auto"/>
        <w:rPr>
          <w:rFonts w:cstheme="minorHAnsi"/>
          <w:sz w:val="24"/>
          <w:szCs w:val="24"/>
        </w:rPr>
      </w:pPr>
      <w:r w:rsidRPr="00E95CBD">
        <w:rPr>
          <w:rFonts w:cstheme="minorHAnsi"/>
          <w:sz w:val="24"/>
          <w:szCs w:val="24"/>
        </w:rPr>
        <w:t>In summary this includes:</w:t>
      </w:r>
    </w:p>
    <w:p w14:paraId="6B9C873E" w14:textId="77777777" w:rsidR="00BE66C9" w:rsidRPr="00E95CBD" w:rsidRDefault="00BE66C9" w:rsidP="00B22EE5">
      <w:pPr>
        <w:pStyle w:val="ListParagraph"/>
        <w:numPr>
          <w:ilvl w:val="0"/>
          <w:numId w:val="7"/>
        </w:numPr>
        <w:spacing w:after="0" w:line="240" w:lineRule="auto"/>
        <w:rPr>
          <w:rFonts w:cstheme="minorHAnsi"/>
          <w:sz w:val="24"/>
          <w:szCs w:val="24"/>
        </w:rPr>
      </w:pPr>
      <w:r w:rsidRPr="00E95CBD">
        <w:rPr>
          <w:rFonts w:cstheme="minorHAnsi"/>
          <w:sz w:val="24"/>
          <w:szCs w:val="24"/>
        </w:rPr>
        <w:t xml:space="preserve">Unsupervised activities: teaching, training, instructing, caring for or supervising children, or providing advice/guidance on well-being, or driving a vehicle only for children. </w:t>
      </w:r>
    </w:p>
    <w:p w14:paraId="6EFD4CBB" w14:textId="387C2AD9" w:rsidR="00BE66C9" w:rsidRPr="00E95CBD" w:rsidRDefault="00BE66C9" w:rsidP="00B22EE5">
      <w:pPr>
        <w:pStyle w:val="ListParagraph"/>
        <w:numPr>
          <w:ilvl w:val="0"/>
          <w:numId w:val="7"/>
        </w:numPr>
        <w:spacing w:after="0" w:line="240" w:lineRule="auto"/>
        <w:rPr>
          <w:rFonts w:cstheme="minorHAnsi"/>
          <w:sz w:val="24"/>
          <w:szCs w:val="24"/>
        </w:rPr>
      </w:pPr>
      <w:r w:rsidRPr="00E95CBD">
        <w:rPr>
          <w:rFonts w:cstheme="minorHAnsi"/>
          <w:sz w:val="24"/>
          <w:szCs w:val="24"/>
        </w:rPr>
        <w:t>Work being carried out regularly (at least weekly), frequently (</w:t>
      </w:r>
      <w:r w:rsidR="00A96421">
        <w:rPr>
          <w:rFonts w:cstheme="minorHAnsi"/>
          <w:sz w:val="24"/>
          <w:szCs w:val="24"/>
        </w:rPr>
        <w:t>three</w:t>
      </w:r>
      <w:r w:rsidRPr="00E95CBD">
        <w:rPr>
          <w:rFonts w:cstheme="minorHAnsi"/>
          <w:sz w:val="24"/>
          <w:szCs w:val="24"/>
        </w:rPr>
        <w:t xml:space="preserve"> times a month or more) or overnight (between 2am and 6am) or work in a limited range of establishments (‘specified places’), with opportunity for contact: e.g. schools or childcare premises.</w:t>
      </w:r>
    </w:p>
    <w:p w14:paraId="0675A1D7" w14:textId="77777777" w:rsidR="00BE66C9" w:rsidRPr="00E95CBD" w:rsidRDefault="00BE66C9" w:rsidP="00BE66C9">
      <w:pPr>
        <w:spacing w:after="0" w:line="240" w:lineRule="auto"/>
        <w:rPr>
          <w:rFonts w:cstheme="minorHAnsi"/>
          <w:sz w:val="24"/>
          <w:szCs w:val="24"/>
        </w:rPr>
      </w:pPr>
    </w:p>
    <w:p w14:paraId="69CE6AFA" w14:textId="1CCE6B2B" w:rsidR="00BE66C9" w:rsidRPr="00E95CBD" w:rsidRDefault="00BE66C9" w:rsidP="00BE66C9">
      <w:pPr>
        <w:spacing w:after="0" w:line="240" w:lineRule="auto"/>
        <w:rPr>
          <w:rFonts w:cstheme="minorHAnsi"/>
          <w:sz w:val="24"/>
          <w:szCs w:val="24"/>
        </w:rPr>
      </w:pPr>
      <w:r w:rsidRPr="00E95CBD">
        <w:rPr>
          <w:rFonts w:cstheme="minorHAnsi"/>
          <w:sz w:val="24"/>
          <w:szCs w:val="24"/>
        </w:rPr>
        <w:lastRenderedPageBreak/>
        <w:t xml:space="preserve">It is an offence for a barred person to seek work in regulated activity, and for an employer to knowingly employ a barred person in regulated activity. </w:t>
      </w:r>
    </w:p>
    <w:p w14:paraId="2EEAE9AA" w14:textId="77777777" w:rsidR="00BE66C9" w:rsidRPr="00E95CBD" w:rsidRDefault="00BE66C9" w:rsidP="00BE66C9">
      <w:pPr>
        <w:spacing w:after="0" w:line="240" w:lineRule="auto"/>
        <w:rPr>
          <w:rFonts w:cstheme="minorHAnsi"/>
          <w:sz w:val="24"/>
          <w:szCs w:val="24"/>
        </w:rPr>
      </w:pPr>
    </w:p>
    <w:p w14:paraId="38FA5C08" w14:textId="23CB5536" w:rsidR="003C145C" w:rsidRPr="00E95CBD" w:rsidRDefault="00BE66C9" w:rsidP="003C145C">
      <w:pPr>
        <w:spacing w:after="0" w:line="240" w:lineRule="auto"/>
        <w:rPr>
          <w:rFonts w:eastAsia="Times New Roman" w:cstheme="minorHAnsi"/>
          <w:sz w:val="24"/>
          <w:szCs w:val="24"/>
          <w:lang w:eastAsia="en-GB"/>
        </w:rPr>
      </w:pPr>
      <w:r w:rsidRPr="00E95CBD">
        <w:rPr>
          <w:rFonts w:cstheme="minorHAnsi"/>
          <w:sz w:val="24"/>
          <w:szCs w:val="24"/>
        </w:rPr>
        <w:t xml:space="preserve">There is a clear process in place for assessing positive DBS disclosures which will be managed by </w:t>
      </w:r>
      <w:r w:rsidR="003B4DFB" w:rsidRPr="00E95CBD">
        <w:rPr>
          <w:rFonts w:cstheme="minorHAnsi"/>
          <w:sz w:val="24"/>
          <w:szCs w:val="24"/>
        </w:rPr>
        <w:t>People Services</w:t>
      </w:r>
      <w:r w:rsidRPr="00E95CBD">
        <w:rPr>
          <w:rFonts w:cstheme="minorHAnsi"/>
          <w:sz w:val="24"/>
          <w:szCs w:val="24"/>
        </w:rPr>
        <w:t xml:space="preserve"> </w:t>
      </w:r>
      <w:r w:rsidR="003C145C" w:rsidRPr="00E95CBD">
        <w:rPr>
          <w:rFonts w:eastAsia="Times New Roman" w:cstheme="minorHAnsi"/>
          <w:color w:val="000000"/>
          <w:sz w:val="24"/>
          <w:szCs w:val="24"/>
          <w:lang w:eastAsia="en-GB"/>
        </w:rPr>
        <w:t>who will request the full certificate from the individual to review the detail. A discussion would be held with the Director of Sport to review the risks</w:t>
      </w:r>
      <w:r w:rsidR="00524AF0" w:rsidRPr="00E95CBD">
        <w:rPr>
          <w:rFonts w:eastAsia="Times New Roman" w:cstheme="minorHAnsi"/>
          <w:color w:val="000000"/>
          <w:sz w:val="24"/>
          <w:szCs w:val="24"/>
          <w:lang w:eastAsia="en-GB"/>
        </w:rPr>
        <w:t xml:space="preserve"> and </w:t>
      </w:r>
      <w:proofErr w:type="gramStart"/>
      <w:r w:rsidR="00524AF0" w:rsidRPr="00E95CBD">
        <w:rPr>
          <w:rFonts w:eastAsia="Times New Roman" w:cstheme="minorHAnsi"/>
          <w:color w:val="000000"/>
          <w:sz w:val="24"/>
          <w:szCs w:val="24"/>
          <w:lang w:eastAsia="en-GB"/>
        </w:rPr>
        <w:t>make a decision</w:t>
      </w:r>
      <w:proofErr w:type="gramEnd"/>
      <w:r w:rsidR="00524AF0" w:rsidRPr="00E95CBD">
        <w:rPr>
          <w:rFonts w:eastAsia="Times New Roman" w:cstheme="minorHAnsi"/>
          <w:color w:val="000000"/>
          <w:sz w:val="24"/>
          <w:szCs w:val="24"/>
          <w:lang w:eastAsia="en-GB"/>
        </w:rPr>
        <w:t xml:space="preserve"> on (re)appointment.</w:t>
      </w:r>
    </w:p>
    <w:p w14:paraId="0512E75E" w14:textId="77A96988" w:rsidR="00BE66C9" w:rsidRPr="00E95CBD" w:rsidRDefault="00BE66C9" w:rsidP="00BE66C9">
      <w:pPr>
        <w:spacing w:after="0" w:line="240" w:lineRule="auto"/>
        <w:rPr>
          <w:rFonts w:cstheme="minorHAnsi"/>
          <w:sz w:val="24"/>
          <w:szCs w:val="24"/>
        </w:rPr>
      </w:pPr>
    </w:p>
    <w:p w14:paraId="4142B500" w14:textId="77777777" w:rsidR="00BE66C9" w:rsidRPr="00E95CBD" w:rsidRDefault="00BE66C9" w:rsidP="00BE66C9">
      <w:pPr>
        <w:autoSpaceDE w:val="0"/>
        <w:autoSpaceDN w:val="0"/>
        <w:adjustRightInd w:val="0"/>
        <w:spacing w:after="0" w:line="240" w:lineRule="auto"/>
        <w:rPr>
          <w:rFonts w:cstheme="minorHAnsi"/>
          <w:b/>
          <w:color w:val="000000"/>
          <w:sz w:val="24"/>
          <w:szCs w:val="24"/>
          <w:lang w:eastAsia="en-GB"/>
        </w:rPr>
      </w:pPr>
    </w:p>
    <w:p w14:paraId="37268F27" w14:textId="60C9487B" w:rsidR="00BE66C9" w:rsidRPr="00E95CBD" w:rsidRDefault="00BE66C9" w:rsidP="00BE66C9">
      <w:pPr>
        <w:autoSpaceDE w:val="0"/>
        <w:autoSpaceDN w:val="0"/>
        <w:adjustRightInd w:val="0"/>
        <w:spacing w:after="0" w:line="240" w:lineRule="auto"/>
        <w:rPr>
          <w:rFonts w:eastAsia="Calibri" w:cstheme="minorHAnsi"/>
          <w:bCs/>
          <w:color w:val="000000"/>
          <w:sz w:val="24"/>
          <w:szCs w:val="24"/>
          <w:lang w:eastAsia="en-GB"/>
        </w:rPr>
      </w:pPr>
      <w:r w:rsidRPr="00E95CBD">
        <w:rPr>
          <w:rFonts w:cstheme="minorHAnsi"/>
          <w:bCs/>
          <w:color w:val="000000"/>
          <w:sz w:val="24"/>
          <w:szCs w:val="24"/>
          <w:lang w:eastAsia="en-GB"/>
        </w:rPr>
        <w:t xml:space="preserve">Full guidance in relation DBS checks and eligibility criteria can be found via the </w:t>
      </w:r>
      <w:hyperlink r:id="rId24" w:history="1">
        <w:r w:rsidRPr="00E95CBD">
          <w:rPr>
            <w:rFonts w:cstheme="minorHAnsi"/>
            <w:bCs/>
            <w:color w:val="0563C1" w:themeColor="hyperlink"/>
            <w:sz w:val="24"/>
            <w:szCs w:val="24"/>
            <w:u w:val="single"/>
            <w:lang w:eastAsia="en-GB"/>
          </w:rPr>
          <w:t>Home Office</w:t>
        </w:r>
      </w:hyperlink>
    </w:p>
    <w:p w14:paraId="5D4E8FF3" w14:textId="59AE989D" w:rsidR="00BE66C9" w:rsidRPr="00E95CBD" w:rsidRDefault="00BE66C9" w:rsidP="00BE66C9">
      <w:pPr>
        <w:pStyle w:val="NormalWeb"/>
        <w:spacing w:before="0" w:beforeAutospacing="0" w:after="0" w:afterAutospacing="0"/>
        <w:rPr>
          <w:rStyle w:val="Strong"/>
          <w:rFonts w:asciiTheme="minorHAnsi" w:hAnsiTheme="minorHAnsi" w:cstheme="minorHAnsi"/>
          <w:b w:val="0"/>
          <w:bCs w:val="0"/>
        </w:rPr>
      </w:pPr>
      <w:r w:rsidRPr="00E95CBD">
        <w:rPr>
          <w:rFonts w:asciiTheme="minorHAnsi" w:hAnsiTheme="minorHAnsi" w:cstheme="minorHAnsi"/>
        </w:rPr>
        <w:t xml:space="preserve">Where the candidate </w:t>
      </w:r>
      <w:r w:rsidRPr="00E95CBD">
        <w:rPr>
          <w:rStyle w:val="Strong"/>
          <w:rFonts w:asciiTheme="minorHAnsi" w:hAnsiTheme="minorHAnsi" w:cstheme="minorHAnsi"/>
          <w:b w:val="0"/>
          <w:bCs w:val="0"/>
        </w:rPr>
        <w:t xml:space="preserve">has been resident in a foreign country, it is unlikely that a DBS check will suffice. Cardiff Met Sport </w:t>
      </w:r>
      <w:r w:rsidR="001953F2" w:rsidRPr="00E95CBD">
        <w:rPr>
          <w:rStyle w:val="Strong"/>
          <w:rFonts w:asciiTheme="minorHAnsi" w:hAnsiTheme="minorHAnsi" w:cstheme="minorHAnsi"/>
          <w:b w:val="0"/>
          <w:bCs w:val="0"/>
        </w:rPr>
        <w:t xml:space="preserve">and People Services </w:t>
      </w:r>
      <w:r w:rsidRPr="00E95CBD">
        <w:rPr>
          <w:rStyle w:val="Strong"/>
          <w:rFonts w:asciiTheme="minorHAnsi" w:hAnsiTheme="minorHAnsi" w:cstheme="minorHAnsi"/>
          <w:b w:val="0"/>
          <w:bCs w:val="0"/>
        </w:rPr>
        <w:t>will seek to access information from the relevant country of origin/residence, where necessary.</w:t>
      </w:r>
    </w:p>
    <w:p w14:paraId="29F553BE"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439A5A2B" w14:textId="77777777" w:rsidR="00BE66C9" w:rsidRPr="00E95CBD" w:rsidRDefault="00BE66C9" w:rsidP="00BE66C9">
      <w:pPr>
        <w:autoSpaceDE w:val="0"/>
        <w:autoSpaceDN w:val="0"/>
        <w:adjustRightInd w:val="0"/>
        <w:spacing w:after="0" w:line="240" w:lineRule="auto"/>
        <w:rPr>
          <w:rFonts w:eastAsia="Calibri" w:cstheme="minorHAnsi"/>
          <w:b/>
          <w:bCs/>
          <w:sz w:val="24"/>
          <w:szCs w:val="24"/>
        </w:rPr>
      </w:pPr>
    </w:p>
    <w:p w14:paraId="3174BF26" w14:textId="3DCBB820" w:rsidR="00BE66C9" w:rsidRPr="00E95CBD" w:rsidRDefault="00BE66C9" w:rsidP="00AD2FAF">
      <w:pPr>
        <w:pStyle w:val="ListParagraph"/>
        <w:numPr>
          <w:ilvl w:val="0"/>
          <w:numId w:val="58"/>
        </w:numPr>
        <w:rPr>
          <w:rFonts w:eastAsia="Calibri" w:cstheme="minorHAnsi"/>
          <w:b/>
          <w:bCs/>
          <w:sz w:val="36"/>
          <w:szCs w:val="36"/>
        </w:rPr>
      </w:pPr>
      <w:r w:rsidRPr="00E95CBD">
        <w:rPr>
          <w:rFonts w:eastAsia="Calibri" w:cstheme="minorHAnsi"/>
          <w:b/>
          <w:bCs/>
          <w:sz w:val="28"/>
          <w:szCs w:val="28"/>
        </w:rPr>
        <w:t>Recognising Abuse</w:t>
      </w:r>
      <w:r w:rsidR="00AE59F4" w:rsidRPr="00E95CBD">
        <w:rPr>
          <w:rFonts w:eastAsia="Calibri" w:cstheme="minorHAnsi"/>
          <w:b/>
          <w:bCs/>
          <w:sz w:val="28"/>
          <w:szCs w:val="28"/>
        </w:rPr>
        <w:t xml:space="preserve"> in Children and Young People</w:t>
      </w:r>
      <w:r w:rsidRPr="00E95CBD">
        <w:rPr>
          <w:rFonts w:eastAsia="Calibri" w:cstheme="minorHAnsi"/>
          <w:b/>
          <w:bCs/>
          <w:sz w:val="28"/>
          <w:szCs w:val="28"/>
        </w:rPr>
        <w:t xml:space="preserve"> </w:t>
      </w:r>
    </w:p>
    <w:p w14:paraId="351D650D" w14:textId="77777777" w:rsidR="00BE66C9" w:rsidRPr="00E95CBD" w:rsidRDefault="00BE66C9" w:rsidP="00BE66C9">
      <w:pPr>
        <w:autoSpaceDE w:val="0"/>
        <w:autoSpaceDN w:val="0"/>
        <w:adjustRightInd w:val="0"/>
        <w:spacing w:after="0" w:line="240" w:lineRule="auto"/>
        <w:rPr>
          <w:rFonts w:eastAsia="Calibri" w:cstheme="minorHAnsi"/>
          <w:sz w:val="24"/>
          <w:szCs w:val="24"/>
        </w:rPr>
      </w:pPr>
      <w:r w:rsidRPr="00E95CBD">
        <w:rPr>
          <w:rFonts w:eastAsia="Calibri" w:cstheme="minorHAnsi"/>
          <w:sz w:val="24"/>
          <w:szCs w:val="24"/>
        </w:rPr>
        <w:t xml:space="preserve">Children and young people can be abused either through someone inflicting harm or failing to act to prevent harm. Abuse can be carried out by someone known to the child or (more rarely) by </w:t>
      </w:r>
      <w:proofErr w:type="gramStart"/>
      <w:r w:rsidRPr="00E95CBD">
        <w:rPr>
          <w:rFonts w:eastAsia="Calibri" w:cstheme="minorHAnsi"/>
          <w:sz w:val="24"/>
          <w:szCs w:val="24"/>
        </w:rPr>
        <w:t>a complete stranger</w:t>
      </w:r>
      <w:proofErr w:type="gramEnd"/>
      <w:r w:rsidRPr="00E95CBD">
        <w:rPr>
          <w:rFonts w:eastAsia="Calibri" w:cstheme="minorHAnsi"/>
          <w:sz w:val="24"/>
          <w:szCs w:val="24"/>
        </w:rPr>
        <w:t xml:space="preserve">, and by men, women or other young people. It is not always easy to recognise abuse, especially as many of the indicators can have other reasonable explanations. </w:t>
      </w:r>
    </w:p>
    <w:p w14:paraId="43BA6762" w14:textId="77777777" w:rsidR="00BE66C9" w:rsidRPr="00E95CBD" w:rsidRDefault="00BE66C9" w:rsidP="00BE66C9">
      <w:pPr>
        <w:autoSpaceDE w:val="0"/>
        <w:autoSpaceDN w:val="0"/>
        <w:adjustRightInd w:val="0"/>
        <w:spacing w:after="0" w:line="240" w:lineRule="auto"/>
        <w:rPr>
          <w:rFonts w:eastAsia="Calibri" w:cstheme="minorHAnsi"/>
          <w:sz w:val="24"/>
          <w:szCs w:val="24"/>
        </w:rPr>
      </w:pPr>
    </w:p>
    <w:p w14:paraId="611CF543" w14:textId="3ABCF168" w:rsidR="00BE66C9" w:rsidRPr="00E95CBD" w:rsidRDefault="00636E21" w:rsidP="00BE66C9">
      <w:pPr>
        <w:autoSpaceDE w:val="0"/>
        <w:autoSpaceDN w:val="0"/>
        <w:adjustRightInd w:val="0"/>
        <w:spacing w:after="0" w:line="240" w:lineRule="auto"/>
        <w:rPr>
          <w:rFonts w:eastAsia="Calibri" w:cstheme="minorHAnsi"/>
          <w:sz w:val="24"/>
          <w:szCs w:val="24"/>
        </w:rPr>
      </w:pPr>
      <w:r w:rsidRPr="00E95CBD">
        <w:rPr>
          <w:rFonts w:eastAsia="Calibri" w:cstheme="minorHAnsi"/>
          <w:sz w:val="24"/>
          <w:szCs w:val="24"/>
        </w:rPr>
        <w:t xml:space="preserve">See Appendix </w:t>
      </w:r>
      <w:r w:rsidR="003277EC" w:rsidRPr="00E95CBD">
        <w:rPr>
          <w:rFonts w:eastAsia="Calibri" w:cstheme="minorHAnsi"/>
          <w:sz w:val="24"/>
          <w:szCs w:val="24"/>
        </w:rPr>
        <w:t>5</w:t>
      </w:r>
      <w:r w:rsidRPr="00E95CBD">
        <w:rPr>
          <w:rFonts w:eastAsia="Calibri" w:cstheme="minorHAnsi"/>
          <w:sz w:val="24"/>
          <w:szCs w:val="24"/>
        </w:rPr>
        <w:t xml:space="preserve"> for the </w:t>
      </w:r>
      <w:r w:rsidR="00BE66C9" w:rsidRPr="00E95CBD">
        <w:rPr>
          <w:rFonts w:eastAsia="Calibri" w:cstheme="minorHAnsi"/>
          <w:sz w:val="24"/>
          <w:szCs w:val="24"/>
        </w:rPr>
        <w:t>Working Together to Safeguard Children under the Children Act 2004 f</w:t>
      </w:r>
      <w:r w:rsidR="00B05D67" w:rsidRPr="00E95CBD">
        <w:rPr>
          <w:rFonts w:eastAsia="Calibri" w:cstheme="minorHAnsi"/>
          <w:sz w:val="24"/>
          <w:szCs w:val="24"/>
        </w:rPr>
        <w:t>or</w:t>
      </w:r>
      <w:r w:rsidR="00BE66C9" w:rsidRPr="00E95CBD">
        <w:rPr>
          <w:rFonts w:eastAsia="Calibri" w:cstheme="minorHAnsi"/>
          <w:sz w:val="24"/>
          <w:szCs w:val="24"/>
        </w:rPr>
        <w:t xml:space="preserve"> definitions of abuse</w:t>
      </w:r>
      <w:r w:rsidR="00B05D67" w:rsidRPr="00E95CBD">
        <w:rPr>
          <w:rFonts w:eastAsia="Calibri" w:cstheme="minorHAnsi"/>
          <w:sz w:val="24"/>
          <w:szCs w:val="24"/>
        </w:rPr>
        <w:t xml:space="preserve">. </w:t>
      </w:r>
      <w:r w:rsidR="00B05D67" w:rsidRPr="00E95CBD">
        <w:rPr>
          <w:rFonts w:cstheme="minorHAnsi"/>
          <w:sz w:val="24"/>
          <w:szCs w:val="24"/>
        </w:rPr>
        <w:t xml:space="preserve">Further guidance is available from the Wales Safeguarding Procedures available at  </w:t>
      </w:r>
      <w:hyperlink r:id="rId25" w:history="1">
        <w:r w:rsidR="00B05D67" w:rsidRPr="00E95CBD">
          <w:rPr>
            <w:rStyle w:val="Hyperlink"/>
            <w:rFonts w:cstheme="minorHAnsi"/>
            <w:sz w:val="24"/>
            <w:szCs w:val="24"/>
          </w:rPr>
          <w:t>https://www.safeguarding.wales/</w:t>
        </w:r>
      </w:hyperlink>
    </w:p>
    <w:p w14:paraId="2EFA034D" w14:textId="77777777" w:rsidR="00BE66C9" w:rsidRPr="00E95CBD" w:rsidRDefault="00BE66C9" w:rsidP="00BE66C9">
      <w:pPr>
        <w:autoSpaceDE w:val="0"/>
        <w:autoSpaceDN w:val="0"/>
        <w:adjustRightInd w:val="0"/>
        <w:spacing w:after="0" w:line="240" w:lineRule="auto"/>
        <w:rPr>
          <w:rFonts w:eastAsia="Calibri" w:cstheme="minorHAnsi"/>
          <w:sz w:val="24"/>
          <w:szCs w:val="24"/>
        </w:rPr>
      </w:pPr>
    </w:p>
    <w:p w14:paraId="6AA1670D" w14:textId="78E59569" w:rsidR="00BE66C9" w:rsidRPr="009453B8" w:rsidRDefault="00BE66C9" w:rsidP="00AD2FAF">
      <w:pPr>
        <w:pStyle w:val="ListParagraph"/>
        <w:keepNext/>
        <w:numPr>
          <w:ilvl w:val="0"/>
          <w:numId w:val="58"/>
        </w:numPr>
        <w:spacing w:after="0" w:line="240" w:lineRule="auto"/>
        <w:outlineLvl w:val="0"/>
        <w:rPr>
          <w:rFonts w:eastAsia="Times New Roman" w:cstheme="minorHAnsi"/>
          <w:b/>
          <w:bCs/>
          <w:sz w:val="28"/>
          <w:szCs w:val="28"/>
          <w:lang w:val="en-US"/>
        </w:rPr>
      </w:pPr>
      <w:r w:rsidRPr="009453B8">
        <w:rPr>
          <w:rFonts w:eastAsia="Times New Roman" w:cstheme="minorHAnsi"/>
          <w:b/>
          <w:bCs/>
          <w:sz w:val="28"/>
          <w:szCs w:val="28"/>
          <w:lang w:val="en-US"/>
        </w:rPr>
        <w:t>Position of Trust</w:t>
      </w:r>
    </w:p>
    <w:p w14:paraId="4CFB4DD1" w14:textId="77777777" w:rsidR="00BE66C9" w:rsidRPr="00E95CBD" w:rsidRDefault="00BE66C9" w:rsidP="00BE66C9">
      <w:pPr>
        <w:keepNext/>
        <w:spacing w:after="0" w:line="240" w:lineRule="auto"/>
        <w:ind w:left="360"/>
        <w:outlineLvl w:val="0"/>
        <w:rPr>
          <w:rFonts w:eastAsia="Times New Roman" w:cstheme="minorHAnsi"/>
          <w:b/>
          <w:bCs/>
          <w:sz w:val="24"/>
          <w:szCs w:val="24"/>
          <w:lang w:val="en-US"/>
        </w:rPr>
      </w:pPr>
    </w:p>
    <w:p w14:paraId="5FE51A93" w14:textId="20EAB974" w:rsidR="00BE66C9" w:rsidRPr="00E95CBD" w:rsidRDefault="00BE66C9" w:rsidP="00BE66C9">
      <w:pPr>
        <w:keepNext/>
        <w:spacing w:after="0" w:line="240" w:lineRule="auto"/>
        <w:outlineLvl w:val="0"/>
        <w:rPr>
          <w:rFonts w:eastAsia="Times New Roman" w:cstheme="minorHAnsi"/>
          <w:color w:val="000000"/>
          <w:sz w:val="24"/>
          <w:szCs w:val="24"/>
        </w:rPr>
      </w:pPr>
      <w:r w:rsidRPr="00E95CBD">
        <w:rPr>
          <w:rFonts w:eastAsia="Times New Roman" w:cstheme="minorHAnsi"/>
          <w:sz w:val="24"/>
          <w:szCs w:val="24"/>
        </w:rPr>
        <w:t xml:space="preserve">A relationship of trust exists where an adult, by virtue of their role, is in a position of power or influence over a young person. The Sexual Offences Act (2003) states that it is a criminal offence for a person in a position of trust defined within the scope of the Act, to engage in any sexual activity with a person over sixteen but under the age of 18 with whom they have a relationship of trust, irrespective of whether the young person has ostensibly consented to the relationship. Although the law does not currently apply to </w:t>
      </w:r>
      <w:r w:rsidRPr="00E95CBD">
        <w:rPr>
          <w:rFonts w:eastAsia="Times New Roman" w:cstheme="minorHAnsi"/>
          <w:color w:val="000000"/>
          <w:sz w:val="24"/>
          <w:szCs w:val="24"/>
        </w:rPr>
        <w:t xml:space="preserve">coaches and others involved in a sport context, </w:t>
      </w:r>
      <w:r w:rsidR="00B05D67" w:rsidRPr="00E95CBD">
        <w:rPr>
          <w:rFonts w:eastAsia="Times New Roman" w:cstheme="minorHAnsi"/>
          <w:sz w:val="24"/>
          <w:szCs w:val="24"/>
        </w:rPr>
        <w:t>Cardiff Met Sport c</w:t>
      </w:r>
      <w:r w:rsidRPr="00E95CBD">
        <w:rPr>
          <w:rFonts w:eastAsia="Times New Roman" w:cstheme="minorHAnsi"/>
          <w:color w:val="000000"/>
          <w:sz w:val="24"/>
          <w:szCs w:val="24"/>
        </w:rPr>
        <w:t>onsiders that it is completely unacceptable for anyone to engage in sexual activity within a relationship of trust.</w:t>
      </w:r>
    </w:p>
    <w:p w14:paraId="73395676" w14:textId="77777777" w:rsidR="00BE66C9" w:rsidRPr="00E95CBD" w:rsidRDefault="00BE66C9" w:rsidP="00BE66C9">
      <w:pPr>
        <w:keepNext/>
        <w:spacing w:after="0" w:line="240" w:lineRule="auto"/>
        <w:outlineLvl w:val="0"/>
        <w:rPr>
          <w:rFonts w:eastAsia="Times New Roman" w:cstheme="minorHAnsi"/>
          <w:color w:val="000000"/>
          <w:sz w:val="24"/>
          <w:szCs w:val="24"/>
        </w:rPr>
      </w:pPr>
    </w:p>
    <w:p w14:paraId="79B6DDA2" w14:textId="77777777" w:rsidR="00BE66C9" w:rsidRPr="00E95CBD" w:rsidRDefault="00BE66C9" w:rsidP="00BE66C9">
      <w:pPr>
        <w:spacing w:after="0" w:line="240" w:lineRule="auto"/>
        <w:rPr>
          <w:rFonts w:eastAsia="Calibri" w:cstheme="minorHAnsi"/>
          <w:sz w:val="24"/>
          <w:szCs w:val="24"/>
        </w:rPr>
      </w:pPr>
      <w:r w:rsidRPr="00E95CBD">
        <w:rPr>
          <w:rFonts w:eastAsia="Calibri" w:cstheme="minorHAnsi"/>
          <w:sz w:val="24"/>
          <w:szCs w:val="24"/>
        </w:rPr>
        <w:t xml:space="preserve">It must be stressed that it is ALWAYS the responsibility of the adult to ensure that his or her conduct is acceptable. Appropriate boundaries in all relationships of trust must be maintained and adults must not behave in a manner that would encourage any attraction to develop. However, </w:t>
      </w:r>
      <w:proofErr w:type="gramStart"/>
      <w:r w:rsidRPr="00E95CBD">
        <w:rPr>
          <w:rFonts w:eastAsia="Calibri" w:cstheme="minorHAnsi"/>
          <w:sz w:val="24"/>
          <w:szCs w:val="24"/>
        </w:rPr>
        <w:t>in the event that</w:t>
      </w:r>
      <w:proofErr w:type="gramEnd"/>
      <w:r w:rsidRPr="00E95CBD">
        <w:rPr>
          <w:rFonts w:eastAsia="Calibri" w:cstheme="minorHAnsi"/>
          <w:sz w:val="24"/>
          <w:szCs w:val="24"/>
        </w:rPr>
        <w:t xml:space="preserve"> a young person displays signs of attraction to the adult within the relationship of trust, this must be reported in line with Cardiff Met Sport reporting procedures.  If appropriate, the adult may need to remove themselves from the relationship of trust. </w:t>
      </w:r>
    </w:p>
    <w:p w14:paraId="776177ED" w14:textId="77777777" w:rsidR="00BE66C9" w:rsidRPr="00E95CBD" w:rsidRDefault="00BE66C9" w:rsidP="00BE66C9">
      <w:pPr>
        <w:spacing w:after="0" w:line="240" w:lineRule="auto"/>
        <w:rPr>
          <w:rFonts w:eastAsia="Calibri" w:cstheme="minorHAnsi"/>
          <w:sz w:val="24"/>
          <w:szCs w:val="24"/>
        </w:rPr>
      </w:pPr>
    </w:p>
    <w:p w14:paraId="2EE9B86C" w14:textId="6DBBAE0A" w:rsidR="00253577" w:rsidRPr="00E95CBD" w:rsidRDefault="00253577" w:rsidP="00BE66C9">
      <w:pPr>
        <w:rPr>
          <w:rFonts w:cstheme="minorHAnsi"/>
          <w:b/>
          <w:sz w:val="24"/>
          <w:szCs w:val="24"/>
        </w:rPr>
      </w:pPr>
      <w:r w:rsidRPr="00E95CBD">
        <w:rPr>
          <w:rFonts w:cstheme="minorHAnsi"/>
          <w:b/>
          <w:noProof/>
          <w:sz w:val="24"/>
          <w:szCs w:val="24"/>
        </w:rPr>
        <mc:AlternateContent>
          <mc:Choice Requires="wps">
            <w:drawing>
              <wp:anchor distT="0" distB="0" distL="114300" distR="114300" simplePos="0" relativeHeight="251662336" behindDoc="0" locked="0" layoutInCell="1" allowOverlap="1" wp14:anchorId="54109D42" wp14:editId="1E57459F">
                <wp:simplePos x="0" y="0"/>
                <wp:positionH relativeFrom="column">
                  <wp:posOffset>28575</wp:posOffset>
                </wp:positionH>
                <wp:positionV relativeFrom="paragraph">
                  <wp:posOffset>10795</wp:posOffset>
                </wp:positionV>
                <wp:extent cx="5791200" cy="1019175"/>
                <wp:effectExtent l="0" t="0" r="12700" b="9525"/>
                <wp:wrapNone/>
                <wp:docPr id="3" name="Text Box 3"/>
                <wp:cNvGraphicFramePr/>
                <a:graphic xmlns:a="http://schemas.openxmlformats.org/drawingml/2006/main">
                  <a:graphicData uri="http://schemas.microsoft.com/office/word/2010/wordprocessingShape">
                    <wps:wsp>
                      <wps:cNvSpPr txBox="1"/>
                      <wps:spPr>
                        <a:xfrm>
                          <a:off x="0" y="0"/>
                          <a:ext cx="5791200" cy="1019175"/>
                        </a:xfrm>
                        <a:prstGeom prst="rect">
                          <a:avLst/>
                        </a:prstGeom>
                        <a:solidFill>
                          <a:schemeClr val="tx1"/>
                        </a:solidFill>
                        <a:ln w="6350">
                          <a:solidFill>
                            <a:prstClr val="black"/>
                          </a:solidFill>
                        </a:ln>
                      </wps:spPr>
                      <wps:txbx>
                        <w:txbxContent>
                          <w:p w14:paraId="676B5356" w14:textId="77777777" w:rsidR="005B3917" w:rsidRPr="00B5004F" w:rsidRDefault="005B3917" w:rsidP="00253577">
                            <w:pPr>
                              <w:rPr>
                                <w:b/>
                                <w:sz w:val="24"/>
                                <w:szCs w:val="24"/>
                              </w:rPr>
                            </w:pPr>
                            <w:r w:rsidRPr="00B5004F">
                              <w:rPr>
                                <w:b/>
                                <w:sz w:val="24"/>
                                <w:szCs w:val="24"/>
                              </w:rPr>
                              <w:t>If Cardiff Met Sport employees engage in an intimate or inappropriate relationship with a child with whom they are in a relationship of trust, regardless of whether they are legally able to consent or not, it is a breach of the safeguarding policy and as such will result in disciplinary action.</w:t>
                            </w:r>
                          </w:p>
                          <w:p w14:paraId="2471A02A" w14:textId="77777777" w:rsidR="005B3917" w:rsidRDefault="005B3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109D42" id="Text Box 3" o:spid="_x0000_s1027" type="#_x0000_t202" style="position:absolute;margin-left:2.25pt;margin-top:.85pt;width:456pt;height:8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" fillcolor="black [3213]" strokeweight=".5pt">
                <v:textbox>
                  <w:txbxContent>
                    <w:p w14:paraId="676B5356" w14:textId="77777777" w:rsidR="005B3917" w:rsidRPr="00B5004F" w:rsidRDefault="005B3917" w:rsidP="00253577">
                      <w:pPr>
                        <w:rPr>
                          <w:b/>
                          <w:sz w:val="24"/>
                          <w:szCs w:val="24"/>
                        </w:rPr>
                      </w:pPr>
                      <w:r w:rsidRPr="00B5004F">
                        <w:rPr>
                          <w:b/>
                          <w:sz w:val="24"/>
                          <w:szCs w:val="24"/>
                        </w:rPr>
                        <w:t>If Cardiff Met Sport employees engage in an intimate or inappropriate relationship with a</w:t>
                      </w:r>
                      <w:r>
                        <w:rPr>
                          <w:rStyle w:val="CommentReference"/>
                        </w:rPr>
                        <w:annotationRef/>
                      </w:r>
                      <w:r w:rsidRPr="00B5004F">
                        <w:rPr>
                          <w:b/>
                          <w:sz w:val="24"/>
                          <w:szCs w:val="24"/>
                        </w:rPr>
                        <w:t xml:space="preserve"> child with whom they are in a relationship of trust, regardless of whether they are legally able to consent or not, it is a breach of the safeguarding policy and as such will result in disciplinary action.</w:t>
                      </w:r>
                    </w:p>
                    <w:p w14:paraId="2471A02A" w14:textId="77777777" w:rsidR="005B3917" w:rsidRDefault="005B3917"/>
                  </w:txbxContent>
                </v:textbox>
              </v:shape>
            </w:pict>
          </mc:Fallback>
        </mc:AlternateContent>
      </w:r>
    </w:p>
    <w:p w14:paraId="6F19D1CE" w14:textId="77777777" w:rsidR="00253577" w:rsidRPr="00E95CBD" w:rsidRDefault="00253577" w:rsidP="00BE66C9">
      <w:pPr>
        <w:tabs>
          <w:tab w:val="left" w:pos="720"/>
        </w:tabs>
        <w:rPr>
          <w:rFonts w:eastAsia="Calibri" w:cstheme="minorHAnsi"/>
          <w:b/>
          <w:bCs/>
          <w:sz w:val="28"/>
          <w:szCs w:val="28"/>
          <w:lang w:val="en-AU"/>
        </w:rPr>
      </w:pPr>
    </w:p>
    <w:p w14:paraId="33E18D74" w14:textId="77777777" w:rsidR="00253577" w:rsidRPr="00E95CBD" w:rsidRDefault="00253577" w:rsidP="00BE66C9">
      <w:pPr>
        <w:tabs>
          <w:tab w:val="left" w:pos="720"/>
        </w:tabs>
        <w:rPr>
          <w:rFonts w:eastAsia="Calibri" w:cstheme="minorHAnsi"/>
          <w:b/>
          <w:bCs/>
          <w:sz w:val="28"/>
          <w:szCs w:val="28"/>
          <w:lang w:val="en-AU"/>
        </w:rPr>
      </w:pPr>
    </w:p>
    <w:p w14:paraId="2B7918B5" w14:textId="77777777" w:rsidR="00253577" w:rsidRPr="00E95CBD" w:rsidRDefault="00253577" w:rsidP="00BE66C9">
      <w:pPr>
        <w:tabs>
          <w:tab w:val="left" w:pos="720"/>
        </w:tabs>
        <w:rPr>
          <w:rFonts w:eastAsia="Calibri" w:cstheme="minorHAnsi"/>
          <w:b/>
          <w:bCs/>
          <w:sz w:val="28"/>
          <w:szCs w:val="28"/>
          <w:lang w:val="en-AU"/>
        </w:rPr>
      </w:pPr>
    </w:p>
    <w:p w14:paraId="24ACAD05" w14:textId="034C637F" w:rsidR="00BE66C9" w:rsidRPr="00E95CBD" w:rsidRDefault="00BE66C9" w:rsidP="00AD2FAF">
      <w:pPr>
        <w:pStyle w:val="ListParagraph"/>
        <w:numPr>
          <w:ilvl w:val="0"/>
          <w:numId w:val="58"/>
        </w:numPr>
        <w:tabs>
          <w:tab w:val="left" w:pos="720"/>
        </w:tabs>
        <w:rPr>
          <w:rFonts w:eastAsia="Calibri" w:cstheme="minorHAnsi"/>
          <w:b/>
          <w:bCs/>
          <w:sz w:val="28"/>
          <w:szCs w:val="28"/>
          <w:lang w:val="en-AU"/>
        </w:rPr>
      </w:pPr>
      <w:r w:rsidRPr="00E95CBD">
        <w:rPr>
          <w:rFonts w:eastAsia="Calibri" w:cstheme="minorHAnsi"/>
          <w:b/>
          <w:bCs/>
          <w:sz w:val="28"/>
          <w:szCs w:val="28"/>
          <w:lang w:val="en-AU"/>
        </w:rPr>
        <w:t>Indicators of Abuse</w:t>
      </w:r>
    </w:p>
    <w:p w14:paraId="0F76646C" w14:textId="77777777" w:rsidR="00BE66C9" w:rsidRPr="00E95CBD" w:rsidRDefault="00BE66C9" w:rsidP="00BE66C9">
      <w:pPr>
        <w:spacing w:after="0" w:line="240" w:lineRule="auto"/>
        <w:rPr>
          <w:rFonts w:eastAsia="Calibri" w:cstheme="minorHAnsi"/>
          <w:sz w:val="24"/>
          <w:szCs w:val="24"/>
          <w:lang w:val="en-AU"/>
        </w:rPr>
      </w:pPr>
      <w:r w:rsidRPr="00E95CBD">
        <w:rPr>
          <w:rFonts w:eastAsia="Calibri" w:cstheme="minorHAnsi"/>
          <w:sz w:val="24"/>
          <w:szCs w:val="24"/>
          <w:lang w:val="en-AU"/>
        </w:rPr>
        <w:t>Even for those experienced in working with child or adults with care and support needs, it is not always easy to recognise a situation where abuse may occur or has already taken place.  Most people are not experts in such recognition, but indications that a child is being abused may include one or more of the following:</w:t>
      </w:r>
    </w:p>
    <w:p w14:paraId="4BF74146" w14:textId="77777777" w:rsidR="00BE66C9" w:rsidRPr="00E95CBD" w:rsidRDefault="00BE66C9" w:rsidP="00BE66C9">
      <w:pPr>
        <w:spacing w:after="0" w:line="240" w:lineRule="auto"/>
        <w:rPr>
          <w:rFonts w:eastAsia="Calibri" w:cstheme="minorHAnsi"/>
          <w:sz w:val="24"/>
          <w:szCs w:val="24"/>
          <w:lang w:val="en-AU"/>
        </w:rPr>
      </w:pPr>
    </w:p>
    <w:p w14:paraId="6790038D"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unexplained or suspicious injuries such as bruising, cuts or burns, particularly if situated on a part of the body not normally prone to such </w:t>
      </w:r>
      <w:proofErr w:type="gramStart"/>
      <w:r w:rsidRPr="00E95CBD">
        <w:rPr>
          <w:rFonts w:eastAsia="Calibri" w:cstheme="minorHAnsi"/>
          <w:sz w:val="24"/>
          <w:szCs w:val="24"/>
          <w:lang w:val="en-AU"/>
        </w:rPr>
        <w:t>injuries;</w:t>
      </w:r>
      <w:proofErr w:type="gramEnd"/>
    </w:p>
    <w:p w14:paraId="1AE5325C"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an injury for which an explanation seems </w:t>
      </w:r>
      <w:proofErr w:type="gramStart"/>
      <w:r w:rsidRPr="00E95CBD">
        <w:rPr>
          <w:rFonts w:eastAsia="Calibri" w:cstheme="minorHAnsi"/>
          <w:sz w:val="24"/>
          <w:szCs w:val="24"/>
          <w:lang w:val="en-AU"/>
        </w:rPr>
        <w:t>inconsistent;</w:t>
      </w:r>
      <w:proofErr w:type="gramEnd"/>
    </w:p>
    <w:p w14:paraId="65C9A9BE"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the child describes what appears to be an abusive act involving </w:t>
      </w:r>
      <w:proofErr w:type="gramStart"/>
      <w:r w:rsidRPr="00E95CBD">
        <w:rPr>
          <w:rFonts w:eastAsia="Calibri" w:cstheme="minorHAnsi"/>
          <w:sz w:val="24"/>
          <w:szCs w:val="24"/>
          <w:lang w:val="en-AU"/>
        </w:rPr>
        <w:t>them;</w:t>
      </w:r>
      <w:proofErr w:type="gramEnd"/>
    </w:p>
    <w:p w14:paraId="0481D251"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another child or adult expresses concern about the welfare of a </w:t>
      </w:r>
      <w:proofErr w:type="gramStart"/>
      <w:r w:rsidRPr="00E95CBD">
        <w:rPr>
          <w:rFonts w:eastAsia="Calibri" w:cstheme="minorHAnsi"/>
          <w:sz w:val="24"/>
          <w:szCs w:val="24"/>
          <w:lang w:val="en-AU"/>
        </w:rPr>
        <w:t>child;</w:t>
      </w:r>
      <w:proofErr w:type="gramEnd"/>
    </w:p>
    <w:p w14:paraId="036E1D4F"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unexplained changes in a child’s behaviour, e.g. becoming very upset, quiet, withdrawn or displaying sudden outbursts of </w:t>
      </w:r>
      <w:proofErr w:type="gramStart"/>
      <w:r w:rsidRPr="00E95CBD">
        <w:rPr>
          <w:rFonts w:eastAsia="Calibri" w:cstheme="minorHAnsi"/>
          <w:sz w:val="24"/>
          <w:szCs w:val="24"/>
          <w:lang w:val="en-AU"/>
        </w:rPr>
        <w:t>temper;</w:t>
      </w:r>
      <w:proofErr w:type="gramEnd"/>
    </w:p>
    <w:p w14:paraId="326715CC"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inappropriate sexual </w:t>
      </w:r>
      <w:proofErr w:type="gramStart"/>
      <w:r w:rsidRPr="00E95CBD">
        <w:rPr>
          <w:rFonts w:eastAsia="Calibri" w:cstheme="minorHAnsi"/>
          <w:sz w:val="24"/>
          <w:szCs w:val="24"/>
          <w:lang w:val="en-AU"/>
        </w:rPr>
        <w:t>awareness;</w:t>
      </w:r>
      <w:proofErr w:type="gramEnd"/>
    </w:p>
    <w:p w14:paraId="37BC127E"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engaging in sexually explicit </w:t>
      </w:r>
      <w:proofErr w:type="gramStart"/>
      <w:r w:rsidRPr="00E95CBD">
        <w:rPr>
          <w:rFonts w:eastAsia="Calibri" w:cstheme="minorHAnsi"/>
          <w:sz w:val="24"/>
          <w:szCs w:val="24"/>
          <w:lang w:val="en-AU"/>
        </w:rPr>
        <w:t>behaviour;</w:t>
      </w:r>
      <w:proofErr w:type="gramEnd"/>
    </w:p>
    <w:p w14:paraId="451E4E61"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distrust of adults, particularly those whom a close relationship would normally be </w:t>
      </w:r>
      <w:proofErr w:type="gramStart"/>
      <w:r w:rsidRPr="00E95CBD">
        <w:rPr>
          <w:rFonts w:eastAsia="Calibri" w:cstheme="minorHAnsi"/>
          <w:sz w:val="24"/>
          <w:szCs w:val="24"/>
          <w:lang w:val="en-AU"/>
        </w:rPr>
        <w:t>expected;</w:t>
      </w:r>
      <w:proofErr w:type="gramEnd"/>
    </w:p>
    <w:p w14:paraId="36B1BA94"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difficulty in making </w:t>
      </w:r>
      <w:proofErr w:type="gramStart"/>
      <w:r w:rsidRPr="00E95CBD">
        <w:rPr>
          <w:rFonts w:eastAsia="Calibri" w:cstheme="minorHAnsi"/>
          <w:sz w:val="24"/>
          <w:szCs w:val="24"/>
          <w:lang w:val="en-AU"/>
        </w:rPr>
        <w:t>friends;</w:t>
      </w:r>
      <w:proofErr w:type="gramEnd"/>
    </w:p>
    <w:p w14:paraId="5B4F8359"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being prevented from socialising with </w:t>
      </w:r>
      <w:proofErr w:type="gramStart"/>
      <w:r w:rsidRPr="00E95CBD">
        <w:rPr>
          <w:rFonts w:eastAsia="Calibri" w:cstheme="minorHAnsi"/>
          <w:sz w:val="24"/>
          <w:szCs w:val="24"/>
          <w:lang w:val="en-AU"/>
        </w:rPr>
        <w:t>others;</w:t>
      </w:r>
      <w:proofErr w:type="gramEnd"/>
    </w:p>
    <w:p w14:paraId="146EE765"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displaying variations in eating patterns including overeating or loss of </w:t>
      </w:r>
      <w:proofErr w:type="gramStart"/>
      <w:r w:rsidRPr="00E95CBD">
        <w:rPr>
          <w:rFonts w:eastAsia="Calibri" w:cstheme="minorHAnsi"/>
          <w:sz w:val="24"/>
          <w:szCs w:val="24"/>
          <w:lang w:val="en-AU"/>
        </w:rPr>
        <w:t>appetite;</w:t>
      </w:r>
      <w:proofErr w:type="gramEnd"/>
    </w:p>
    <w:p w14:paraId="7DAFBD0B"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 xml:space="preserve">losing weight for no apparent </w:t>
      </w:r>
      <w:proofErr w:type="gramStart"/>
      <w:r w:rsidRPr="00E95CBD">
        <w:rPr>
          <w:rFonts w:eastAsia="Calibri" w:cstheme="minorHAnsi"/>
          <w:sz w:val="24"/>
          <w:szCs w:val="24"/>
          <w:lang w:val="en-AU"/>
        </w:rPr>
        <w:t>reason;</w:t>
      </w:r>
      <w:proofErr w:type="gramEnd"/>
    </w:p>
    <w:p w14:paraId="59F44768" w14:textId="77777777" w:rsidR="00BE66C9" w:rsidRPr="00E95CBD" w:rsidRDefault="00BE66C9" w:rsidP="00B22EE5">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E95CBD">
        <w:rPr>
          <w:rFonts w:eastAsia="Calibri" w:cstheme="minorHAnsi"/>
          <w:sz w:val="24"/>
          <w:szCs w:val="24"/>
          <w:lang w:val="en-AU"/>
        </w:rPr>
        <w:t>becoming increasingly dirty or unkempt.</w:t>
      </w:r>
    </w:p>
    <w:p w14:paraId="0B6436BA" w14:textId="77777777" w:rsidR="00BE66C9" w:rsidRPr="00E95CBD" w:rsidRDefault="00BE66C9" w:rsidP="00BE66C9">
      <w:pPr>
        <w:autoSpaceDE w:val="0"/>
        <w:autoSpaceDN w:val="0"/>
        <w:adjustRightInd w:val="0"/>
        <w:spacing w:after="0" w:line="240" w:lineRule="auto"/>
        <w:rPr>
          <w:rFonts w:eastAsia="Calibri" w:cstheme="minorHAnsi"/>
          <w:sz w:val="24"/>
          <w:szCs w:val="24"/>
        </w:rPr>
      </w:pPr>
    </w:p>
    <w:p w14:paraId="1E943E29" w14:textId="27681107" w:rsidR="00BE66C9" w:rsidRPr="00E95CBD" w:rsidRDefault="00BE66C9" w:rsidP="00BE66C9">
      <w:pPr>
        <w:spacing w:after="0" w:line="240" w:lineRule="auto"/>
        <w:rPr>
          <w:rFonts w:eastAsia="Calibri" w:cstheme="minorHAnsi"/>
          <w:sz w:val="24"/>
          <w:szCs w:val="24"/>
          <w:lang w:val="en-AU"/>
        </w:rPr>
      </w:pPr>
      <w:r w:rsidRPr="00E95CBD">
        <w:rPr>
          <w:rFonts w:eastAsia="Calibri" w:cstheme="minorHAnsi"/>
          <w:sz w:val="24"/>
          <w:szCs w:val="24"/>
          <w:lang w:val="en-AU"/>
        </w:rPr>
        <w:t xml:space="preserve">The above list is not exhaustive and the presence of one or more of the indicators should not be accepted as proof that abuse is taking place. It is </w:t>
      </w:r>
      <w:r w:rsidRPr="00E95CBD">
        <w:rPr>
          <w:rFonts w:eastAsia="Calibri" w:cstheme="minorHAnsi"/>
          <w:b/>
          <w:bCs/>
          <w:sz w:val="24"/>
          <w:szCs w:val="24"/>
          <w:lang w:val="en-AU"/>
        </w:rPr>
        <w:t>NOT</w:t>
      </w:r>
      <w:r w:rsidRPr="00E95CBD">
        <w:rPr>
          <w:rFonts w:eastAsia="Calibri" w:cstheme="minorHAnsi"/>
          <w:sz w:val="24"/>
          <w:szCs w:val="24"/>
          <w:lang w:val="en-AU"/>
        </w:rPr>
        <w:t xml:space="preserve"> the responsibility of Cardiff Met Sport employees to decide that child abuse is occurring. However, it </w:t>
      </w:r>
      <w:r w:rsidRPr="00E95CBD">
        <w:rPr>
          <w:rFonts w:eastAsia="Calibri" w:cstheme="minorHAnsi"/>
          <w:bCs/>
          <w:sz w:val="24"/>
          <w:szCs w:val="24"/>
          <w:lang w:val="en-AU"/>
        </w:rPr>
        <w:t>is</w:t>
      </w:r>
      <w:r w:rsidRPr="00E95CBD">
        <w:rPr>
          <w:rFonts w:eastAsia="Calibri" w:cstheme="minorHAnsi"/>
          <w:b/>
          <w:bCs/>
          <w:sz w:val="24"/>
          <w:szCs w:val="24"/>
          <w:lang w:val="en-AU"/>
        </w:rPr>
        <w:t xml:space="preserve"> everyone’s</w:t>
      </w:r>
      <w:r w:rsidRPr="00E95CBD">
        <w:rPr>
          <w:rFonts w:eastAsia="Calibri" w:cstheme="minorHAnsi"/>
          <w:sz w:val="24"/>
          <w:szCs w:val="24"/>
          <w:lang w:val="en-AU"/>
        </w:rPr>
        <w:t xml:space="preserve"> responsibility to be vigilant and report any concerns in line with </w:t>
      </w:r>
      <w:r w:rsidR="00581D71" w:rsidRPr="00E95CBD">
        <w:rPr>
          <w:rFonts w:eastAsia="Calibri" w:cstheme="minorHAnsi"/>
          <w:sz w:val="24"/>
          <w:szCs w:val="24"/>
          <w:lang w:val="en-AU"/>
        </w:rPr>
        <w:t>these</w:t>
      </w:r>
      <w:r w:rsidRPr="00E95CBD">
        <w:rPr>
          <w:rFonts w:eastAsia="Calibri" w:cstheme="minorHAnsi"/>
          <w:sz w:val="24"/>
          <w:szCs w:val="24"/>
          <w:lang w:val="en-AU"/>
        </w:rPr>
        <w:t xml:space="preserve"> procedures.</w:t>
      </w:r>
    </w:p>
    <w:p w14:paraId="38217466" w14:textId="77777777" w:rsidR="00BE66C9" w:rsidRPr="00E95CBD" w:rsidRDefault="00BE66C9" w:rsidP="00BE66C9">
      <w:pPr>
        <w:spacing w:after="0" w:line="240" w:lineRule="auto"/>
        <w:rPr>
          <w:rFonts w:eastAsia="Times New Roman" w:cstheme="minorHAnsi"/>
          <w:b/>
          <w:bCs/>
          <w:color w:val="333333"/>
          <w:sz w:val="28"/>
          <w:szCs w:val="28"/>
          <w:lang w:eastAsia="en-GB"/>
        </w:rPr>
      </w:pPr>
    </w:p>
    <w:p w14:paraId="767B4E29" w14:textId="214CED02" w:rsidR="00BE66C9" w:rsidRPr="00E95CBD" w:rsidRDefault="00BE66C9" w:rsidP="00AD2FAF">
      <w:pPr>
        <w:pStyle w:val="ListParagraph"/>
        <w:numPr>
          <w:ilvl w:val="0"/>
          <w:numId w:val="58"/>
        </w:numPr>
        <w:spacing w:after="0" w:line="240" w:lineRule="auto"/>
        <w:rPr>
          <w:rFonts w:eastAsia="Calibri" w:cstheme="minorHAnsi"/>
          <w:sz w:val="24"/>
          <w:szCs w:val="24"/>
          <w:lang w:val="en-AU"/>
        </w:rPr>
      </w:pPr>
      <w:r w:rsidRPr="00E95CBD">
        <w:rPr>
          <w:rFonts w:eastAsia="Times New Roman" w:cstheme="minorHAnsi"/>
          <w:b/>
          <w:bCs/>
          <w:sz w:val="24"/>
          <w:szCs w:val="24"/>
          <w:lang w:eastAsia="en-GB"/>
        </w:rPr>
        <w:t>Incidents that must be Reported/Recorded</w:t>
      </w:r>
    </w:p>
    <w:p w14:paraId="73726451" w14:textId="77777777" w:rsidR="00BE66C9" w:rsidRPr="00E95CBD" w:rsidRDefault="00BE66C9" w:rsidP="00BE66C9">
      <w:pPr>
        <w:spacing w:after="0" w:line="240" w:lineRule="auto"/>
        <w:rPr>
          <w:rFonts w:eastAsia="Times New Roman" w:cstheme="minorHAnsi"/>
          <w:sz w:val="24"/>
          <w:szCs w:val="24"/>
          <w:lang w:eastAsia="en-GB"/>
        </w:rPr>
      </w:pPr>
    </w:p>
    <w:p w14:paraId="067F6726" w14:textId="3FD40B9F" w:rsidR="00BE66C9" w:rsidRPr="00E95CBD" w:rsidRDefault="00BE66C9" w:rsidP="00BE66C9">
      <w:pPr>
        <w:spacing w:after="0" w:line="240" w:lineRule="auto"/>
        <w:rPr>
          <w:rFonts w:eastAsia="Times New Roman" w:cstheme="minorHAnsi"/>
          <w:sz w:val="24"/>
          <w:szCs w:val="24"/>
          <w:lang w:eastAsia="en-GB"/>
        </w:rPr>
      </w:pPr>
      <w:r w:rsidRPr="00E95CBD">
        <w:rPr>
          <w:rFonts w:eastAsia="Times New Roman" w:cstheme="minorHAnsi"/>
          <w:sz w:val="24"/>
          <w:szCs w:val="24"/>
          <w:lang w:eastAsia="en-GB"/>
        </w:rPr>
        <w:t xml:space="preserve">If any of the following incidents occur, the child’s parents should be informed (unless it is not appropriate to do so) and the incident reported immediately following the Cardiff Met Sport reporting procedures (Flow Chart Appendix </w:t>
      </w:r>
      <w:r w:rsidR="00A06F42" w:rsidRPr="00E95CBD">
        <w:rPr>
          <w:rFonts w:eastAsia="Times New Roman" w:cstheme="minorHAnsi"/>
          <w:sz w:val="24"/>
          <w:szCs w:val="24"/>
          <w:lang w:eastAsia="en-GB"/>
        </w:rPr>
        <w:t>3</w:t>
      </w:r>
      <w:r w:rsidRPr="00E95CBD">
        <w:rPr>
          <w:rFonts w:eastAsia="Times New Roman" w:cstheme="minorHAnsi"/>
          <w:sz w:val="24"/>
          <w:szCs w:val="24"/>
          <w:lang w:eastAsia="en-GB"/>
        </w:rPr>
        <w:t xml:space="preserve">, Reporting Form Appendix </w:t>
      </w:r>
      <w:r w:rsidR="00A06F42" w:rsidRPr="00E95CBD">
        <w:rPr>
          <w:rFonts w:eastAsia="Times New Roman" w:cstheme="minorHAnsi"/>
          <w:sz w:val="24"/>
          <w:szCs w:val="24"/>
          <w:lang w:eastAsia="en-GB"/>
        </w:rPr>
        <w:t>4</w:t>
      </w:r>
      <w:r w:rsidRPr="00E95CBD">
        <w:rPr>
          <w:rFonts w:eastAsia="Times New Roman" w:cstheme="minorHAnsi"/>
          <w:sz w:val="24"/>
          <w:szCs w:val="24"/>
          <w:lang w:eastAsia="en-GB"/>
        </w:rPr>
        <w:t xml:space="preserve">): </w:t>
      </w:r>
    </w:p>
    <w:p w14:paraId="60A4C9AF" w14:textId="77777777" w:rsidR="00BE66C9" w:rsidRPr="00E95CBD" w:rsidRDefault="00BE66C9" w:rsidP="00B22EE5">
      <w:pPr>
        <w:numPr>
          <w:ilvl w:val="0"/>
          <w:numId w:val="7"/>
        </w:numPr>
        <w:shd w:val="clear" w:color="auto" w:fill="FFFFFF"/>
        <w:spacing w:after="0" w:line="240" w:lineRule="auto"/>
        <w:ind w:left="697" w:hanging="357"/>
        <w:rPr>
          <w:rFonts w:eastAsia="Times New Roman" w:cstheme="minorHAnsi"/>
          <w:sz w:val="24"/>
          <w:szCs w:val="24"/>
          <w:lang w:eastAsia="en-GB"/>
        </w:rPr>
      </w:pPr>
      <w:r w:rsidRPr="00E95CBD">
        <w:rPr>
          <w:rFonts w:eastAsia="Times New Roman" w:cstheme="minorHAnsi"/>
          <w:sz w:val="24"/>
          <w:szCs w:val="24"/>
          <w:lang w:eastAsia="en-GB"/>
        </w:rPr>
        <w:t>a member of staff accidentally hurts a child</w:t>
      </w:r>
    </w:p>
    <w:p w14:paraId="2CDA3736" w14:textId="77777777" w:rsidR="00BE66C9" w:rsidRPr="00E95CBD" w:rsidRDefault="00BE66C9" w:rsidP="00B22EE5">
      <w:pPr>
        <w:numPr>
          <w:ilvl w:val="0"/>
          <w:numId w:val="7"/>
        </w:numPr>
        <w:shd w:val="clear" w:color="auto" w:fill="FFFFFF"/>
        <w:spacing w:after="0" w:line="240" w:lineRule="auto"/>
        <w:ind w:left="697" w:hanging="357"/>
        <w:rPr>
          <w:rFonts w:eastAsia="Times New Roman" w:cstheme="minorHAnsi"/>
          <w:sz w:val="24"/>
          <w:szCs w:val="24"/>
          <w:lang w:eastAsia="en-GB"/>
        </w:rPr>
      </w:pPr>
      <w:r w:rsidRPr="00E95CBD">
        <w:rPr>
          <w:rFonts w:eastAsia="Times New Roman" w:cstheme="minorHAnsi"/>
          <w:sz w:val="24"/>
          <w:szCs w:val="24"/>
          <w:lang w:eastAsia="en-GB"/>
        </w:rPr>
        <w:lastRenderedPageBreak/>
        <w:t>a child seems unusually distressed</w:t>
      </w:r>
    </w:p>
    <w:p w14:paraId="4A84D707" w14:textId="77777777" w:rsidR="00BE66C9" w:rsidRPr="00E95CBD" w:rsidRDefault="00BE66C9" w:rsidP="00B22EE5">
      <w:pPr>
        <w:numPr>
          <w:ilvl w:val="0"/>
          <w:numId w:val="7"/>
        </w:numPr>
        <w:shd w:val="clear" w:color="auto" w:fill="FFFFFF"/>
        <w:spacing w:after="0" w:line="240" w:lineRule="auto"/>
        <w:ind w:left="697" w:hanging="357"/>
        <w:rPr>
          <w:rFonts w:eastAsia="Times New Roman" w:cstheme="minorHAnsi"/>
          <w:sz w:val="24"/>
          <w:szCs w:val="24"/>
          <w:lang w:eastAsia="en-GB"/>
        </w:rPr>
      </w:pPr>
      <w:r w:rsidRPr="00E95CBD">
        <w:rPr>
          <w:rFonts w:eastAsia="Times New Roman" w:cstheme="minorHAnsi"/>
          <w:sz w:val="24"/>
          <w:szCs w:val="24"/>
          <w:lang w:eastAsia="en-GB"/>
        </w:rPr>
        <w:t>a child appears to be sexually aroused by your actions</w:t>
      </w:r>
    </w:p>
    <w:p w14:paraId="6539FB29" w14:textId="77777777" w:rsidR="00BE66C9" w:rsidRPr="00E95CBD" w:rsidRDefault="00BE66C9" w:rsidP="00B22EE5">
      <w:pPr>
        <w:numPr>
          <w:ilvl w:val="0"/>
          <w:numId w:val="7"/>
        </w:numPr>
        <w:shd w:val="clear" w:color="auto" w:fill="FFFFFF"/>
        <w:spacing w:after="0" w:line="240" w:lineRule="auto"/>
        <w:ind w:left="697" w:hanging="357"/>
        <w:rPr>
          <w:rFonts w:eastAsia="Times New Roman" w:cstheme="minorHAnsi"/>
          <w:sz w:val="24"/>
          <w:szCs w:val="24"/>
          <w:lang w:eastAsia="en-GB"/>
        </w:rPr>
      </w:pPr>
      <w:r w:rsidRPr="00E95CBD">
        <w:rPr>
          <w:rFonts w:eastAsia="Times New Roman" w:cstheme="minorHAnsi"/>
          <w:sz w:val="24"/>
          <w:szCs w:val="24"/>
          <w:lang w:eastAsia="en-GB"/>
        </w:rPr>
        <w:t>a child misunderstands or misinterprets something you have done.</w:t>
      </w:r>
    </w:p>
    <w:p w14:paraId="7C654901" w14:textId="77777777" w:rsidR="00BE66C9" w:rsidRPr="00E95CBD" w:rsidRDefault="00BE66C9" w:rsidP="00BE66C9">
      <w:pPr>
        <w:shd w:val="clear" w:color="auto" w:fill="FFFFFF"/>
        <w:spacing w:after="0" w:line="240" w:lineRule="auto"/>
        <w:rPr>
          <w:rFonts w:eastAsia="Times New Roman" w:cstheme="minorHAnsi"/>
          <w:sz w:val="24"/>
          <w:szCs w:val="24"/>
          <w:lang w:eastAsia="en-GB"/>
        </w:rPr>
      </w:pPr>
    </w:p>
    <w:p w14:paraId="4B6BD1D6" w14:textId="77777777" w:rsidR="00BE66C9" w:rsidRPr="00E95CBD" w:rsidRDefault="00BE66C9" w:rsidP="00BE66C9">
      <w:pPr>
        <w:tabs>
          <w:tab w:val="left" w:pos="720"/>
        </w:tabs>
        <w:spacing w:after="0" w:line="240" w:lineRule="auto"/>
        <w:ind w:left="567"/>
        <w:rPr>
          <w:rFonts w:eastAsia="Times New Roman" w:cstheme="minorHAnsi"/>
          <w:color w:val="000000"/>
          <w:sz w:val="24"/>
          <w:szCs w:val="24"/>
          <w:lang w:eastAsia="en-GB"/>
        </w:rPr>
      </w:pPr>
    </w:p>
    <w:p w14:paraId="025DC9D3" w14:textId="1BFD8C69" w:rsidR="00BE66C9" w:rsidRPr="00E95CBD" w:rsidRDefault="00BE66C9" w:rsidP="00AD2FAF">
      <w:pPr>
        <w:pStyle w:val="ListParagraph"/>
        <w:numPr>
          <w:ilvl w:val="0"/>
          <w:numId w:val="58"/>
        </w:numPr>
        <w:shd w:val="clear" w:color="auto" w:fill="FFFFFF"/>
        <w:spacing w:after="0" w:line="240" w:lineRule="auto"/>
        <w:rPr>
          <w:rFonts w:eastAsia="Times New Roman" w:cstheme="minorHAnsi"/>
          <w:b/>
          <w:bCs/>
          <w:color w:val="333333"/>
          <w:sz w:val="28"/>
          <w:szCs w:val="28"/>
          <w:lang w:eastAsia="en-GB"/>
        </w:rPr>
      </w:pPr>
      <w:r w:rsidRPr="00E95CBD">
        <w:rPr>
          <w:rFonts w:eastAsia="Times New Roman" w:cstheme="minorHAnsi"/>
          <w:b/>
          <w:bCs/>
          <w:color w:val="333333"/>
          <w:sz w:val="28"/>
          <w:szCs w:val="28"/>
          <w:lang w:eastAsia="en-GB"/>
        </w:rPr>
        <w:t>Practices that must be Avoided</w:t>
      </w:r>
    </w:p>
    <w:p w14:paraId="63145747" w14:textId="77777777" w:rsidR="00BE66C9" w:rsidRPr="00E95CBD" w:rsidRDefault="00BE66C9" w:rsidP="00BE66C9">
      <w:pPr>
        <w:shd w:val="clear" w:color="auto" w:fill="FFFFFF"/>
        <w:spacing w:after="0" w:line="240" w:lineRule="auto"/>
        <w:rPr>
          <w:rFonts w:eastAsia="Times New Roman" w:cstheme="minorHAnsi"/>
          <w:color w:val="333333"/>
          <w:sz w:val="28"/>
          <w:szCs w:val="28"/>
          <w:lang w:eastAsia="en-GB"/>
        </w:rPr>
      </w:pPr>
    </w:p>
    <w:p w14:paraId="1E651E68" w14:textId="77777777" w:rsidR="00BE66C9" w:rsidRPr="00E95CBD" w:rsidRDefault="00BE66C9" w:rsidP="00BE66C9">
      <w:pPr>
        <w:shd w:val="clear" w:color="auto" w:fill="FFFFFF"/>
        <w:spacing w:after="0" w:line="240" w:lineRule="auto"/>
        <w:rPr>
          <w:rFonts w:eastAsia="Calibri" w:cstheme="minorHAnsi"/>
          <w:sz w:val="24"/>
          <w:szCs w:val="24"/>
        </w:rPr>
      </w:pPr>
      <w:r w:rsidRPr="00E95CBD">
        <w:rPr>
          <w:rFonts w:eastAsia="Times New Roman" w:cstheme="minorHAnsi"/>
          <w:color w:val="333333"/>
          <w:sz w:val="24"/>
          <w:szCs w:val="24"/>
          <w:lang w:eastAsia="en-GB"/>
        </w:rPr>
        <w:t xml:space="preserve">The following </w:t>
      </w:r>
      <w:r w:rsidRPr="00E95CBD">
        <w:rPr>
          <w:rFonts w:eastAsia="Calibri" w:cstheme="minorHAnsi"/>
          <w:sz w:val="24"/>
          <w:szCs w:val="24"/>
        </w:rPr>
        <w:t>practices are known to be significant risk factors in cases of abuse and can never to be condoned:</w:t>
      </w:r>
    </w:p>
    <w:p w14:paraId="284C3D92"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Taking children to your home or other secluded place unaccompanied by others.</w:t>
      </w:r>
    </w:p>
    <w:p w14:paraId="0FE2CFF3"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Engaging in rough, physical or sexually provocative games.</w:t>
      </w:r>
    </w:p>
    <w:p w14:paraId="0B5062D0"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Sharing a room with a child.</w:t>
      </w:r>
    </w:p>
    <w:p w14:paraId="25EB8E9F"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Allowing or engaging in any form of inappropriate touching.</w:t>
      </w:r>
    </w:p>
    <w:p w14:paraId="58CB210F"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 xml:space="preserve">Making sexually suggestive remarks. </w:t>
      </w:r>
    </w:p>
    <w:p w14:paraId="03C0183E"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Reducing a child to tears as a form of control.</w:t>
      </w:r>
    </w:p>
    <w:p w14:paraId="7B6EA330"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Allowing children to use inappropriate language unchallenged.</w:t>
      </w:r>
    </w:p>
    <w:p w14:paraId="5E777022"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Allowing allegations made by a child to go unchallenged, unrecorded or not acted upon.</w:t>
      </w:r>
    </w:p>
    <w:p w14:paraId="2715A065"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 xml:space="preserve">Carrying out personal care for a child that the child can do unaided </w:t>
      </w:r>
    </w:p>
    <w:p w14:paraId="03B70695"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Departing from the premises without first supervising the safe dispersal of the children.</w:t>
      </w:r>
    </w:p>
    <w:p w14:paraId="1F8424F9"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Abusing a privileged position of power or trust.</w:t>
      </w:r>
    </w:p>
    <w:p w14:paraId="2B8B29B1"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Resorting to bullying tactics, or verbal abuse.</w:t>
      </w:r>
    </w:p>
    <w:p w14:paraId="14CB3ED9"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Causing a participant to lose self-esteem by embarrassing, humiliating or undermining the individual.</w:t>
      </w:r>
    </w:p>
    <w:p w14:paraId="5436D29D" w14:textId="77777777" w:rsidR="00BE66C9" w:rsidRPr="00E95CBD" w:rsidRDefault="00BE66C9" w:rsidP="00B22EE5">
      <w:pPr>
        <w:numPr>
          <w:ilvl w:val="0"/>
          <w:numId w:val="8"/>
        </w:numPr>
        <w:spacing w:after="0" w:line="240" w:lineRule="auto"/>
        <w:contextualSpacing/>
        <w:rPr>
          <w:rFonts w:eastAsia="Calibri" w:cstheme="minorHAnsi"/>
          <w:sz w:val="24"/>
          <w:szCs w:val="24"/>
        </w:rPr>
      </w:pPr>
      <w:r w:rsidRPr="00E95CBD">
        <w:rPr>
          <w:rFonts w:eastAsia="Calibri" w:cstheme="minorHAnsi"/>
          <w:sz w:val="24"/>
          <w:szCs w:val="24"/>
        </w:rPr>
        <w:t>Spending excessive amounts of time alone with children away from other adults.</w:t>
      </w:r>
    </w:p>
    <w:p w14:paraId="563AAB53" w14:textId="48DE81CE" w:rsidR="00BE66C9" w:rsidRPr="00E95CBD" w:rsidRDefault="00BE66C9" w:rsidP="00BE66C9">
      <w:pPr>
        <w:shd w:val="clear" w:color="auto" w:fill="FFFFFF"/>
        <w:spacing w:before="100" w:beforeAutospacing="1" w:after="315" w:line="240" w:lineRule="auto"/>
        <w:rPr>
          <w:rFonts w:eastAsia="Times New Roman" w:cstheme="minorHAnsi"/>
          <w:color w:val="333333"/>
          <w:sz w:val="24"/>
          <w:szCs w:val="24"/>
          <w:lang w:eastAsia="en-GB"/>
        </w:rPr>
      </w:pPr>
      <w:r w:rsidRPr="00E95CBD">
        <w:rPr>
          <w:rFonts w:eastAsia="Times New Roman" w:cstheme="minorHAnsi"/>
          <w:color w:val="333333"/>
          <w:sz w:val="24"/>
          <w:szCs w:val="24"/>
          <w:lang w:eastAsia="en-GB"/>
        </w:rPr>
        <w:t>It may sometimes be necessary for adults to do things of a personal nature for children, particularly if they are young or are disabled. This would include tasks such as removing outer layers of clothing, tying up hair etc. These tasks would normally be carried out with the full understanding and consent of parents and the children involved. If a person is fully dependent on you, talk with him/her about what you are doing and give choices where possible. This is particularly so if you are involved in a task that involves physical contact.  Avoid taking on the responsibility for tasks for which you are not appropriately trained, including provision of intimate care (e.g. dressing, assistance with toileting).</w:t>
      </w:r>
      <w:r w:rsidR="00634015" w:rsidRPr="00E95CBD">
        <w:rPr>
          <w:rFonts w:eastAsia="Times New Roman" w:cstheme="minorHAnsi"/>
          <w:color w:val="333333"/>
          <w:sz w:val="24"/>
          <w:szCs w:val="24"/>
          <w:lang w:eastAsia="en-GB"/>
        </w:rPr>
        <w:t xml:space="preserve"> </w:t>
      </w:r>
    </w:p>
    <w:p w14:paraId="23CB6446" w14:textId="57E2DF29" w:rsidR="00BE66C9" w:rsidRPr="00E95CBD" w:rsidRDefault="00BE66C9" w:rsidP="00AD2FAF">
      <w:pPr>
        <w:pStyle w:val="Heading2"/>
        <w:numPr>
          <w:ilvl w:val="0"/>
          <w:numId w:val="58"/>
        </w:numPr>
        <w:ind w:right="-24"/>
        <w:rPr>
          <w:rFonts w:asciiTheme="minorHAnsi" w:hAnsiTheme="minorHAnsi" w:cstheme="minorHAnsi"/>
          <w:b/>
          <w:szCs w:val="28"/>
        </w:rPr>
      </w:pPr>
      <w:r w:rsidRPr="00E95CBD">
        <w:rPr>
          <w:rFonts w:asciiTheme="minorHAnsi" w:hAnsiTheme="minorHAnsi" w:cstheme="minorHAnsi"/>
          <w:b/>
          <w:szCs w:val="28"/>
        </w:rPr>
        <w:t>Physical Contact in Sport</w:t>
      </w:r>
    </w:p>
    <w:p w14:paraId="4CD29218" w14:textId="77777777" w:rsidR="00BE66C9" w:rsidRPr="00E95CBD" w:rsidRDefault="00BE66C9" w:rsidP="00BE66C9">
      <w:pPr>
        <w:spacing w:after="0"/>
        <w:rPr>
          <w:rFonts w:cstheme="minorHAnsi"/>
          <w:sz w:val="24"/>
          <w:szCs w:val="24"/>
        </w:rPr>
      </w:pPr>
    </w:p>
    <w:p w14:paraId="14BEFBCA" w14:textId="0826C8D7" w:rsidR="00BE66C9" w:rsidRPr="00E95CBD" w:rsidRDefault="00BE66C9" w:rsidP="00B03CB0">
      <w:pPr>
        <w:numPr>
          <w:ilvl w:val="12"/>
          <w:numId w:val="0"/>
        </w:numPr>
        <w:spacing w:after="0" w:line="240" w:lineRule="auto"/>
        <w:ind w:right="-24"/>
        <w:rPr>
          <w:rFonts w:cstheme="minorHAnsi"/>
          <w:sz w:val="24"/>
          <w:szCs w:val="24"/>
        </w:rPr>
      </w:pPr>
      <w:r w:rsidRPr="00E95CBD">
        <w:rPr>
          <w:rFonts w:cstheme="minorHAnsi"/>
          <w:sz w:val="24"/>
          <w:szCs w:val="24"/>
        </w:rPr>
        <w:t xml:space="preserve">Many activities, by their nature, require a degree of physical contact between adults and children.  Physical contact can be used </w:t>
      </w:r>
      <w:r w:rsidRPr="00E95CBD">
        <w:rPr>
          <w:rFonts w:cstheme="minorHAnsi"/>
          <w:i/>
          <w:sz w:val="24"/>
          <w:szCs w:val="24"/>
        </w:rPr>
        <w:t>appropriately</w:t>
      </w:r>
      <w:r w:rsidRPr="00E95CBD">
        <w:rPr>
          <w:rFonts w:cstheme="minorHAnsi"/>
          <w:sz w:val="24"/>
          <w:szCs w:val="24"/>
        </w:rPr>
        <w:t xml:space="preserve"> to instruct, encourage, protect or comfort.  Physical contact between adults and children should only be used when the aim is to:</w:t>
      </w:r>
    </w:p>
    <w:p w14:paraId="7DCE37D1" w14:textId="77777777" w:rsidR="00BE66C9" w:rsidRPr="00E95CBD" w:rsidRDefault="00BE66C9" w:rsidP="00B22EE5">
      <w:pPr>
        <w:widowControl w:val="0"/>
        <w:numPr>
          <w:ilvl w:val="0"/>
          <w:numId w:val="2"/>
        </w:numPr>
        <w:overflowPunct w:val="0"/>
        <w:autoSpaceDE w:val="0"/>
        <w:autoSpaceDN w:val="0"/>
        <w:adjustRightInd w:val="0"/>
        <w:spacing w:after="0" w:line="240" w:lineRule="auto"/>
        <w:ind w:left="360" w:right="-24" w:hanging="360"/>
        <w:textAlignment w:val="baseline"/>
        <w:rPr>
          <w:rFonts w:cstheme="minorHAnsi"/>
          <w:sz w:val="24"/>
          <w:szCs w:val="24"/>
        </w:rPr>
      </w:pPr>
      <w:r w:rsidRPr="00E95CBD">
        <w:rPr>
          <w:rFonts w:cstheme="minorHAnsi"/>
          <w:sz w:val="24"/>
          <w:szCs w:val="24"/>
        </w:rPr>
        <w:t>develop sports skills or techniques</w:t>
      </w:r>
    </w:p>
    <w:p w14:paraId="6B40390C" w14:textId="77777777" w:rsidR="00BE66C9" w:rsidRPr="00E95CBD" w:rsidRDefault="00BE66C9" w:rsidP="00B22EE5">
      <w:pPr>
        <w:widowControl w:val="0"/>
        <w:numPr>
          <w:ilvl w:val="0"/>
          <w:numId w:val="2"/>
        </w:numPr>
        <w:overflowPunct w:val="0"/>
        <w:autoSpaceDE w:val="0"/>
        <w:autoSpaceDN w:val="0"/>
        <w:adjustRightInd w:val="0"/>
        <w:spacing w:after="0" w:line="240" w:lineRule="auto"/>
        <w:ind w:left="360" w:right="-24" w:hanging="360"/>
        <w:textAlignment w:val="baseline"/>
        <w:rPr>
          <w:rFonts w:cstheme="minorHAnsi"/>
          <w:sz w:val="24"/>
          <w:szCs w:val="24"/>
        </w:rPr>
      </w:pPr>
      <w:r w:rsidRPr="00E95CBD">
        <w:rPr>
          <w:rFonts w:cstheme="minorHAnsi"/>
          <w:sz w:val="24"/>
          <w:szCs w:val="24"/>
        </w:rPr>
        <w:t>treat an injury</w:t>
      </w:r>
    </w:p>
    <w:p w14:paraId="19D95F66" w14:textId="77777777" w:rsidR="00BE66C9" w:rsidRPr="00E95CBD" w:rsidRDefault="00BE66C9" w:rsidP="00B22EE5">
      <w:pPr>
        <w:widowControl w:val="0"/>
        <w:numPr>
          <w:ilvl w:val="0"/>
          <w:numId w:val="2"/>
        </w:numPr>
        <w:overflowPunct w:val="0"/>
        <w:autoSpaceDE w:val="0"/>
        <w:autoSpaceDN w:val="0"/>
        <w:adjustRightInd w:val="0"/>
        <w:spacing w:after="0" w:line="240" w:lineRule="auto"/>
        <w:ind w:left="360" w:right="-24" w:hanging="360"/>
        <w:textAlignment w:val="baseline"/>
        <w:rPr>
          <w:rFonts w:cstheme="minorHAnsi"/>
          <w:sz w:val="24"/>
          <w:szCs w:val="24"/>
        </w:rPr>
      </w:pPr>
      <w:r w:rsidRPr="00E95CBD">
        <w:rPr>
          <w:rFonts w:cstheme="minorHAnsi"/>
          <w:sz w:val="24"/>
          <w:szCs w:val="24"/>
        </w:rPr>
        <w:lastRenderedPageBreak/>
        <w:t>prevent an injury</w:t>
      </w:r>
    </w:p>
    <w:p w14:paraId="432D7E08" w14:textId="77777777" w:rsidR="00BE66C9" w:rsidRPr="00E95CBD" w:rsidRDefault="00BE66C9" w:rsidP="00B22EE5">
      <w:pPr>
        <w:widowControl w:val="0"/>
        <w:numPr>
          <w:ilvl w:val="0"/>
          <w:numId w:val="2"/>
        </w:numPr>
        <w:overflowPunct w:val="0"/>
        <w:autoSpaceDE w:val="0"/>
        <w:autoSpaceDN w:val="0"/>
        <w:adjustRightInd w:val="0"/>
        <w:spacing w:after="0" w:line="240" w:lineRule="auto"/>
        <w:ind w:left="360" w:right="-24" w:hanging="360"/>
        <w:textAlignment w:val="baseline"/>
        <w:rPr>
          <w:rFonts w:cstheme="minorHAnsi"/>
          <w:sz w:val="24"/>
          <w:szCs w:val="24"/>
        </w:rPr>
      </w:pPr>
      <w:r w:rsidRPr="00E95CBD">
        <w:rPr>
          <w:rFonts w:cstheme="minorHAnsi"/>
          <w:sz w:val="24"/>
          <w:szCs w:val="24"/>
        </w:rPr>
        <w:t xml:space="preserve">meet the requirements of the </w:t>
      </w:r>
      <w:proofErr w:type="gramStart"/>
      <w:r w:rsidRPr="00E95CBD">
        <w:rPr>
          <w:rFonts w:cstheme="minorHAnsi"/>
          <w:sz w:val="24"/>
          <w:szCs w:val="24"/>
        </w:rPr>
        <w:t>particular sport</w:t>
      </w:r>
      <w:proofErr w:type="gramEnd"/>
    </w:p>
    <w:p w14:paraId="4348D8AA" w14:textId="77777777" w:rsidR="00BE66C9" w:rsidRPr="00E95CBD" w:rsidRDefault="00BE66C9" w:rsidP="00B22EE5">
      <w:pPr>
        <w:widowControl w:val="0"/>
        <w:numPr>
          <w:ilvl w:val="0"/>
          <w:numId w:val="2"/>
        </w:numPr>
        <w:overflowPunct w:val="0"/>
        <w:autoSpaceDE w:val="0"/>
        <w:autoSpaceDN w:val="0"/>
        <w:adjustRightInd w:val="0"/>
        <w:spacing w:after="0" w:line="240" w:lineRule="auto"/>
        <w:ind w:left="360" w:right="-24" w:hanging="360"/>
        <w:textAlignment w:val="baseline"/>
        <w:rPr>
          <w:rFonts w:cstheme="minorHAnsi"/>
          <w:sz w:val="24"/>
          <w:szCs w:val="24"/>
        </w:rPr>
      </w:pPr>
      <w:r w:rsidRPr="00E95CBD">
        <w:rPr>
          <w:rFonts w:cstheme="minorHAnsi"/>
          <w:sz w:val="24"/>
          <w:szCs w:val="24"/>
        </w:rPr>
        <w:t>comfort a child or young person who is upset</w:t>
      </w:r>
    </w:p>
    <w:p w14:paraId="5CACD0D7" w14:textId="77777777" w:rsidR="00BE66C9" w:rsidRPr="00E95CBD" w:rsidRDefault="00BE66C9" w:rsidP="00B22EE5">
      <w:pPr>
        <w:widowControl w:val="0"/>
        <w:numPr>
          <w:ilvl w:val="0"/>
          <w:numId w:val="2"/>
        </w:numPr>
        <w:overflowPunct w:val="0"/>
        <w:autoSpaceDE w:val="0"/>
        <w:autoSpaceDN w:val="0"/>
        <w:adjustRightInd w:val="0"/>
        <w:spacing w:after="0" w:line="240" w:lineRule="auto"/>
        <w:ind w:left="360" w:right="-24" w:hanging="360"/>
        <w:textAlignment w:val="baseline"/>
        <w:rPr>
          <w:rFonts w:cstheme="minorHAnsi"/>
          <w:sz w:val="24"/>
          <w:szCs w:val="24"/>
        </w:rPr>
      </w:pPr>
      <w:r w:rsidRPr="00E95CBD">
        <w:rPr>
          <w:rFonts w:cstheme="minorHAnsi"/>
          <w:sz w:val="24"/>
          <w:szCs w:val="24"/>
        </w:rPr>
        <w:t>congratulate a child or young person when they have been successful in performance</w:t>
      </w:r>
    </w:p>
    <w:p w14:paraId="6CD4B533" w14:textId="77777777" w:rsidR="00BE66C9" w:rsidRPr="00E95CBD" w:rsidRDefault="00BE66C9" w:rsidP="00B22EE5">
      <w:pPr>
        <w:widowControl w:val="0"/>
        <w:numPr>
          <w:ilvl w:val="0"/>
          <w:numId w:val="2"/>
        </w:numPr>
        <w:overflowPunct w:val="0"/>
        <w:autoSpaceDE w:val="0"/>
        <w:autoSpaceDN w:val="0"/>
        <w:adjustRightInd w:val="0"/>
        <w:spacing w:after="0" w:line="240" w:lineRule="auto"/>
        <w:ind w:left="360" w:right="-24" w:hanging="360"/>
        <w:textAlignment w:val="baseline"/>
        <w:rPr>
          <w:rFonts w:cstheme="minorHAnsi"/>
          <w:sz w:val="24"/>
          <w:szCs w:val="24"/>
        </w:rPr>
      </w:pPr>
      <w:r w:rsidRPr="00E95CBD">
        <w:rPr>
          <w:rFonts w:cstheme="minorHAnsi"/>
          <w:sz w:val="24"/>
          <w:szCs w:val="24"/>
        </w:rPr>
        <w:t>guide or support a disabled child or young person with a recognised need in pursuit of their sport</w:t>
      </w:r>
    </w:p>
    <w:p w14:paraId="3738515A" w14:textId="77777777" w:rsidR="00BE66C9" w:rsidRPr="00E95CBD" w:rsidRDefault="00BE66C9" w:rsidP="00BE66C9">
      <w:pPr>
        <w:numPr>
          <w:ilvl w:val="12"/>
          <w:numId w:val="0"/>
        </w:numPr>
        <w:spacing w:line="240" w:lineRule="auto"/>
        <w:ind w:right="-24"/>
        <w:rPr>
          <w:rFonts w:cstheme="minorHAnsi"/>
          <w:sz w:val="24"/>
          <w:szCs w:val="24"/>
        </w:rPr>
      </w:pPr>
    </w:p>
    <w:p w14:paraId="0695ABDC" w14:textId="77777777" w:rsidR="00BE66C9" w:rsidRPr="00E95CBD" w:rsidRDefault="00BE66C9" w:rsidP="00BE66C9">
      <w:pPr>
        <w:numPr>
          <w:ilvl w:val="12"/>
          <w:numId w:val="0"/>
        </w:numPr>
        <w:spacing w:line="240" w:lineRule="auto"/>
        <w:ind w:right="-24"/>
        <w:rPr>
          <w:rFonts w:cstheme="minorHAnsi"/>
          <w:sz w:val="24"/>
          <w:szCs w:val="24"/>
        </w:rPr>
      </w:pPr>
      <w:r w:rsidRPr="00E95CBD">
        <w:rPr>
          <w:rFonts w:cstheme="minorHAnsi"/>
          <w:sz w:val="24"/>
          <w:szCs w:val="24"/>
        </w:rPr>
        <w:t xml:space="preserve">All the above forms of contact should </w:t>
      </w:r>
    </w:p>
    <w:p w14:paraId="36EED94F" w14:textId="77777777" w:rsidR="00BE66C9" w:rsidRPr="00E95CBD" w:rsidRDefault="00BE66C9" w:rsidP="00B22EE5">
      <w:pPr>
        <w:pStyle w:val="ListParagraph"/>
        <w:numPr>
          <w:ilvl w:val="0"/>
          <w:numId w:val="12"/>
        </w:numPr>
        <w:spacing w:after="0" w:line="240" w:lineRule="auto"/>
        <w:ind w:left="426" w:right="-24" w:hanging="426"/>
        <w:rPr>
          <w:rFonts w:cstheme="minorHAnsi"/>
          <w:sz w:val="24"/>
          <w:szCs w:val="24"/>
        </w:rPr>
      </w:pPr>
      <w:r w:rsidRPr="00E95CBD">
        <w:rPr>
          <w:rFonts w:cstheme="minorHAnsi"/>
          <w:sz w:val="24"/>
          <w:szCs w:val="24"/>
        </w:rPr>
        <w:t xml:space="preserve">only occur within an open environment, </w:t>
      </w:r>
    </w:p>
    <w:p w14:paraId="041382FF" w14:textId="77777777" w:rsidR="00BE66C9" w:rsidRPr="00E95CBD" w:rsidRDefault="00BE66C9" w:rsidP="00B22EE5">
      <w:pPr>
        <w:pStyle w:val="ListParagraph"/>
        <w:numPr>
          <w:ilvl w:val="0"/>
          <w:numId w:val="12"/>
        </w:numPr>
        <w:spacing w:after="0" w:line="240" w:lineRule="auto"/>
        <w:ind w:left="426" w:right="-24" w:hanging="426"/>
        <w:rPr>
          <w:rFonts w:cstheme="minorHAnsi"/>
          <w:sz w:val="24"/>
          <w:szCs w:val="24"/>
        </w:rPr>
      </w:pPr>
      <w:r w:rsidRPr="00E95CBD">
        <w:rPr>
          <w:rFonts w:cstheme="minorHAnsi"/>
          <w:sz w:val="24"/>
          <w:szCs w:val="24"/>
        </w:rPr>
        <w:t xml:space="preserve">meet the needs of the child (and </w:t>
      </w:r>
      <w:r w:rsidRPr="00E95CBD">
        <w:rPr>
          <w:rFonts w:cstheme="minorHAnsi"/>
          <w:b/>
          <w:sz w:val="24"/>
          <w:szCs w:val="24"/>
        </w:rPr>
        <w:t>NOT</w:t>
      </w:r>
      <w:r w:rsidRPr="00E95CBD">
        <w:rPr>
          <w:rFonts w:cstheme="minorHAnsi"/>
          <w:sz w:val="24"/>
          <w:szCs w:val="24"/>
        </w:rPr>
        <w:t xml:space="preserve"> the needs of the adult)</w:t>
      </w:r>
    </w:p>
    <w:p w14:paraId="7B951533" w14:textId="77777777" w:rsidR="00BE66C9" w:rsidRPr="00E95CBD" w:rsidRDefault="00BE66C9" w:rsidP="00B22EE5">
      <w:pPr>
        <w:pStyle w:val="ListParagraph"/>
        <w:numPr>
          <w:ilvl w:val="0"/>
          <w:numId w:val="12"/>
        </w:numPr>
        <w:spacing w:after="0" w:line="240" w:lineRule="auto"/>
        <w:ind w:left="426" w:right="-24" w:hanging="426"/>
        <w:rPr>
          <w:rFonts w:cstheme="minorHAnsi"/>
          <w:sz w:val="24"/>
          <w:szCs w:val="24"/>
        </w:rPr>
      </w:pPr>
      <w:r w:rsidRPr="00E95CBD">
        <w:rPr>
          <w:rFonts w:cstheme="minorHAnsi"/>
          <w:sz w:val="24"/>
          <w:szCs w:val="24"/>
        </w:rPr>
        <w:t xml:space="preserve">be fully explained </w:t>
      </w:r>
    </w:p>
    <w:p w14:paraId="215B37F2" w14:textId="77777777" w:rsidR="00BE66C9" w:rsidRPr="00E95CBD" w:rsidRDefault="00BE66C9" w:rsidP="00B22EE5">
      <w:pPr>
        <w:pStyle w:val="ListParagraph"/>
        <w:numPr>
          <w:ilvl w:val="0"/>
          <w:numId w:val="12"/>
        </w:numPr>
        <w:spacing w:after="0" w:line="240" w:lineRule="auto"/>
        <w:ind w:left="426" w:right="-24" w:hanging="426"/>
        <w:rPr>
          <w:rFonts w:cstheme="minorHAnsi"/>
          <w:sz w:val="24"/>
          <w:szCs w:val="24"/>
        </w:rPr>
      </w:pPr>
      <w:r w:rsidRPr="00E95CBD">
        <w:rPr>
          <w:rFonts w:cstheme="minorHAnsi"/>
          <w:sz w:val="24"/>
          <w:szCs w:val="24"/>
        </w:rPr>
        <w:t>only occur with permission from the individual (</w:t>
      </w:r>
      <w:proofErr w:type="gramStart"/>
      <w:r w:rsidRPr="00E95CBD">
        <w:rPr>
          <w:rFonts w:cstheme="minorHAnsi"/>
          <w:sz w:val="24"/>
          <w:szCs w:val="24"/>
        </w:rPr>
        <w:t>with the exception of</w:t>
      </w:r>
      <w:proofErr w:type="gramEnd"/>
      <w:r w:rsidRPr="00E95CBD">
        <w:rPr>
          <w:rFonts w:cstheme="minorHAnsi"/>
          <w:sz w:val="24"/>
          <w:szCs w:val="24"/>
        </w:rPr>
        <w:t xml:space="preserve"> in an emergency)</w:t>
      </w:r>
    </w:p>
    <w:p w14:paraId="437E007A" w14:textId="77777777" w:rsidR="00BE66C9" w:rsidRPr="00E95CBD" w:rsidRDefault="00BE66C9" w:rsidP="00B22EE5">
      <w:pPr>
        <w:pStyle w:val="ListParagraph"/>
        <w:numPr>
          <w:ilvl w:val="0"/>
          <w:numId w:val="12"/>
        </w:numPr>
        <w:spacing w:after="0" w:line="240" w:lineRule="auto"/>
        <w:ind w:left="426" w:right="-24" w:hanging="426"/>
        <w:rPr>
          <w:rFonts w:cstheme="minorHAnsi"/>
          <w:sz w:val="24"/>
          <w:szCs w:val="24"/>
        </w:rPr>
      </w:pPr>
      <w:r w:rsidRPr="00E95CBD">
        <w:rPr>
          <w:rFonts w:cstheme="minorHAnsi"/>
          <w:sz w:val="24"/>
          <w:szCs w:val="24"/>
        </w:rPr>
        <w:t>only be given if the individual has received specific training to do so</w:t>
      </w:r>
    </w:p>
    <w:p w14:paraId="53E51FB0" w14:textId="77777777" w:rsidR="00BE66C9" w:rsidRPr="00E95CBD" w:rsidRDefault="00BE66C9" w:rsidP="00BE66C9">
      <w:pPr>
        <w:spacing w:line="240" w:lineRule="auto"/>
        <w:ind w:right="-24"/>
        <w:rPr>
          <w:rFonts w:cstheme="minorHAnsi"/>
          <w:sz w:val="24"/>
          <w:szCs w:val="24"/>
        </w:rPr>
      </w:pPr>
    </w:p>
    <w:p w14:paraId="17FD74D6" w14:textId="77777777" w:rsidR="00BE66C9" w:rsidRPr="00E95CBD" w:rsidRDefault="00BE66C9" w:rsidP="00BE66C9">
      <w:pPr>
        <w:spacing w:line="240" w:lineRule="auto"/>
        <w:ind w:right="-24"/>
        <w:rPr>
          <w:rFonts w:cstheme="minorHAnsi"/>
          <w:b/>
          <w:sz w:val="24"/>
          <w:szCs w:val="24"/>
        </w:rPr>
      </w:pPr>
      <w:r w:rsidRPr="00E95CBD">
        <w:rPr>
          <w:rFonts w:cstheme="minorHAnsi"/>
          <w:sz w:val="24"/>
          <w:szCs w:val="24"/>
        </w:rPr>
        <w:t xml:space="preserve">Contact should </w:t>
      </w:r>
      <w:r w:rsidRPr="00E95CBD">
        <w:rPr>
          <w:rFonts w:cstheme="minorHAnsi"/>
          <w:b/>
          <w:sz w:val="24"/>
          <w:szCs w:val="24"/>
        </w:rPr>
        <w:t xml:space="preserve">NEVER </w:t>
      </w:r>
    </w:p>
    <w:p w14:paraId="7177FDAC" w14:textId="77777777" w:rsidR="00BE66C9" w:rsidRPr="00E95CBD" w:rsidRDefault="00BE66C9" w:rsidP="00B22EE5">
      <w:pPr>
        <w:pStyle w:val="ListParagraph"/>
        <w:numPr>
          <w:ilvl w:val="0"/>
          <w:numId w:val="13"/>
        </w:numPr>
        <w:spacing w:after="0" w:line="240" w:lineRule="auto"/>
        <w:ind w:left="426" w:right="-24" w:hanging="426"/>
        <w:rPr>
          <w:rFonts w:cstheme="minorHAnsi"/>
          <w:sz w:val="24"/>
          <w:szCs w:val="24"/>
        </w:rPr>
      </w:pPr>
      <w:r w:rsidRPr="00E95CBD">
        <w:rPr>
          <w:rFonts w:cstheme="minorHAnsi"/>
          <w:sz w:val="24"/>
          <w:szCs w:val="24"/>
        </w:rPr>
        <w:t>be prolonged, unnecessary or frequent</w:t>
      </w:r>
    </w:p>
    <w:p w14:paraId="234B97B6" w14:textId="77777777" w:rsidR="00BE66C9" w:rsidRPr="00E95CBD" w:rsidRDefault="00BE66C9" w:rsidP="00B22EE5">
      <w:pPr>
        <w:pStyle w:val="ListParagraph"/>
        <w:numPr>
          <w:ilvl w:val="0"/>
          <w:numId w:val="13"/>
        </w:numPr>
        <w:ind w:left="426" w:right="-24" w:hanging="426"/>
        <w:rPr>
          <w:rFonts w:cstheme="minorHAnsi"/>
          <w:sz w:val="24"/>
          <w:szCs w:val="24"/>
        </w:rPr>
      </w:pPr>
      <w:r w:rsidRPr="00E95CBD">
        <w:rPr>
          <w:rFonts w:cstheme="minorHAnsi"/>
          <w:sz w:val="24"/>
          <w:szCs w:val="24"/>
        </w:rPr>
        <w:t>involve touching or contact with genital areas, breasts or buttocks,</w:t>
      </w:r>
      <w:r w:rsidRPr="00E95CBD">
        <w:rPr>
          <w:rFonts w:cstheme="minorHAnsi"/>
        </w:rPr>
        <w:t xml:space="preserve"> </w:t>
      </w:r>
      <w:r w:rsidRPr="00E95CBD">
        <w:rPr>
          <w:rFonts w:cstheme="minorHAnsi"/>
          <w:sz w:val="24"/>
          <w:szCs w:val="24"/>
        </w:rPr>
        <w:t xml:space="preserve">except for appropriate medical treatment provided by qualified medical staff </w:t>
      </w:r>
    </w:p>
    <w:p w14:paraId="2607EE12" w14:textId="77777777" w:rsidR="00BE66C9" w:rsidRPr="00E95CBD" w:rsidRDefault="00BE66C9" w:rsidP="00B22EE5">
      <w:pPr>
        <w:pStyle w:val="ListParagraph"/>
        <w:numPr>
          <w:ilvl w:val="0"/>
          <w:numId w:val="13"/>
        </w:numPr>
        <w:spacing w:after="0" w:line="240" w:lineRule="auto"/>
        <w:ind w:left="426" w:right="-24" w:hanging="426"/>
        <w:rPr>
          <w:rFonts w:cstheme="minorHAnsi"/>
          <w:sz w:val="24"/>
          <w:szCs w:val="24"/>
        </w:rPr>
      </w:pPr>
      <w:r w:rsidRPr="00E95CBD">
        <w:rPr>
          <w:rFonts w:cstheme="minorHAnsi"/>
          <w:sz w:val="24"/>
          <w:szCs w:val="24"/>
        </w:rPr>
        <w:t>take place in secret or out of sight of others</w:t>
      </w:r>
    </w:p>
    <w:p w14:paraId="1944F0EC" w14:textId="77777777" w:rsidR="00BE66C9" w:rsidRPr="00E95CBD" w:rsidRDefault="00BE66C9" w:rsidP="00B22EE5">
      <w:pPr>
        <w:pStyle w:val="ListParagraph"/>
        <w:numPr>
          <w:ilvl w:val="0"/>
          <w:numId w:val="13"/>
        </w:numPr>
        <w:spacing w:after="0" w:line="240" w:lineRule="auto"/>
        <w:ind w:left="426" w:right="-24" w:hanging="426"/>
        <w:rPr>
          <w:rFonts w:cstheme="minorHAnsi"/>
          <w:sz w:val="24"/>
          <w:szCs w:val="24"/>
        </w:rPr>
      </w:pPr>
      <w:r w:rsidRPr="00E95CBD">
        <w:rPr>
          <w:rFonts w:cstheme="minorHAnsi"/>
          <w:sz w:val="24"/>
          <w:szCs w:val="24"/>
        </w:rPr>
        <w:t>include the transfer of children or young people with mobility issues, unless the individual providing the transfer has received appropriate manual handling training.</w:t>
      </w:r>
    </w:p>
    <w:p w14:paraId="04DB530C" w14:textId="77777777" w:rsidR="00BE66C9" w:rsidRPr="00E95CBD" w:rsidRDefault="00BE66C9" w:rsidP="00BE66C9">
      <w:pPr>
        <w:numPr>
          <w:ilvl w:val="12"/>
          <w:numId w:val="0"/>
        </w:numPr>
        <w:spacing w:line="240" w:lineRule="auto"/>
        <w:ind w:right="-24"/>
        <w:rPr>
          <w:rFonts w:cstheme="minorHAnsi"/>
          <w:sz w:val="24"/>
          <w:szCs w:val="24"/>
        </w:rPr>
      </w:pPr>
    </w:p>
    <w:p w14:paraId="6D0DA782" w14:textId="5103B288" w:rsidR="00BE66C9" w:rsidRPr="00E95CBD" w:rsidRDefault="00BE66C9" w:rsidP="00BE66C9">
      <w:pPr>
        <w:numPr>
          <w:ilvl w:val="12"/>
          <w:numId w:val="0"/>
        </w:numPr>
        <w:spacing w:line="240" w:lineRule="auto"/>
        <w:ind w:right="-24"/>
        <w:rPr>
          <w:rFonts w:cstheme="minorHAnsi"/>
          <w:sz w:val="24"/>
          <w:szCs w:val="24"/>
        </w:rPr>
      </w:pPr>
      <w:r w:rsidRPr="00E95CBD">
        <w:rPr>
          <w:rFonts w:cstheme="minorHAnsi"/>
          <w:sz w:val="24"/>
          <w:szCs w:val="24"/>
        </w:rPr>
        <w:t>Information about injuries occurring within the Cardiff Met Sport environment are fully recorded in line with the University accident/incident reporting procedures (AR99 Form)</w:t>
      </w:r>
      <w:r w:rsidR="00324F8D" w:rsidRPr="00E95CBD">
        <w:rPr>
          <w:rFonts w:cstheme="minorHAnsi"/>
          <w:sz w:val="24"/>
          <w:szCs w:val="24"/>
        </w:rPr>
        <w:t xml:space="preserve"> see </w:t>
      </w:r>
      <w:r w:rsidR="00324F8D" w:rsidRPr="009534A7">
        <w:rPr>
          <w:rFonts w:cstheme="minorHAnsi"/>
          <w:sz w:val="24"/>
          <w:szCs w:val="24"/>
        </w:rPr>
        <w:t xml:space="preserve">Appendix </w:t>
      </w:r>
      <w:r w:rsidR="00C34D85" w:rsidRPr="009534A7">
        <w:rPr>
          <w:rFonts w:cstheme="minorHAnsi"/>
          <w:sz w:val="24"/>
          <w:szCs w:val="24"/>
        </w:rPr>
        <w:t>6</w:t>
      </w:r>
      <w:r w:rsidR="00324F8D" w:rsidRPr="009534A7">
        <w:rPr>
          <w:rFonts w:cstheme="minorHAnsi"/>
          <w:sz w:val="24"/>
          <w:szCs w:val="24"/>
        </w:rPr>
        <w:t>.</w:t>
      </w:r>
    </w:p>
    <w:p w14:paraId="3FE01040" w14:textId="77777777" w:rsidR="00BE66C9" w:rsidRPr="00E95CBD" w:rsidRDefault="00BE66C9" w:rsidP="00BE66C9">
      <w:pPr>
        <w:rPr>
          <w:rFonts w:eastAsia="Calibri" w:cstheme="minorHAnsi"/>
          <w:b/>
          <w:bCs/>
          <w:sz w:val="32"/>
          <w:szCs w:val="32"/>
        </w:rPr>
      </w:pPr>
      <w:r w:rsidRPr="00E95CBD">
        <w:rPr>
          <w:rFonts w:eastAsia="Calibri" w:cstheme="minorHAnsi"/>
          <w:b/>
          <w:bCs/>
          <w:sz w:val="32"/>
          <w:szCs w:val="32"/>
        </w:rPr>
        <w:br w:type="page"/>
      </w:r>
    </w:p>
    <w:p w14:paraId="11DC41FE" w14:textId="50D3BC4E" w:rsidR="00BE66C9" w:rsidRPr="00E95CBD" w:rsidRDefault="00BE66C9" w:rsidP="007912B4">
      <w:pPr>
        <w:pStyle w:val="Heading2"/>
        <w:numPr>
          <w:ilvl w:val="0"/>
          <w:numId w:val="58"/>
        </w:numPr>
        <w:tabs>
          <w:tab w:val="clear" w:pos="1"/>
          <w:tab w:val="clear" w:pos="720"/>
          <w:tab w:val="left" w:pos="0"/>
        </w:tabs>
        <w:spacing w:line="276" w:lineRule="auto"/>
        <w:ind w:right="-24"/>
        <w:rPr>
          <w:rFonts w:asciiTheme="minorHAnsi" w:eastAsia="Calibri" w:hAnsiTheme="minorHAnsi" w:cstheme="minorHAnsi"/>
          <w:b/>
          <w:bCs/>
          <w:sz w:val="36"/>
          <w:szCs w:val="36"/>
        </w:rPr>
      </w:pPr>
      <w:r w:rsidRPr="00E95CBD">
        <w:rPr>
          <w:rFonts w:asciiTheme="minorHAnsi" w:eastAsia="Calibri" w:hAnsiTheme="minorHAnsi" w:cstheme="minorHAnsi"/>
          <w:b/>
          <w:bCs/>
          <w:sz w:val="36"/>
          <w:szCs w:val="36"/>
        </w:rPr>
        <w:lastRenderedPageBreak/>
        <w:t>Adults at Risk Procedures</w:t>
      </w:r>
    </w:p>
    <w:p w14:paraId="49DC5F7A" w14:textId="77777777" w:rsidR="00BE66C9" w:rsidRPr="00E95CBD" w:rsidRDefault="00BE66C9" w:rsidP="00BE66C9">
      <w:pPr>
        <w:tabs>
          <w:tab w:val="left" w:pos="0"/>
        </w:tabs>
        <w:autoSpaceDE w:val="0"/>
        <w:autoSpaceDN w:val="0"/>
        <w:adjustRightInd w:val="0"/>
        <w:spacing w:after="0" w:line="240" w:lineRule="auto"/>
        <w:rPr>
          <w:rFonts w:eastAsia="Calibri" w:cstheme="minorHAnsi"/>
          <w:b/>
          <w:bCs/>
          <w:sz w:val="24"/>
          <w:szCs w:val="24"/>
        </w:rPr>
      </w:pPr>
    </w:p>
    <w:p w14:paraId="2647999F" w14:textId="77777777" w:rsidR="00BE66C9" w:rsidRPr="00E95CBD" w:rsidRDefault="00BE66C9" w:rsidP="00BE66C9">
      <w:pPr>
        <w:widowControl w:val="0"/>
        <w:tabs>
          <w:tab w:val="left" w:pos="360"/>
        </w:tabs>
        <w:overflowPunct w:val="0"/>
        <w:autoSpaceDE w:val="0"/>
        <w:autoSpaceDN w:val="0"/>
        <w:adjustRightInd w:val="0"/>
        <w:spacing w:after="0" w:line="240" w:lineRule="auto"/>
        <w:rPr>
          <w:rFonts w:eastAsia="Calibri" w:cstheme="minorHAnsi"/>
          <w:b/>
          <w:bCs/>
          <w:sz w:val="28"/>
          <w:szCs w:val="28"/>
        </w:rPr>
      </w:pPr>
      <w:r w:rsidRPr="00E95CBD">
        <w:rPr>
          <w:rFonts w:eastAsia="Calibri" w:cstheme="minorHAnsi"/>
          <w:b/>
          <w:bCs/>
          <w:sz w:val="28"/>
          <w:szCs w:val="28"/>
        </w:rPr>
        <w:t xml:space="preserve">Recognising Abuse </w:t>
      </w:r>
    </w:p>
    <w:p w14:paraId="23DD3B7C" w14:textId="77777777" w:rsidR="00BE66C9" w:rsidRPr="00E95CBD" w:rsidRDefault="00BE66C9" w:rsidP="00BE66C9">
      <w:pPr>
        <w:widowControl w:val="0"/>
        <w:tabs>
          <w:tab w:val="left" w:pos="360"/>
        </w:tabs>
        <w:overflowPunct w:val="0"/>
        <w:autoSpaceDE w:val="0"/>
        <w:autoSpaceDN w:val="0"/>
        <w:adjustRightInd w:val="0"/>
        <w:spacing w:after="0" w:line="240" w:lineRule="auto"/>
        <w:ind w:left="360"/>
        <w:rPr>
          <w:rFonts w:eastAsia="Calibri" w:cstheme="minorHAnsi"/>
          <w:sz w:val="24"/>
          <w:szCs w:val="24"/>
          <w:lang w:val="en-AU"/>
        </w:rPr>
      </w:pPr>
    </w:p>
    <w:p w14:paraId="793FCBE6" w14:textId="57D14162" w:rsidR="00BE66C9" w:rsidRPr="00E95CBD" w:rsidRDefault="00BE66C9" w:rsidP="00BE66C9">
      <w:pPr>
        <w:autoSpaceDE w:val="0"/>
        <w:autoSpaceDN w:val="0"/>
        <w:adjustRightInd w:val="0"/>
        <w:spacing w:after="0" w:line="240" w:lineRule="auto"/>
        <w:rPr>
          <w:rFonts w:eastAsia="Calibri" w:cstheme="minorHAnsi"/>
          <w:sz w:val="24"/>
          <w:szCs w:val="24"/>
        </w:rPr>
      </w:pPr>
      <w:r w:rsidRPr="00E95CBD">
        <w:rPr>
          <w:rFonts w:eastAsia="Calibri" w:cstheme="minorHAnsi"/>
          <w:sz w:val="24"/>
          <w:szCs w:val="24"/>
        </w:rPr>
        <w:t xml:space="preserve">Adults at Risk can be abused either through someone inflicting harm or failing to act to prevent harm. Abuse can be carried out by someone known to the adult or (more rarely) by </w:t>
      </w:r>
      <w:proofErr w:type="gramStart"/>
      <w:r w:rsidRPr="00E95CBD">
        <w:rPr>
          <w:rFonts w:eastAsia="Calibri" w:cstheme="minorHAnsi"/>
          <w:sz w:val="24"/>
          <w:szCs w:val="24"/>
        </w:rPr>
        <w:t>a complete stranger</w:t>
      </w:r>
      <w:proofErr w:type="gramEnd"/>
      <w:r w:rsidRPr="00E95CBD">
        <w:rPr>
          <w:rFonts w:eastAsia="Calibri" w:cstheme="minorHAnsi"/>
          <w:sz w:val="24"/>
          <w:szCs w:val="24"/>
        </w:rPr>
        <w:t>.</w:t>
      </w:r>
      <w:r w:rsidR="009E5EC0" w:rsidRPr="00E95CBD">
        <w:rPr>
          <w:rFonts w:eastAsia="Calibri" w:cstheme="minorHAnsi"/>
          <w:sz w:val="24"/>
          <w:szCs w:val="24"/>
        </w:rPr>
        <w:t xml:space="preserve"> It can occur because</w:t>
      </w:r>
      <w:r w:rsidR="00D51056" w:rsidRPr="00E95CBD">
        <w:rPr>
          <w:rFonts w:eastAsia="Calibri" w:cstheme="minorHAnsi"/>
          <w:sz w:val="24"/>
          <w:szCs w:val="24"/>
        </w:rPr>
        <w:t xml:space="preserve"> the adult does not have the capacity to protect themselves. </w:t>
      </w:r>
      <w:r w:rsidRPr="00E95CBD">
        <w:rPr>
          <w:rFonts w:eastAsia="Calibri" w:cstheme="minorHAnsi"/>
          <w:sz w:val="24"/>
          <w:szCs w:val="24"/>
        </w:rPr>
        <w:t xml:space="preserve"> </w:t>
      </w:r>
    </w:p>
    <w:p w14:paraId="1F7E3E2D" w14:textId="77777777" w:rsidR="00BE66C9" w:rsidRPr="00E95CBD" w:rsidRDefault="00BE66C9" w:rsidP="00BE66C9">
      <w:pPr>
        <w:autoSpaceDE w:val="0"/>
        <w:autoSpaceDN w:val="0"/>
        <w:adjustRightInd w:val="0"/>
        <w:spacing w:after="0" w:line="240" w:lineRule="auto"/>
        <w:rPr>
          <w:rFonts w:eastAsia="Calibri" w:cstheme="minorHAnsi"/>
          <w:sz w:val="24"/>
          <w:szCs w:val="24"/>
        </w:rPr>
      </w:pPr>
    </w:p>
    <w:p w14:paraId="4924157F" w14:textId="77777777" w:rsidR="00BE66C9" w:rsidRPr="00E95CBD" w:rsidRDefault="00BE66C9" w:rsidP="00BE66C9">
      <w:pPr>
        <w:autoSpaceDE w:val="0"/>
        <w:autoSpaceDN w:val="0"/>
        <w:adjustRightInd w:val="0"/>
        <w:spacing w:after="0" w:line="240" w:lineRule="auto"/>
        <w:rPr>
          <w:rFonts w:eastAsia="Calibri" w:cstheme="minorHAnsi"/>
          <w:sz w:val="24"/>
          <w:szCs w:val="24"/>
        </w:rPr>
      </w:pPr>
      <w:r w:rsidRPr="00E95CBD">
        <w:rPr>
          <w:rFonts w:eastAsia="Calibri" w:cstheme="minorHAnsi"/>
          <w:sz w:val="24"/>
          <w:szCs w:val="24"/>
        </w:rPr>
        <w:t xml:space="preserve">It is not always easy to recognise abuse, especially as many of the indicators can have other reasonable explanations. </w:t>
      </w:r>
    </w:p>
    <w:p w14:paraId="0859781D" w14:textId="77777777" w:rsidR="00BE66C9" w:rsidRPr="00E95CBD" w:rsidRDefault="00BE66C9" w:rsidP="00BE66C9">
      <w:pPr>
        <w:spacing w:after="0" w:line="240" w:lineRule="auto"/>
        <w:rPr>
          <w:rFonts w:eastAsia="Times New Roman" w:cstheme="minorHAnsi"/>
          <w:sz w:val="24"/>
          <w:szCs w:val="24"/>
        </w:rPr>
      </w:pPr>
    </w:p>
    <w:p w14:paraId="6B61B53E" w14:textId="77777777" w:rsidR="00BE66C9" w:rsidRPr="00E95CBD" w:rsidRDefault="00BE66C9" w:rsidP="00BE66C9">
      <w:pPr>
        <w:spacing w:after="0" w:line="240" w:lineRule="auto"/>
        <w:rPr>
          <w:rFonts w:eastAsia="Times New Roman" w:cstheme="minorHAnsi"/>
          <w:sz w:val="24"/>
          <w:szCs w:val="24"/>
        </w:rPr>
      </w:pPr>
      <w:r w:rsidRPr="00E95CBD">
        <w:rPr>
          <w:rFonts w:eastAsia="Times New Roman" w:cstheme="minorHAnsi"/>
          <w:sz w:val="24"/>
          <w:szCs w:val="24"/>
        </w:rPr>
        <w:t xml:space="preserve">It's generally acknowledged that there are four main types of abuse in relation to Children (Physical, Sexual, Emotional and Neglect). Categories of abuse relating to adults encompass the following broader definitions, but are not limited to: </w:t>
      </w:r>
    </w:p>
    <w:p w14:paraId="1E72FB05" w14:textId="77777777" w:rsidR="00BE66C9" w:rsidRPr="00E95CBD" w:rsidRDefault="00BE66C9" w:rsidP="00BE66C9">
      <w:pPr>
        <w:spacing w:after="0"/>
        <w:contextualSpacing/>
        <w:rPr>
          <w:rFonts w:eastAsia="Times New Roman" w:cstheme="minorHAnsi"/>
          <w:b/>
          <w:sz w:val="24"/>
          <w:szCs w:val="24"/>
        </w:rPr>
      </w:pPr>
    </w:p>
    <w:p w14:paraId="3C14AD15"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Physical Abuse</w:t>
      </w:r>
    </w:p>
    <w:p w14:paraId="0040D64D" w14:textId="77777777"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Including assault, hitting, slapping, pushing, kicking, misuse of medication, restraint, or inappropriate sanctions.</w:t>
      </w:r>
    </w:p>
    <w:p w14:paraId="5269E904" w14:textId="77777777" w:rsidR="00BE66C9" w:rsidRPr="00E95CBD" w:rsidRDefault="00BE66C9" w:rsidP="00BE66C9">
      <w:pPr>
        <w:spacing w:after="0" w:line="240" w:lineRule="auto"/>
        <w:contextualSpacing/>
        <w:rPr>
          <w:rFonts w:eastAsia="Times New Roman" w:cstheme="minorHAnsi"/>
          <w:i/>
          <w:sz w:val="24"/>
          <w:szCs w:val="24"/>
        </w:rPr>
      </w:pPr>
    </w:p>
    <w:p w14:paraId="441D1C44"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Domestic Violence</w:t>
      </w:r>
    </w:p>
    <w:p w14:paraId="2BD22E74" w14:textId="073C1002"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 xml:space="preserve">Including psychological, physical, sexual, financial, emotional abuse; </w:t>
      </w:r>
      <w:proofErr w:type="gramStart"/>
      <w:r w:rsidRPr="00E95CBD">
        <w:rPr>
          <w:rFonts w:eastAsia="Times New Roman" w:cstheme="minorHAnsi"/>
          <w:sz w:val="24"/>
          <w:szCs w:val="24"/>
        </w:rPr>
        <w:t>so</w:t>
      </w:r>
      <w:proofErr w:type="gramEnd"/>
      <w:r w:rsidRPr="00E95CBD">
        <w:rPr>
          <w:rFonts w:eastAsia="Times New Roman" w:cstheme="minorHAnsi"/>
          <w:sz w:val="24"/>
          <w:szCs w:val="24"/>
        </w:rPr>
        <w:t xml:space="preserve"> called ‘honour’ based violence</w:t>
      </w:r>
      <w:r w:rsidR="006D0F98" w:rsidRPr="00E95CBD">
        <w:rPr>
          <w:rFonts w:eastAsia="Times New Roman" w:cstheme="minorHAnsi"/>
          <w:sz w:val="24"/>
          <w:szCs w:val="24"/>
        </w:rPr>
        <w:t>, coercive control</w:t>
      </w:r>
      <w:r w:rsidRPr="00E95CBD">
        <w:rPr>
          <w:rFonts w:eastAsia="Times New Roman" w:cstheme="minorHAnsi"/>
          <w:sz w:val="24"/>
          <w:szCs w:val="24"/>
        </w:rPr>
        <w:t xml:space="preserve">. </w:t>
      </w:r>
    </w:p>
    <w:p w14:paraId="394CD223" w14:textId="77777777" w:rsidR="00BE66C9" w:rsidRPr="00E95CBD" w:rsidRDefault="00BE66C9" w:rsidP="00BE66C9">
      <w:pPr>
        <w:spacing w:after="0" w:line="240" w:lineRule="auto"/>
        <w:contextualSpacing/>
        <w:rPr>
          <w:rFonts w:eastAsia="Times New Roman" w:cstheme="minorHAnsi"/>
          <w:i/>
          <w:sz w:val="24"/>
          <w:szCs w:val="24"/>
        </w:rPr>
      </w:pPr>
    </w:p>
    <w:p w14:paraId="532652D1"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Sexual Abuse</w:t>
      </w:r>
    </w:p>
    <w:p w14:paraId="00440E6C" w14:textId="77777777"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Including rape, indecent exposure, sexual harassment, inappropriate looking or touching, sexual teasing or innuendo, sexual photography, subjection to pornography or witnessing sexual acts, indecent exposure and sexual assault or sexual acts to which the adult has not consented or could not consent or was pressured into consenting.</w:t>
      </w:r>
    </w:p>
    <w:p w14:paraId="4DE9E754" w14:textId="77777777" w:rsidR="00BE66C9" w:rsidRPr="00E95CBD" w:rsidRDefault="00BE66C9" w:rsidP="00BE66C9">
      <w:pPr>
        <w:spacing w:after="0" w:line="240" w:lineRule="auto"/>
        <w:contextualSpacing/>
        <w:rPr>
          <w:rFonts w:eastAsia="Times New Roman" w:cstheme="minorHAnsi"/>
          <w:sz w:val="24"/>
          <w:szCs w:val="24"/>
        </w:rPr>
      </w:pPr>
    </w:p>
    <w:p w14:paraId="215C4DCC"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Psychological abuse</w:t>
      </w:r>
      <w:r w:rsidRPr="00E95CBD">
        <w:rPr>
          <w:rFonts w:eastAsia="Times New Roman" w:cstheme="minorHAnsi"/>
          <w:sz w:val="24"/>
          <w:szCs w:val="24"/>
        </w:rPr>
        <w:t xml:space="preserve"> </w:t>
      </w:r>
    </w:p>
    <w:p w14:paraId="6D214986" w14:textId="77777777"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310E7F49" w14:textId="77777777" w:rsidR="00BE66C9" w:rsidRPr="00E95CBD" w:rsidRDefault="00BE66C9" w:rsidP="00BE66C9">
      <w:pPr>
        <w:spacing w:after="0" w:line="240" w:lineRule="auto"/>
        <w:contextualSpacing/>
        <w:rPr>
          <w:rFonts w:eastAsia="Times New Roman" w:cstheme="minorHAnsi"/>
          <w:b/>
          <w:i/>
          <w:sz w:val="24"/>
          <w:szCs w:val="24"/>
        </w:rPr>
      </w:pPr>
    </w:p>
    <w:p w14:paraId="1435D2B0"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Financial or material abuse</w:t>
      </w:r>
    </w:p>
    <w:p w14:paraId="6FE06222" w14:textId="77777777"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 xml:space="preserve">Including theft, fraud, internet scamming, coercion in relation to an adult’s financial affairs or arrangements, including in connection with wills, property, inheritance or financial transactions, or the misuse or misappropriation of property, possessions or benefits. </w:t>
      </w:r>
    </w:p>
    <w:p w14:paraId="0E219509" w14:textId="77777777" w:rsidR="00BE66C9" w:rsidRPr="00E95CBD" w:rsidRDefault="00BE66C9" w:rsidP="00BE66C9">
      <w:pPr>
        <w:spacing w:after="0" w:line="240" w:lineRule="auto"/>
        <w:contextualSpacing/>
        <w:rPr>
          <w:rFonts w:eastAsia="Times New Roman" w:cstheme="minorHAnsi"/>
          <w:i/>
          <w:sz w:val="24"/>
          <w:szCs w:val="24"/>
        </w:rPr>
      </w:pPr>
    </w:p>
    <w:p w14:paraId="395F364A"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Modern slavery</w:t>
      </w:r>
    </w:p>
    <w:p w14:paraId="14B27B52" w14:textId="77777777"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 xml:space="preserve">Encompasses slavery, human trafficking; forced labour and domestic servitude. </w:t>
      </w:r>
    </w:p>
    <w:p w14:paraId="1E31A260" w14:textId="77777777" w:rsidR="00BE66C9" w:rsidRPr="00E95CBD" w:rsidRDefault="00BE66C9" w:rsidP="00BE66C9">
      <w:pPr>
        <w:spacing w:after="0" w:line="240" w:lineRule="auto"/>
        <w:contextualSpacing/>
        <w:rPr>
          <w:rFonts w:eastAsia="Times New Roman" w:cstheme="minorHAnsi"/>
          <w:i/>
          <w:sz w:val="24"/>
          <w:szCs w:val="24"/>
        </w:rPr>
      </w:pPr>
    </w:p>
    <w:p w14:paraId="712F0F71" w14:textId="77777777" w:rsidR="00BE66C9" w:rsidRPr="00E95CBD" w:rsidRDefault="00BE66C9" w:rsidP="00BE66C9">
      <w:pPr>
        <w:spacing w:after="0"/>
        <w:contextualSpacing/>
        <w:rPr>
          <w:rFonts w:eastAsia="Times New Roman" w:cstheme="minorHAnsi"/>
          <w:b/>
          <w:sz w:val="24"/>
          <w:szCs w:val="24"/>
        </w:rPr>
      </w:pPr>
    </w:p>
    <w:p w14:paraId="357068B3"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Discriminatory abuse</w:t>
      </w:r>
    </w:p>
    <w:p w14:paraId="346D5E3D" w14:textId="77777777"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 xml:space="preserve">Including harassment, slurs or similar treatment; because of race, gender and gender identity, age, disability, sexual orientation or religion. </w:t>
      </w:r>
    </w:p>
    <w:p w14:paraId="62C52160" w14:textId="77777777" w:rsidR="00BE66C9" w:rsidRPr="00E95CBD" w:rsidRDefault="00BE66C9" w:rsidP="00BE66C9">
      <w:pPr>
        <w:spacing w:after="0" w:line="240" w:lineRule="auto"/>
        <w:contextualSpacing/>
        <w:rPr>
          <w:rFonts w:eastAsia="Times New Roman" w:cstheme="minorHAnsi"/>
          <w:i/>
          <w:sz w:val="24"/>
          <w:szCs w:val="24"/>
        </w:rPr>
      </w:pPr>
    </w:p>
    <w:p w14:paraId="3F9E4A33"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 xml:space="preserve">Organisational abuse </w:t>
      </w:r>
      <w:r w:rsidRPr="00E95CBD">
        <w:rPr>
          <w:rFonts w:eastAsia="Times New Roman" w:cstheme="minorHAnsi"/>
          <w:sz w:val="24"/>
          <w:szCs w:val="24"/>
        </w:rPr>
        <w:t>(previously known as institutional abuse)</w:t>
      </w:r>
    </w:p>
    <w:p w14:paraId="369156B4" w14:textId="77777777"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 xml:space="preserve">Neglect and poor care practice within an institution or specific care setting such as hospital or care home, for example, or in relation to care provided in one’s own home. This may range from one off incidents to on-going ill-treatment. </w:t>
      </w:r>
    </w:p>
    <w:p w14:paraId="00B7F882" w14:textId="77777777" w:rsidR="00BE66C9" w:rsidRPr="00E95CBD" w:rsidRDefault="00BE66C9" w:rsidP="00BE66C9">
      <w:pPr>
        <w:spacing w:after="0" w:line="240" w:lineRule="auto"/>
        <w:contextualSpacing/>
        <w:rPr>
          <w:rFonts w:eastAsia="Times New Roman" w:cstheme="minorHAnsi"/>
          <w:i/>
          <w:sz w:val="24"/>
          <w:szCs w:val="24"/>
        </w:rPr>
      </w:pPr>
    </w:p>
    <w:p w14:paraId="2CC540C9"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Neglect and acts of omission</w:t>
      </w:r>
    </w:p>
    <w:p w14:paraId="26532348" w14:textId="77777777"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 xml:space="preserve">Including, ignoring medical, emotional or physical care needs, failure to provide access to appropriate health, care and support or educational services, the withholding of the necessities of life, such as medication, adequate nutrition and heating. </w:t>
      </w:r>
    </w:p>
    <w:p w14:paraId="5E7D5257" w14:textId="77777777" w:rsidR="00BE66C9" w:rsidRPr="00E95CBD" w:rsidRDefault="00BE66C9" w:rsidP="00BE66C9">
      <w:pPr>
        <w:spacing w:after="0" w:line="240" w:lineRule="auto"/>
        <w:contextualSpacing/>
        <w:rPr>
          <w:rFonts w:eastAsia="Times New Roman" w:cstheme="minorHAnsi"/>
          <w:i/>
          <w:sz w:val="24"/>
          <w:szCs w:val="24"/>
        </w:rPr>
      </w:pPr>
    </w:p>
    <w:p w14:paraId="08CCB940" w14:textId="77777777" w:rsidR="00BE66C9" w:rsidRPr="00E95CBD" w:rsidRDefault="00BE66C9" w:rsidP="00BE66C9">
      <w:pPr>
        <w:spacing w:after="0"/>
        <w:contextualSpacing/>
        <w:rPr>
          <w:rFonts w:eastAsia="Times New Roman" w:cstheme="minorHAnsi"/>
          <w:b/>
          <w:sz w:val="24"/>
          <w:szCs w:val="24"/>
        </w:rPr>
      </w:pPr>
      <w:r w:rsidRPr="00E95CBD">
        <w:rPr>
          <w:rFonts w:eastAsia="Times New Roman" w:cstheme="minorHAnsi"/>
          <w:b/>
          <w:sz w:val="24"/>
          <w:szCs w:val="24"/>
        </w:rPr>
        <w:t>Self- neglect</w:t>
      </w:r>
    </w:p>
    <w:p w14:paraId="30EB7BC1" w14:textId="77777777" w:rsidR="00BE66C9" w:rsidRPr="00E95CBD" w:rsidRDefault="00BE66C9" w:rsidP="00BE66C9">
      <w:pPr>
        <w:spacing w:after="0" w:line="240" w:lineRule="auto"/>
        <w:contextualSpacing/>
        <w:rPr>
          <w:rFonts w:eastAsia="Times New Roman" w:cstheme="minorHAnsi"/>
          <w:sz w:val="24"/>
          <w:szCs w:val="24"/>
        </w:rPr>
      </w:pPr>
      <w:r w:rsidRPr="00E95CBD">
        <w:rPr>
          <w:rFonts w:eastAsia="Times New Roman" w:cstheme="minorHAnsi"/>
          <w:sz w:val="24"/>
          <w:szCs w:val="24"/>
        </w:rPr>
        <w:t xml:space="preserve">This covers a wide range of behaviour neglecting to care for one’s personal hygiene, health or surroundings and includes behaviour such as hoarding. </w:t>
      </w:r>
    </w:p>
    <w:p w14:paraId="54F77B18" w14:textId="77777777" w:rsidR="00BE66C9" w:rsidRPr="00E95CBD" w:rsidRDefault="00BE66C9" w:rsidP="00BE66C9">
      <w:pPr>
        <w:keepNext/>
        <w:spacing w:after="0" w:line="240" w:lineRule="auto"/>
        <w:outlineLvl w:val="0"/>
        <w:rPr>
          <w:rFonts w:eastAsia="Times New Roman" w:cstheme="minorHAnsi"/>
          <w:b/>
          <w:bCs/>
          <w:sz w:val="24"/>
          <w:szCs w:val="24"/>
          <w:lang w:val="en-US"/>
        </w:rPr>
      </w:pPr>
    </w:p>
    <w:p w14:paraId="2AEECD4D" w14:textId="77777777" w:rsidR="00BE66C9" w:rsidRPr="00E95CBD" w:rsidRDefault="00BE66C9" w:rsidP="00BE66C9">
      <w:pPr>
        <w:tabs>
          <w:tab w:val="left" w:pos="720"/>
        </w:tabs>
        <w:rPr>
          <w:rFonts w:eastAsia="Calibri" w:cstheme="minorHAnsi"/>
          <w:b/>
          <w:bCs/>
          <w:sz w:val="28"/>
          <w:szCs w:val="28"/>
          <w:lang w:val="en-AU"/>
        </w:rPr>
      </w:pPr>
      <w:r w:rsidRPr="00E95CBD">
        <w:rPr>
          <w:rFonts w:eastAsia="Calibri" w:cstheme="minorHAnsi"/>
          <w:b/>
          <w:bCs/>
          <w:sz w:val="28"/>
          <w:szCs w:val="28"/>
          <w:lang w:val="en-AU"/>
        </w:rPr>
        <w:t>Indicators of Abuse and Neglect</w:t>
      </w:r>
    </w:p>
    <w:p w14:paraId="2646CECD" w14:textId="77777777" w:rsidR="00BE66C9" w:rsidRPr="00E95CBD" w:rsidRDefault="00BE66C9" w:rsidP="00BE66C9">
      <w:pPr>
        <w:spacing w:after="0" w:line="240" w:lineRule="auto"/>
        <w:rPr>
          <w:rFonts w:cstheme="minorHAnsi"/>
          <w:color w:val="000000" w:themeColor="text1"/>
          <w:sz w:val="24"/>
          <w:szCs w:val="24"/>
        </w:rPr>
      </w:pPr>
      <w:r w:rsidRPr="00E95CBD">
        <w:rPr>
          <w:rFonts w:cstheme="minorHAnsi"/>
          <w:color w:val="000000" w:themeColor="text1"/>
          <w:sz w:val="24"/>
          <w:szCs w:val="24"/>
        </w:rPr>
        <w:t xml:space="preserve">Abuse can take place in any context and by all manner of perpetrator. Abuse may be inflicted by anyone in the organisation who a participant </w:t>
      </w:r>
      <w:proofErr w:type="gramStart"/>
      <w:r w:rsidRPr="00E95CBD">
        <w:rPr>
          <w:rFonts w:cstheme="minorHAnsi"/>
          <w:color w:val="000000" w:themeColor="text1"/>
          <w:sz w:val="24"/>
          <w:szCs w:val="24"/>
        </w:rPr>
        <w:t>comes into contact with</w:t>
      </w:r>
      <w:proofErr w:type="gramEnd"/>
      <w:r w:rsidRPr="00E95CBD">
        <w:rPr>
          <w:rFonts w:cstheme="minorHAnsi"/>
          <w:color w:val="000000" w:themeColor="text1"/>
          <w:sz w:val="24"/>
          <w:szCs w:val="24"/>
        </w:rPr>
        <w:t xml:space="preserve"> or other participants, workers or volunteers may suspect that an adult is being abused or neglected outside of the organisation’s setting. There are many signs and indicators that may suggest someone is being abused or neglected, these include but are not limited to:</w:t>
      </w:r>
    </w:p>
    <w:p w14:paraId="0578616C" w14:textId="77777777" w:rsidR="00BE66C9" w:rsidRPr="00E95CBD" w:rsidRDefault="00BE66C9" w:rsidP="00BE66C9">
      <w:pPr>
        <w:spacing w:after="0" w:line="240" w:lineRule="auto"/>
        <w:rPr>
          <w:rFonts w:cstheme="minorHAnsi"/>
          <w:color w:val="000000" w:themeColor="text1"/>
          <w:sz w:val="24"/>
          <w:szCs w:val="24"/>
        </w:rPr>
      </w:pPr>
    </w:p>
    <w:p w14:paraId="763E22A1"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 xml:space="preserve">Unexplained bruises or injuries – or lack of medical attention when an injury is present. </w:t>
      </w:r>
    </w:p>
    <w:p w14:paraId="48C375BF"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Person has belongings or money going missing.</w:t>
      </w:r>
    </w:p>
    <w:p w14:paraId="0D88F296"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Person is not attending / no longer enjoying their sessions. You may notice that a participant in a team has been missing from practice sessions and is not responding to reminders from team members or coaches.</w:t>
      </w:r>
    </w:p>
    <w:p w14:paraId="59CF21EF"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Someone losing or gaining weight / an unkempt appearance. This could be a player whose appearance becomes unkempt, does not wear suitable sports kit and there is a deterioration in hygiene.</w:t>
      </w:r>
    </w:p>
    <w:p w14:paraId="7A55A590"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A change in the behaviour or confidence of a person. For example, a participant may be looking quiet and withdrawn when their brother comes to collect them from sessions in contrast to their personal assistant whom they greet with a smile.</w:t>
      </w:r>
    </w:p>
    <w:p w14:paraId="42BD7A0D"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They may self-harm.</w:t>
      </w:r>
    </w:p>
    <w:p w14:paraId="7A001E8F"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They may have a fear of a particular group of people or individual.</w:t>
      </w:r>
    </w:p>
    <w:p w14:paraId="71A14BFB"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lastRenderedPageBreak/>
        <w:t>They may tell you / another person they are being abused – i.e. a disclosure.</w:t>
      </w:r>
    </w:p>
    <w:p w14:paraId="53ECDC16"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Harassment of a participant because they are or are perceived to have protected characteristics.</w:t>
      </w:r>
    </w:p>
    <w:p w14:paraId="40C4143B"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Not meeting the needs of the participant. E.g. training without a necessary break.</w:t>
      </w:r>
    </w:p>
    <w:p w14:paraId="3D48E5EA"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 xml:space="preserve">A coach intentionally striking an athlete. </w:t>
      </w:r>
    </w:p>
    <w:p w14:paraId="30A90A9D"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A participant who sends unwanted sexually explicit text messages to an adult with learning disabilities they are training alongside.</w:t>
      </w:r>
    </w:p>
    <w:p w14:paraId="6009033F" w14:textId="77777777" w:rsidR="00BE66C9" w:rsidRPr="00E95CBD" w:rsidRDefault="00BE66C9" w:rsidP="00B22EE5">
      <w:pPr>
        <w:pStyle w:val="ListParagraph"/>
        <w:numPr>
          <w:ilvl w:val="0"/>
          <w:numId w:val="22"/>
        </w:numPr>
        <w:spacing w:after="0" w:line="240" w:lineRule="auto"/>
        <w:rPr>
          <w:rFonts w:cstheme="minorHAnsi"/>
          <w:color w:val="000000" w:themeColor="text1"/>
          <w:sz w:val="24"/>
          <w:szCs w:val="24"/>
        </w:rPr>
      </w:pPr>
      <w:r w:rsidRPr="00E95CBD">
        <w:rPr>
          <w:rFonts w:cstheme="minorHAnsi"/>
          <w:color w:val="000000" w:themeColor="text1"/>
          <w:sz w:val="24"/>
          <w:szCs w:val="24"/>
        </w:rPr>
        <w:t xml:space="preserve">A participant threatening another participant with physical harm and persistently blaming them for poor performance.  </w:t>
      </w:r>
    </w:p>
    <w:p w14:paraId="54CE7C66" w14:textId="77777777" w:rsidR="00BE66C9" w:rsidRPr="00E95CBD" w:rsidRDefault="00BE66C9" w:rsidP="00BE66C9">
      <w:pPr>
        <w:rPr>
          <w:rFonts w:cstheme="minorHAnsi"/>
        </w:rPr>
      </w:pPr>
    </w:p>
    <w:p w14:paraId="10874035" w14:textId="77777777" w:rsidR="00BE66C9" w:rsidRPr="00E95CBD" w:rsidRDefault="00BE66C9" w:rsidP="00BE66C9">
      <w:pPr>
        <w:pStyle w:val="Heading3"/>
        <w:rPr>
          <w:rFonts w:asciiTheme="minorHAnsi" w:hAnsiTheme="minorHAnsi" w:cstheme="minorHAnsi"/>
          <w:b/>
          <w:bCs/>
          <w:color w:val="000000" w:themeColor="text1"/>
          <w:sz w:val="28"/>
          <w:szCs w:val="28"/>
        </w:rPr>
      </w:pPr>
      <w:r w:rsidRPr="00E95CBD">
        <w:rPr>
          <w:rFonts w:asciiTheme="minorHAnsi" w:hAnsiTheme="minorHAnsi" w:cstheme="minorHAnsi"/>
          <w:b/>
          <w:bCs/>
          <w:color w:val="000000" w:themeColor="text1"/>
          <w:sz w:val="28"/>
          <w:szCs w:val="28"/>
        </w:rPr>
        <w:t>What to do if you have a Concern or Someone Raises Concerns with you</w:t>
      </w:r>
    </w:p>
    <w:p w14:paraId="2FB6DAFE" w14:textId="77777777" w:rsidR="00BE66C9" w:rsidRPr="00E95CBD" w:rsidRDefault="00BE66C9" w:rsidP="00BE66C9">
      <w:pPr>
        <w:rPr>
          <w:rFonts w:cstheme="minorHAnsi"/>
        </w:rPr>
      </w:pPr>
    </w:p>
    <w:p w14:paraId="14FBFC6C" w14:textId="77777777" w:rsidR="00BE66C9" w:rsidRPr="00E95CBD" w:rsidRDefault="00BE66C9" w:rsidP="00BE66C9">
      <w:pPr>
        <w:spacing w:after="0" w:line="240" w:lineRule="auto"/>
        <w:rPr>
          <w:rFonts w:cstheme="minorHAnsi"/>
          <w:color w:val="404040" w:themeColor="text1" w:themeTint="BF"/>
          <w:sz w:val="24"/>
          <w:szCs w:val="24"/>
        </w:rPr>
      </w:pPr>
      <w:r w:rsidRPr="00E95CBD">
        <w:rPr>
          <w:rFonts w:cstheme="minorHAnsi"/>
          <w:color w:val="404040" w:themeColor="text1" w:themeTint="BF"/>
          <w:sz w:val="24"/>
          <w:szCs w:val="24"/>
        </w:rPr>
        <w:t>It is not your responsibility to decide whether an adult has been abused. It is however everyone's responsibility to respond to and report concerns.</w:t>
      </w:r>
    </w:p>
    <w:p w14:paraId="220F6CEA" w14:textId="77777777" w:rsidR="00BE66C9" w:rsidRPr="00E95CBD" w:rsidRDefault="00BE66C9" w:rsidP="00BE66C9">
      <w:pPr>
        <w:spacing w:after="0" w:line="240" w:lineRule="auto"/>
        <w:rPr>
          <w:rFonts w:cstheme="minorHAnsi"/>
          <w:color w:val="404040" w:themeColor="text1" w:themeTint="BF"/>
          <w:sz w:val="24"/>
          <w:szCs w:val="24"/>
        </w:rPr>
      </w:pPr>
    </w:p>
    <w:p w14:paraId="44D210E5" w14:textId="77777777" w:rsidR="00BE66C9" w:rsidRPr="00E95CBD" w:rsidRDefault="00BE66C9" w:rsidP="00BE66C9">
      <w:pPr>
        <w:spacing w:after="0" w:line="240" w:lineRule="auto"/>
        <w:rPr>
          <w:rFonts w:cstheme="minorHAnsi"/>
          <w:color w:val="404040" w:themeColor="text1" w:themeTint="BF"/>
          <w:sz w:val="24"/>
          <w:szCs w:val="24"/>
        </w:rPr>
      </w:pPr>
      <w:r w:rsidRPr="00E95CBD">
        <w:rPr>
          <w:rFonts w:cstheme="minorHAnsi"/>
          <w:color w:val="404040" w:themeColor="text1" w:themeTint="BF"/>
          <w:sz w:val="24"/>
          <w:szCs w:val="24"/>
        </w:rPr>
        <w:t>If you are concerned someone is in immediate danger, contact the police on 999 straight away.</w:t>
      </w:r>
      <w:r w:rsidRPr="00E95CBD">
        <w:rPr>
          <w:rFonts w:eastAsia="Calibri" w:cstheme="minorHAnsi"/>
          <w:color w:val="404040" w:themeColor="text1" w:themeTint="BF"/>
          <w:sz w:val="24"/>
          <w:szCs w:val="24"/>
        </w:rPr>
        <w:t xml:space="preserve"> </w:t>
      </w:r>
      <w:r w:rsidRPr="00E95CBD">
        <w:rPr>
          <w:rFonts w:cstheme="minorHAnsi"/>
          <w:color w:val="404040" w:themeColor="text1" w:themeTint="BF"/>
          <w:sz w:val="24"/>
          <w:szCs w:val="24"/>
        </w:rPr>
        <w:t>Where you suspect that a crime is being committed, you must involve the police.</w:t>
      </w:r>
    </w:p>
    <w:p w14:paraId="49DEEA65" w14:textId="043A3D1D" w:rsidR="00BE66C9" w:rsidRPr="00E95CBD" w:rsidRDefault="00BE66C9" w:rsidP="00BE66C9">
      <w:pPr>
        <w:spacing w:after="0" w:line="240" w:lineRule="auto"/>
        <w:rPr>
          <w:rFonts w:cstheme="minorHAnsi"/>
          <w:color w:val="404040" w:themeColor="text1" w:themeTint="BF"/>
          <w:sz w:val="24"/>
          <w:szCs w:val="24"/>
        </w:rPr>
      </w:pPr>
      <w:r w:rsidRPr="00E95CBD">
        <w:rPr>
          <w:rFonts w:cstheme="minorHAnsi"/>
          <w:color w:val="404040" w:themeColor="text1" w:themeTint="BF"/>
          <w:sz w:val="24"/>
          <w:szCs w:val="24"/>
        </w:rPr>
        <w:t xml:space="preserve">If you have concerns and or you are told about possible or alleged abuse, poor practice or wider welfare issues you must report this to the </w:t>
      </w:r>
      <w:r w:rsidR="00C34D85" w:rsidRPr="00E95CBD">
        <w:rPr>
          <w:rFonts w:cstheme="minorHAnsi"/>
          <w:color w:val="404040" w:themeColor="text1" w:themeTint="BF"/>
          <w:sz w:val="24"/>
          <w:szCs w:val="24"/>
        </w:rPr>
        <w:t>DST</w:t>
      </w:r>
      <w:r w:rsidRPr="00E95CBD">
        <w:rPr>
          <w:rFonts w:cstheme="minorHAnsi"/>
          <w:color w:val="404040" w:themeColor="text1" w:themeTint="BF"/>
          <w:sz w:val="24"/>
          <w:szCs w:val="24"/>
        </w:rPr>
        <w:t xml:space="preserve">, if </w:t>
      </w:r>
      <w:r w:rsidR="00C34D85" w:rsidRPr="00E95CBD">
        <w:rPr>
          <w:rFonts w:cstheme="minorHAnsi"/>
          <w:color w:val="404040" w:themeColor="text1" w:themeTint="BF"/>
          <w:sz w:val="24"/>
          <w:szCs w:val="24"/>
        </w:rPr>
        <w:t>any of the DST or the</w:t>
      </w:r>
      <w:r w:rsidRPr="00E95CBD">
        <w:rPr>
          <w:rFonts w:cstheme="minorHAnsi"/>
          <w:color w:val="404040" w:themeColor="text1" w:themeTint="BF"/>
          <w:sz w:val="24"/>
          <w:szCs w:val="24"/>
        </w:rPr>
        <w:t xml:space="preserve"> Local Safeguarding Officer is implicated then report to the Director of Sport.</w:t>
      </w:r>
    </w:p>
    <w:p w14:paraId="07D3104B" w14:textId="77777777" w:rsidR="00BE66C9" w:rsidRPr="00E95CBD" w:rsidRDefault="00BE66C9" w:rsidP="00BE66C9">
      <w:pPr>
        <w:spacing w:after="0" w:line="240" w:lineRule="auto"/>
        <w:rPr>
          <w:rFonts w:cstheme="minorHAnsi"/>
          <w:color w:val="404040" w:themeColor="text1" w:themeTint="BF"/>
          <w:sz w:val="24"/>
          <w:szCs w:val="24"/>
        </w:rPr>
      </w:pPr>
    </w:p>
    <w:p w14:paraId="4724BA6E" w14:textId="031BEE01" w:rsidR="00BE66C9" w:rsidRPr="00E95CBD" w:rsidRDefault="00BE66C9" w:rsidP="00BE66C9">
      <w:pPr>
        <w:spacing w:after="0" w:line="240" w:lineRule="auto"/>
        <w:rPr>
          <w:rFonts w:cstheme="minorHAnsi"/>
          <w:color w:val="404040" w:themeColor="text1" w:themeTint="BF"/>
          <w:sz w:val="24"/>
          <w:szCs w:val="24"/>
        </w:rPr>
      </w:pPr>
      <w:r w:rsidRPr="00E95CBD">
        <w:rPr>
          <w:rFonts w:cstheme="minorHAnsi"/>
          <w:color w:val="404040" w:themeColor="text1" w:themeTint="BF"/>
          <w:sz w:val="24"/>
          <w:szCs w:val="24"/>
        </w:rPr>
        <w:t>It is good practice to seek the adult’s views on what they would like to happen next and to inform the adult of what actions you intend to take.</w:t>
      </w:r>
      <w:r w:rsidR="007012C8" w:rsidRPr="00E95CBD">
        <w:rPr>
          <w:rFonts w:cstheme="minorHAnsi"/>
          <w:color w:val="404040" w:themeColor="text1" w:themeTint="BF"/>
          <w:sz w:val="24"/>
          <w:szCs w:val="24"/>
        </w:rPr>
        <w:t xml:space="preserve"> It is important </w:t>
      </w:r>
      <w:r w:rsidR="003B4690" w:rsidRPr="00E95CBD">
        <w:rPr>
          <w:rFonts w:cstheme="minorHAnsi"/>
          <w:color w:val="404040" w:themeColor="text1" w:themeTint="BF"/>
          <w:sz w:val="24"/>
          <w:szCs w:val="24"/>
        </w:rPr>
        <w:t>never to promise to keep information confidential</w:t>
      </w:r>
      <w:r w:rsidR="004D1C14" w:rsidRPr="00E95CBD">
        <w:rPr>
          <w:rFonts w:cstheme="minorHAnsi"/>
          <w:color w:val="404040" w:themeColor="text1" w:themeTint="BF"/>
          <w:sz w:val="24"/>
          <w:szCs w:val="24"/>
        </w:rPr>
        <w:t xml:space="preserve">. </w:t>
      </w:r>
    </w:p>
    <w:p w14:paraId="0BE4B451" w14:textId="4453B8A3" w:rsidR="00BE66C9" w:rsidRPr="00E95CBD" w:rsidRDefault="00BE66C9" w:rsidP="00D346F0">
      <w:pPr>
        <w:spacing w:after="0" w:line="240" w:lineRule="auto"/>
        <w:rPr>
          <w:rFonts w:cstheme="minorHAnsi"/>
          <w:color w:val="404040" w:themeColor="text1" w:themeTint="BF"/>
          <w:sz w:val="24"/>
          <w:szCs w:val="24"/>
        </w:rPr>
      </w:pPr>
      <w:r w:rsidRPr="00E95CBD">
        <w:rPr>
          <w:rFonts w:cstheme="minorHAnsi"/>
          <w:color w:val="404040" w:themeColor="text1" w:themeTint="BF"/>
          <w:sz w:val="24"/>
          <w:szCs w:val="24"/>
        </w:rPr>
        <w:t>It is important when considering your concern that you also ensure that you keep the person informed about any decisions and action taken about them and always consider their needs and wishes.</w:t>
      </w:r>
    </w:p>
    <w:p w14:paraId="5ADF19A8" w14:textId="3BE83712" w:rsidR="00D346F0" w:rsidRPr="00E95CBD" w:rsidRDefault="00D346F0" w:rsidP="00D346F0">
      <w:pPr>
        <w:spacing w:after="0" w:line="240" w:lineRule="auto"/>
        <w:rPr>
          <w:rFonts w:cstheme="minorHAnsi"/>
          <w:color w:val="404040" w:themeColor="text1" w:themeTint="BF"/>
          <w:sz w:val="24"/>
          <w:szCs w:val="24"/>
        </w:rPr>
      </w:pPr>
    </w:p>
    <w:p w14:paraId="3661F827" w14:textId="1147A683" w:rsidR="00D346F0" w:rsidRPr="00E95CBD" w:rsidRDefault="00D346F0" w:rsidP="00D346F0">
      <w:pPr>
        <w:pStyle w:val="CommentText"/>
        <w:rPr>
          <w:rFonts w:cstheme="minorHAnsi"/>
          <w:sz w:val="24"/>
          <w:szCs w:val="24"/>
        </w:rPr>
      </w:pPr>
      <w:r w:rsidRPr="00E95CBD">
        <w:rPr>
          <w:rFonts w:cstheme="minorHAnsi"/>
          <w:sz w:val="24"/>
          <w:szCs w:val="24"/>
        </w:rPr>
        <w:t>if you are concerned regarding the welfare o</w:t>
      </w:r>
      <w:r w:rsidR="001943BD" w:rsidRPr="00E95CBD">
        <w:rPr>
          <w:rFonts w:cstheme="minorHAnsi"/>
          <w:sz w:val="24"/>
          <w:szCs w:val="24"/>
        </w:rPr>
        <w:t xml:space="preserve">f a student, </w:t>
      </w:r>
      <w:r w:rsidR="002A2E5D">
        <w:rPr>
          <w:rFonts w:cstheme="minorHAnsi"/>
          <w:sz w:val="24"/>
          <w:szCs w:val="24"/>
        </w:rPr>
        <w:t>y</w:t>
      </w:r>
      <w:r w:rsidR="00940018" w:rsidRPr="00E95CBD">
        <w:rPr>
          <w:rFonts w:cstheme="minorHAnsi"/>
          <w:sz w:val="24"/>
          <w:szCs w:val="24"/>
        </w:rPr>
        <w:t xml:space="preserve">ou can </w:t>
      </w:r>
      <w:r w:rsidR="00A86A88" w:rsidRPr="00E95CBD">
        <w:rPr>
          <w:rFonts w:cstheme="minorHAnsi"/>
          <w:sz w:val="24"/>
          <w:szCs w:val="24"/>
        </w:rPr>
        <w:t xml:space="preserve">raise a concern via the cause for concern form  – </w:t>
      </w:r>
      <w:hyperlink r:id="rId26" w:history="1">
        <w:r w:rsidR="00A86A88" w:rsidRPr="00E95CBD">
          <w:rPr>
            <w:rStyle w:val="Hyperlink"/>
            <w:rFonts w:cstheme="minorHAnsi"/>
            <w:sz w:val="24"/>
            <w:szCs w:val="24"/>
          </w:rPr>
          <w:t>cause for concern form.</w:t>
        </w:r>
      </w:hyperlink>
    </w:p>
    <w:p w14:paraId="56957CBD" w14:textId="77777777" w:rsidR="00D346F0" w:rsidRPr="00E95CBD" w:rsidRDefault="00D346F0" w:rsidP="00D346F0">
      <w:pPr>
        <w:spacing w:after="0" w:line="240" w:lineRule="auto"/>
        <w:rPr>
          <w:rFonts w:eastAsia="Times New Roman" w:cstheme="minorHAnsi"/>
          <w:color w:val="333333"/>
          <w:sz w:val="24"/>
          <w:szCs w:val="24"/>
          <w:lang w:eastAsia="en-GB"/>
        </w:rPr>
      </w:pPr>
    </w:p>
    <w:p w14:paraId="6A3B205E" w14:textId="3459BE5F" w:rsidR="00BE66C9" w:rsidRPr="00E95CBD" w:rsidRDefault="003C4C0C" w:rsidP="00BE66C9">
      <w:pPr>
        <w:pStyle w:val="NormalWeb"/>
        <w:rPr>
          <w:rStyle w:val="Strong"/>
          <w:rFonts w:asciiTheme="minorHAnsi" w:hAnsiTheme="minorHAnsi" w:cstheme="minorHAnsi"/>
        </w:rPr>
      </w:pPr>
      <w:r w:rsidRPr="00E95CBD">
        <w:rPr>
          <w:rStyle w:val="Strong"/>
          <w:rFonts w:asciiTheme="minorHAnsi" w:hAnsiTheme="minorHAnsi" w:cstheme="minorHAnsi"/>
        </w:rPr>
        <w:t xml:space="preserve">Operational Procedures </w:t>
      </w:r>
      <w:r w:rsidR="00D9194E" w:rsidRPr="00E95CBD">
        <w:rPr>
          <w:rStyle w:val="Strong"/>
          <w:rFonts w:asciiTheme="minorHAnsi" w:hAnsiTheme="minorHAnsi" w:cstheme="minorHAnsi"/>
        </w:rPr>
        <w:t>and guidelines to support staff</w:t>
      </w:r>
    </w:p>
    <w:p w14:paraId="5727FE75" w14:textId="4581DB7B" w:rsidR="00D9194E" w:rsidRPr="00E95CBD" w:rsidRDefault="00D9194E" w:rsidP="00BE66C9">
      <w:pPr>
        <w:pStyle w:val="NormalWeb"/>
        <w:rPr>
          <w:rStyle w:val="Strong"/>
          <w:rFonts w:asciiTheme="minorHAnsi" w:hAnsiTheme="minorHAnsi" w:cstheme="minorHAnsi"/>
          <w:b w:val="0"/>
          <w:bCs w:val="0"/>
        </w:rPr>
      </w:pPr>
      <w:r w:rsidRPr="00E95CBD">
        <w:rPr>
          <w:rStyle w:val="Strong"/>
          <w:rFonts w:asciiTheme="minorHAnsi" w:hAnsiTheme="minorHAnsi" w:cstheme="minorHAnsi"/>
          <w:b w:val="0"/>
          <w:bCs w:val="0"/>
        </w:rPr>
        <w:t xml:space="preserve">There are </w:t>
      </w:r>
      <w:proofErr w:type="gramStart"/>
      <w:r w:rsidRPr="00E95CBD">
        <w:rPr>
          <w:rStyle w:val="Strong"/>
          <w:rFonts w:asciiTheme="minorHAnsi" w:hAnsiTheme="minorHAnsi" w:cstheme="minorHAnsi"/>
          <w:b w:val="0"/>
          <w:bCs w:val="0"/>
        </w:rPr>
        <w:t>a number of</w:t>
      </w:r>
      <w:proofErr w:type="gramEnd"/>
      <w:r w:rsidRPr="00E95CBD">
        <w:rPr>
          <w:rStyle w:val="Strong"/>
          <w:rFonts w:asciiTheme="minorHAnsi" w:hAnsiTheme="minorHAnsi" w:cstheme="minorHAnsi"/>
          <w:b w:val="0"/>
          <w:bCs w:val="0"/>
        </w:rPr>
        <w:t xml:space="preserve"> guiding documents and risk assessments that have been pro</w:t>
      </w:r>
      <w:r w:rsidR="00A96421">
        <w:rPr>
          <w:rStyle w:val="Strong"/>
          <w:rFonts w:asciiTheme="minorHAnsi" w:hAnsiTheme="minorHAnsi" w:cstheme="minorHAnsi"/>
          <w:b w:val="0"/>
          <w:bCs w:val="0"/>
        </w:rPr>
        <w:t>v</w:t>
      </w:r>
      <w:r w:rsidRPr="00E95CBD">
        <w:rPr>
          <w:rStyle w:val="Strong"/>
          <w:rFonts w:asciiTheme="minorHAnsi" w:hAnsiTheme="minorHAnsi" w:cstheme="minorHAnsi"/>
          <w:b w:val="0"/>
          <w:bCs w:val="0"/>
        </w:rPr>
        <w:t>ided to support staff with</w:t>
      </w:r>
      <w:r w:rsidR="00DE5632" w:rsidRPr="00E95CBD">
        <w:rPr>
          <w:rStyle w:val="Strong"/>
          <w:rFonts w:asciiTheme="minorHAnsi" w:hAnsiTheme="minorHAnsi" w:cstheme="minorHAnsi"/>
          <w:b w:val="0"/>
          <w:bCs w:val="0"/>
        </w:rPr>
        <w:t xml:space="preserve"> specific areas of work and safeguarding considerations. These documents can be found as part of the Safeguarding </w:t>
      </w:r>
      <w:r w:rsidR="00645732" w:rsidRPr="00E95CBD">
        <w:rPr>
          <w:rStyle w:val="Strong"/>
          <w:rFonts w:asciiTheme="minorHAnsi" w:hAnsiTheme="minorHAnsi" w:cstheme="minorHAnsi"/>
          <w:b w:val="0"/>
          <w:bCs w:val="0"/>
        </w:rPr>
        <w:t xml:space="preserve">Guidelines pack on </w:t>
      </w:r>
      <w:hyperlink r:id="rId27" w:history="1">
        <w:r w:rsidR="00971FD1" w:rsidRPr="002D0F11">
          <w:rPr>
            <w:rStyle w:val="Hyperlink"/>
            <w:rFonts w:asciiTheme="minorHAnsi" w:hAnsiTheme="minorHAnsi" w:cstheme="minorHAnsi"/>
          </w:rPr>
          <w:t>Teams</w:t>
        </w:r>
        <w:r w:rsidR="007C6A5E" w:rsidRPr="002D0F11">
          <w:rPr>
            <w:rStyle w:val="Hyperlink"/>
            <w:rFonts w:asciiTheme="minorHAnsi" w:hAnsiTheme="minorHAnsi" w:cstheme="minorHAnsi"/>
          </w:rPr>
          <w:t>.</w:t>
        </w:r>
      </w:hyperlink>
      <w:r w:rsidR="007C6A5E" w:rsidRPr="00E95CBD">
        <w:rPr>
          <w:rStyle w:val="Strong"/>
          <w:rFonts w:asciiTheme="minorHAnsi" w:hAnsiTheme="minorHAnsi" w:cstheme="minorHAnsi"/>
          <w:b w:val="0"/>
          <w:bCs w:val="0"/>
        </w:rPr>
        <w:t xml:space="preserve"> Guidelines available:</w:t>
      </w:r>
    </w:p>
    <w:p w14:paraId="2C9C77D6" w14:textId="539914C5" w:rsidR="007C6A5E" w:rsidRPr="00E95CBD" w:rsidRDefault="007C6A5E" w:rsidP="007C6A5E">
      <w:pPr>
        <w:pStyle w:val="NormalWeb"/>
        <w:numPr>
          <w:ilvl w:val="1"/>
          <w:numId w:val="27"/>
        </w:numPr>
        <w:rPr>
          <w:rStyle w:val="Strong"/>
          <w:rFonts w:asciiTheme="minorHAnsi" w:hAnsiTheme="minorHAnsi" w:cstheme="minorHAnsi"/>
          <w:b w:val="0"/>
          <w:bCs w:val="0"/>
        </w:rPr>
      </w:pPr>
      <w:r w:rsidRPr="00E95CBD">
        <w:rPr>
          <w:rStyle w:val="Strong"/>
          <w:rFonts w:asciiTheme="minorHAnsi" w:hAnsiTheme="minorHAnsi" w:cstheme="minorHAnsi"/>
          <w:b w:val="0"/>
          <w:bCs w:val="0"/>
        </w:rPr>
        <w:t>What to do if a child is not collected from an activity</w:t>
      </w:r>
    </w:p>
    <w:p w14:paraId="32BEAE0C" w14:textId="7B94E412" w:rsidR="005D7936" w:rsidRPr="00E95CBD" w:rsidRDefault="005D7936" w:rsidP="007C6A5E">
      <w:pPr>
        <w:pStyle w:val="NormalWeb"/>
        <w:numPr>
          <w:ilvl w:val="1"/>
          <w:numId w:val="27"/>
        </w:numPr>
        <w:rPr>
          <w:rStyle w:val="Strong"/>
          <w:rFonts w:asciiTheme="minorHAnsi" w:hAnsiTheme="minorHAnsi" w:cstheme="minorHAnsi"/>
          <w:b w:val="0"/>
          <w:bCs w:val="0"/>
        </w:rPr>
      </w:pPr>
      <w:r w:rsidRPr="00E95CBD">
        <w:rPr>
          <w:rStyle w:val="Strong"/>
          <w:rFonts w:asciiTheme="minorHAnsi" w:hAnsiTheme="minorHAnsi" w:cstheme="minorHAnsi"/>
          <w:b w:val="0"/>
          <w:bCs w:val="0"/>
        </w:rPr>
        <w:t>Travelling to competitions checklist</w:t>
      </w:r>
      <w:r w:rsidR="00CF66D5" w:rsidRPr="00E95CBD">
        <w:rPr>
          <w:rStyle w:val="Strong"/>
          <w:rFonts w:asciiTheme="minorHAnsi" w:hAnsiTheme="minorHAnsi" w:cstheme="minorHAnsi"/>
          <w:b w:val="0"/>
          <w:bCs w:val="0"/>
        </w:rPr>
        <w:t xml:space="preserve"> &amp; Overnight stay checklist</w:t>
      </w:r>
    </w:p>
    <w:p w14:paraId="73A3EA1A" w14:textId="6323D925" w:rsidR="005D7936" w:rsidRPr="00E95CBD" w:rsidRDefault="005D7936" w:rsidP="007C6A5E">
      <w:pPr>
        <w:pStyle w:val="NormalWeb"/>
        <w:numPr>
          <w:ilvl w:val="1"/>
          <w:numId w:val="27"/>
        </w:numPr>
        <w:rPr>
          <w:rStyle w:val="Strong"/>
          <w:rFonts w:asciiTheme="minorHAnsi" w:hAnsiTheme="minorHAnsi" w:cstheme="minorHAnsi"/>
          <w:b w:val="0"/>
          <w:bCs w:val="0"/>
        </w:rPr>
      </w:pPr>
      <w:r w:rsidRPr="00E95CBD">
        <w:rPr>
          <w:rStyle w:val="Strong"/>
          <w:rFonts w:asciiTheme="minorHAnsi" w:hAnsiTheme="minorHAnsi" w:cstheme="minorHAnsi"/>
          <w:b w:val="0"/>
          <w:bCs w:val="0"/>
        </w:rPr>
        <w:t>Running online activities</w:t>
      </w:r>
    </w:p>
    <w:p w14:paraId="4F71F5AA" w14:textId="12F91A70" w:rsidR="0012384F" w:rsidRPr="00E464E2" w:rsidRDefault="0012384F" w:rsidP="00F22B73">
      <w:pPr>
        <w:pStyle w:val="NormalWeb"/>
        <w:numPr>
          <w:ilvl w:val="1"/>
          <w:numId w:val="27"/>
        </w:numPr>
        <w:rPr>
          <w:rStyle w:val="Strong"/>
          <w:rFonts w:asciiTheme="minorHAnsi" w:hAnsiTheme="minorHAnsi" w:cstheme="minorHAnsi"/>
          <w:b w:val="0"/>
          <w:bCs w:val="0"/>
        </w:rPr>
      </w:pPr>
      <w:r w:rsidRPr="00E95CBD">
        <w:rPr>
          <w:rStyle w:val="Strong"/>
          <w:rFonts w:asciiTheme="minorHAnsi" w:hAnsiTheme="minorHAnsi" w:cstheme="minorHAnsi"/>
          <w:b w:val="0"/>
          <w:bCs w:val="0"/>
        </w:rPr>
        <w:t>Use of photography &amp; filming at Cardiff Met Sport facilities and events</w:t>
      </w:r>
    </w:p>
    <w:p w14:paraId="76111310" w14:textId="08154B85" w:rsidR="00A86A88" w:rsidRPr="00E95CBD" w:rsidRDefault="00A86A88" w:rsidP="00BE66C9">
      <w:pPr>
        <w:pStyle w:val="NormalWeb"/>
        <w:rPr>
          <w:rStyle w:val="Strong"/>
          <w:rFonts w:asciiTheme="minorHAnsi" w:hAnsiTheme="minorHAnsi" w:cstheme="minorHAnsi"/>
          <w:b w:val="0"/>
          <w:bCs w:val="0"/>
        </w:rPr>
      </w:pPr>
    </w:p>
    <w:p w14:paraId="33FEE6CA" w14:textId="54E89312" w:rsidR="00A86A88" w:rsidRPr="00E95CBD" w:rsidRDefault="00A86A88" w:rsidP="00BE66C9">
      <w:pPr>
        <w:pStyle w:val="NormalWeb"/>
        <w:rPr>
          <w:rStyle w:val="Strong"/>
          <w:rFonts w:asciiTheme="minorHAnsi" w:hAnsiTheme="minorHAnsi" w:cstheme="minorHAnsi"/>
          <w:b w:val="0"/>
          <w:bCs w:val="0"/>
        </w:rPr>
      </w:pPr>
    </w:p>
    <w:p w14:paraId="795F0283" w14:textId="4CF047C9" w:rsidR="00A86A88" w:rsidRPr="00E95CBD" w:rsidRDefault="00A86A88" w:rsidP="00BE66C9">
      <w:pPr>
        <w:pStyle w:val="NormalWeb"/>
        <w:rPr>
          <w:rStyle w:val="Strong"/>
          <w:rFonts w:asciiTheme="minorHAnsi" w:hAnsiTheme="minorHAnsi" w:cstheme="minorHAnsi"/>
          <w:b w:val="0"/>
          <w:bCs w:val="0"/>
        </w:rPr>
      </w:pPr>
    </w:p>
    <w:p w14:paraId="38FECEF3" w14:textId="229D4CE9" w:rsidR="00A86A88" w:rsidRPr="00E95CBD" w:rsidRDefault="00A86A88" w:rsidP="00BE66C9">
      <w:pPr>
        <w:pStyle w:val="NormalWeb"/>
        <w:rPr>
          <w:rStyle w:val="Strong"/>
          <w:rFonts w:asciiTheme="minorHAnsi" w:hAnsiTheme="minorHAnsi" w:cstheme="minorHAnsi"/>
          <w:b w:val="0"/>
          <w:bCs w:val="0"/>
        </w:rPr>
      </w:pPr>
    </w:p>
    <w:p w14:paraId="502D71FA" w14:textId="7A7A5544" w:rsidR="004B0D85" w:rsidRDefault="004B0D85" w:rsidP="00BE66C9">
      <w:pPr>
        <w:pStyle w:val="NormalWeb"/>
        <w:rPr>
          <w:rStyle w:val="Strong"/>
          <w:rFonts w:asciiTheme="minorHAnsi" w:hAnsiTheme="minorHAnsi" w:cstheme="minorHAnsi"/>
          <w:b w:val="0"/>
          <w:bCs w:val="0"/>
        </w:rPr>
      </w:pPr>
    </w:p>
    <w:p w14:paraId="4225FC8D" w14:textId="77777777" w:rsidR="004B0D85" w:rsidRDefault="004B0D85" w:rsidP="00BE66C9">
      <w:pPr>
        <w:pStyle w:val="NormalWeb"/>
        <w:rPr>
          <w:rStyle w:val="Strong"/>
          <w:rFonts w:asciiTheme="minorHAnsi" w:hAnsiTheme="minorHAnsi" w:cstheme="minorHAnsi"/>
          <w:b w:val="0"/>
          <w:bCs w:val="0"/>
        </w:rPr>
      </w:pPr>
    </w:p>
    <w:p w14:paraId="67613674" w14:textId="77777777" w:rsidR="00BE66C9" w:rsidRDefault="00BE66C9" w:rsidP="00BE66C9">
      <w:pPr>
        <w:pStyle w:val="NormalWeb"/>
        <w:jc w:val="center"/>
        <w:rPr>
          <w:rStyle w:val="Strong"/>
          <w:rFonts w:asciiTheme="minorHAnsi" w:hAnsiTheme="minorHAnsi" w:cstheme="minorHAnsi"/>
          <w:b w:val="0"/>
          <w:bCs w:val="0"/>
          <w:sz w:val="72"/>
          <w:szCs w:val="72"/>
        </w:rPr>
      </w:pPr>
      <w:r w:rsidRPr="00C5099B">
        <w:rPr>
          <w:rStyle w:val="Strong"/>
          <w:rFonts w:asciiTheme="minorHAnsi" w:hAnsiTheme="minorHAnsi" w:cstheme="minorHAnsi"/>
          <w:sz w:val="72"/>
          <w:szCs w:val="72"/>
        </w:rPr>
        <w:t>Appendices</w:t>
      </w:r>
    </w:p>
    <w:p w14:paraId="1772E812" w14:textId="77777777" w:rsidR="00BE66C9" w:rsidRDefault="00BE66C9" w:rsidP="00BE66C9">
      <w:pPr>
        <w:pStyle w:val="NormalWeb"/>
        <w:jc w:val="center"/>
        <w:rPr>
          <w:rStyle w:val="Strong"/>
          <w:rFonts w:asciiTheme="minorHAnsi" w:hAnsiTheme="minorHAnsi" w:cstheme="minorHAnsi"/>
          <w:b w:val="0"/>
          <w:bCs w:val="0"/>
          <w:sz w:val="72"/>
          <w:szCs w:val="72"/>
        </w:rPr>
      </w:pPr>
    </w:p>
    <w:p w14:paraId="2E3DAB8B" w14:textId="77777777" w:rsidR="00BE66C9" w:rsidRDefault="00BE66C9" w:rsidP="00BE66C9">
      <w:pPr>
        <w:pStyle w:val="NormalWeb"/>
        <w:jc w:val="center"/>
        <w:rPr>
          <w:rStyle w:val="Strong"/>
          <w:rFonts w:asciiTheme="minorHAnsi" w:hAnsiTheme="minorHAnsi" w:cstheme="minorHAnsi"/>
          <w:b w:val="0"/>
          <w:bCs w:val="0"/>
          <w:sz w:val="72"/>
          <w:szCs w:val="72"/>
        </w:rPr>
      </w:pPr>
    </w:p>
    <w:p w14:paraId="0EEAC565" w14:textId="77777777" w:rsidR="00BE66C9" w:rsidRDefault="00BE66C9" w:rsidP="00BE66C9">
      <w:pPr>
        <w:pStyle w:val="NormalWeb"/>
        <w:jc w:val="center"/>
        <w:rPr>
          <w:rStyle w:val="Strong"/>
          <w:rFonts w:asciiTheme="minorHAnsi" w:hAnsiTheme="minorHAnsi" w:cstheme="minorHAnsi"/>
          <w:b w:val="0"/>
          <w:bCs w:val="0"/>
          <w:sz w:val="72"/>
          <w:szCs w:val="72"/>
        </w:rPr>
      </w:pPr>
    </w:p>
    <w:p w14:paraId="6DCA5ECB" w14:textId="465687F6" w:rsidR="00BE66C9" w:rsidRDefault="00BE66C9" w:rsidP="003766FB">
      <w:pPr>
        <w:pStyle w:val="NormalWeb"/>
        <w:rPr>
          <w:rStyle w:val="Strong"/>
          <w:rFonts w:asciiTheme="minorHAnsi" w:hAnsiTheme="minorHAnsi" w:cstheme="minorHAnsi"/>
          <w:b w:val="0"/>
          <w:bCs w:val="0"/>
          <w:sz w:val="72"/>
          <w:szCs w:val="72"/>
        </w:rPr>
      </w:pPr>
    </w:p>
    <w:p w14:paraId="00AAC0F0" w14:textId="31B85F20" w:rsidR="004B0D85" w:rsidRDefault="004B0D85" w:rsidP="003766FB">
      <w:pPr>
        <w:pStyle w:val="NormalWeb"/>
        <w:rPr>
          <w:rStyle w:val="Strong"/>
          <w:rFonts w:asciiTheme="minorHAnsi" w:hAnsiTheme="minorHAnsi" w:cstheme="minorHAnsi"/>
          <w:b w:val="0"/>
          <w:bCs w:val="0"/>
          <w:sz w:val="72"/>
          <w:szCs w:val="72"/>
        </w:rPr>
      </w:pPr>
    </w:p>
    <w:p w14:paraId="164AF3DB" w14:textId="77777777" w:rsidR="004B0D85" w:rsidRDefault="004B0D85" w:rsidP="003766FB">
      <w:pPr>
        <w:pStyle w:val="NormalWeb"/>
        <w:rPr>
          <w:rStyle w:val="Strong"/>
          <w:rFonts w:asciiTheme="minorHAnsi" w:hAnsiTheme="minorHAnsi" w:cstheme="minorHAnsi"/>
          <w:b w:val="0"/>
          <w:bCs w:val="0"/>
          <w:sz w:val="72"/>
          <w:szCs w:val="72"/>
        </w:rPr>
      </w:pPr>
    </w:p>
    <w:p w14:paraId="50F64C66" w14:textId="77777777" w:rsidR="005F51D0" w:rsidRDefault="005F51D0" w:rsidP="003766FB">
      <w:pPr>
        <w:pStyle w:val="NormalWeb"/>
        <w:rPr>
          <w:rStyle w:val="Strong"/>
          <w:rFonts w:asciiTheme="minorHAnsi" w:hAnsiTheme="minorHAnsi" w:cstheme="minorHAnsi"/>
          <w:b w:val="0"/>
          <w:bCs w:val="0"/>
          <w:sz w:val="72"/>
          <w:szCs w:val="72"/>
        </w:rPr>
      </w:pPr>
    </w:p>
    <w:p w14:paraId="312A14B4" w14:textId="77777777" w:rsidR="003766FB" w:rsidRDefault="003766FB" w:rsidP="003766FB">
      <w:pPr>
        <w:pStyle w:val="NormalWeb"/>
        <w:rPr>
          <w:rStyle w:val="Strong"/>
          <w:rFonts w:asciiTheme="minorHAnsi" w:hAnsiTheme="minorHAnsi" w:cstheme="minorHAnsi"/>
          <w:b w:val="0"/>
          <w:bCs w:val="0"/>
          <w:sz w:val="72"/>
          <w:szCs w:val="72"/>
        </w:rPr>
      </w:pPr>
    </w:p>
    <w:p w14:paraId="05FC86D1" w14:textId="77777777" w:rsidR="00C57AF4" w:rsidRDefault="001733BE" w:rsidP="00BE66C9">
      <w:pPr>
        <w:rPr>
          <w:b/>
          <w:sz w:val="36"/>
          <w:szCs w:val="36"/>
        </w:rPr>
      </w:pPr>
      <w:r>
        <w:rPr>
          <w:b/>
          <w:sz w:val="36"/>
          <w:szCs w:val="36"/>
        </w:rPr>
        <w:t>Appendix 1</w:t>
      </w:r>
      <w:r w:rsidR="00AD1869">
        <w:rPr>
          <w:b/>
          <w:sz w:val="36"/>
          <w:szCs w:val="36"/>
        </w:rPr>
        <w:t xml:space="preserve"> – Cardiff Metropolitan University </w:t>
      </w:r>
      <w:r w:rsidR="00CB54B2">
        <w:rPr>
          <w:b/>
          <w:sz w:val="36"/>
          <w:szCs w:val="36"/>
        </w:rPr>
        <w:t>Key Contacts</w:t>
      </w:r>
    </w:p>
    <w:tbl>
      <w:tblPr>
        <w:tblStyle w:val="TableGrid3"/>
        <w:tblW w:w="9776" w:type="dxa"/>
        <w:tblLook w:val="04A0" w:firstRow="1" w:lastRow="0" w:firstColumn="1" w:lastColumn="0" w:noHBand="0" w:noVBand="1"/>
      </w:tblPr>
      <w:tblGrid>
        <w:gridCol w:w="2124"/>
        <w:gridCol w:w="2739"/>
        <w:gridCol w:w="3027"/>
        <w:gridCol w:w="1886"/>
      </w:tblGrid>
      <w:tr w:rsidR="007B71DB" w:rsidRPr="00D51ED5" w14:paraId="0C3FCA27" w14:textId="77777777" w:rsidTr="005B3917">
        <w:tc>
          <w:tcPr>
            <w:tcW w:w="2352" w:type="dxa"/>
          </w:tcPr>
          <w:p w14:paraId="29E6070A" w14:textId="77777777" w:rsidR="00C57AF4" w:rsidRPr="00D51ED5" w:rsidRDefault="00C57AF4" w:rsidP="005B3917">
            <w:pPr>
              <w:jc w:val="center"/>
              <w:rPr>
                <w:rFonts w:eastAsia="Calibri" w:cstheme="minorHAnsi"/>
                <w:b/>
                <w:bCs/>
              </w:rPr>
            </w:pPr>
            <w:r w:rsidRPr="00D51ED5">
              <w:rPr>
                <w:rFonts w:eastAsia="Calibri" w:cstheme="minorHAnsi"/>
                <w:b/>
                <w:bCs/>
              </w:rPr>
              <w:t>Name</w:t>
            </w:r>
          </w:p>
        </w:tc>
        <w:tc>
          <w:tcPr>
            <w:tcW w:w="3030" w:type="dxa"/>
          </w:tcPr>
          <w:p w14:paraId="78A8C6F2" w14:textId="77777777" w:rsidR="00C57AF4" w:rsidRPr="00D51ED5" w:rsidRDefault="00C57AF4" w:rsidP="005B3917">
            <w:pPr>
              <w:jc w:val="center"/>
              <w:rPr>
                <w:rFonts w:eastAsia="Calibri" w:cstheme="minorHAnsi"/>
                <w:b/>
                <w:bCs/>
              </w:rPr>
            </w:pPr>
            <w:r w:rsidRPr="00D51ED5">
              <w:rPr>
                <w:rFonts w:eastAsia="Calibri" w:cstheme="minorHAnsi"/>
                <w:b/>
                <w:bCs/>
              </w:rPr>
              <w:t>Role</w:t>
            </w:r>
          </w:p>
        </w:tc>
        <w:tc>
          <w:tcPr>
            <w:tcW w:w="2410" w:type="dxa"/>
          </w:tcPr>
          <w:p w14:paraId="7DE53A94" w14:textId="77777777" w:rsidR="00C57AF4" w:rsidRPr="00D51ED5" w:rsidRDefault="00C57AF4" w:rsidP="005B3917">
            <w:pPr>
              <w:jc w:val="center"/>
              <w:rPr>
                <w:rFonts w:eastAsia="Calibri" w:cstheme="minorHAnsi"/>
                <w:b/>
                <w:bCs/>
              </w:rPr>
            </w:pPr>
            <w:r w:rsidRPr="00D51ED5">
              <w:rPr>
                <w:rFonts w:eastAsia="Calibri" w:cstheme="minorHAnsi"/>
                <w:b/>
                <w:bCs/>
              </w:rPr>
              <w:t>E Mail Address</w:t>
            </w:r>
          </w:p>
        </w:tc>
        <w:tc>
          <w:tcPr>
            <w:tcW w:w="1984" w:type="dxa"/>
          </w:tcPr>
          <w:p w14:paraId="5E054BF4" w14:textId="77777777" w:rsidR="00C57AF4" w:rsidRPr="00D51ED5" w:rsidRDefault="00C57AF4" w:rsidP="005B3917">
            <w:pPr>
              <w:jc w:val="center"/>
              <w:rPr>
                <w:rFonts w:eastAsia="Calibri" w:cstheme="minorHAnsi"/>
                <w:b/>
                <w:bCs/>
              </w:rPr>
            </w:pPr>
            <w:r w:rsidRPr="00D51ED5">
              <w:rPr>
                <w:rFonts w:eastAsia="Calibri" w:cstheme="minorHAnsi"/>
                <w:b/>
                <w:bCs/>
              </w:rPr>
              <w:t>Telephone Number</w:t>
            </w:r>
          </w:p>
        </w:tc>
      </w:tr>
      <w:tr w:rsidR="007B71DB" w:rsidRPr="00D51ED5" w14:paraId="2F862316" w14:textId="77777777" w:rsidTr="005B3917">
        <w:tc>
          <w:tcPr>
            <w:tcW w:w="2352" w:type="dxa"/>
          </w:tcPr>
          <w:p w14:paraId="063AECF9" w14:textId="4CD1584C" w:rsidR="00C57AF4" w:rsidRPr="009D5293" w:rsidRDefault="003C09A3" w:rsidP="005B3917">
            <w:pPr>
              <w:jc w:val="center"/>
              <w:rPr>
                <w:rFonts w:eastAsia="Calibri" w:cstheme="minorHAnsi"/>
              </w:rPr>
            </w:pPr>
            <w:r>
              <w:rPr>
                <w:rFonts w:eastAsia="Calibri" w:cstheme="minorHAnsi"/>
              </w:rPr>
              <w:t>Matt Dunstan</w:t>
            </w:r>
          </w:p>
        </w:tc>
        <w:tc>
          <w:tcPr>
            <w:tcW w:w="3030" w:type="dxa"/>
          </w:tcPr>
          <w:p w14:paraId="1DA1C5C8" w14:textId="233D46F1" w:rsidR="00C57AF4" w:rsidRPr="009D5293" w:rsidRDefault="00C57AF4" w:rsidP="005B3917">
            <w:pPr>
              <w:jc w:val="center"/>
              <w:rPr>
                <w:rFonts w:eastAsia="Calibri" w:cstheme="minorHAnsi"/>
              </w:rPr>
            </w:pPr>
            <w:r>
              <w:rPr>
                <w:rFonts w:eastAsia="Calibri" w:cstheme="minorHAnsi"/>
              </w:rPr>
              <w:t>Head of Compliance &amp; Safeguarding Lead</w:t>
            </w:r>
          </w:p>
        </w:tc>
        <w:tc>
          <w:tcPr>
            <w:tcW w:w="2410" w:type="dxa"/>
          </w:tcPr>
          <w:p w14:paraId="622D3B68" w14:textId="5042E038" w:rsidR="00C57AF4" w:rsidRPr="009D5293" w:rsidRDefault="00637CC3" w:rsidP="005B3917">
            <w:pPr>
              <w:rPr>
                <w:rFonts w:eastAsia="Calibri" w:cstheme="minorHAnsi"/>
              </w:rPr>
            </w:pPr>
            <w:hyperlink r:id="rId28" w:history="1">
              <w:r w:rsidR="007B71DB" w:rsidRPr="00266EBC">
                <w:rPr>
                  <w:rStyle w:val="Hyperlink"/>
                  <w:rFonts w:eastAsia="Calibri" w:cstheme="minorHAnsi"/>
                </w:rPr>
                <w:t>safeguarding@cardiffmet.ac.uk</w:t>
              </w:r>
            </w:hyperlink>
            <w:r w:rsidR="007B71DB">
              <w:rPr>
                <w:rFonts w:eastAsia="Calibri" w:cstheme="minorHAnsi"/>
              </w:rPr>
              <w:t xml:space="preserve"> </w:t>
            </w:r>
          </w:p>
        </w:tc>
        <w:tc>
          <w:tcPr>
            <w:tcW w:w="1984" w:type="dxa"/>
          </w:tcPr>
          <w:p w14:paraId="7C4CF5FF" w14:textId="77777777" w:rsidR="00C57AF4" w:rsidRPr="009D5293" w:rsidRDefault="00C57AF4" w:rsidP="005B3917">
            <w:pPr>
              <w:jc w:val="center"/>
              <w:rPr>
                <w:rFonts w:eastAsia="Calibri" w:cstheme="minorHAnsi"/>
              </w:rPr>
            </w:pPr>
          </w:p>
        </w:tc>
      </w:tr>
      <w:tr w:rsidR="007B71DB" w:rsidRPr="00D51ED5" w14:paraId="2F5CD4B4" w14:textId="77777777" w:rsidTr="005B3917">
        <w:tc>
          <w:tcPr>
            <w:tcW w:w="2352" w:type="dxa"/>
          </w:tcPr>
          <w:p w14:paraId="47FCC8C0" w14:textId="06A50EEA" w:rsidR="00C57AF4" w:rsidRPr="009D5293" w:rsidRDefault="00C57AF4" w:rsidP="005B3917">
            <w:pPr>
              <w:jc w:val="center"/>
              <w:rPr>
                <w:rFonts w:eastAsia="Calibri" w:cstheme="minorHAnsi"/>
              </w:rPr>
            </w:pPr>
            <w:r>
              <w:rPr>
                <w:rFonts w:eastAsia="Calibri" w:cstheme="minorHAnsi"/>
              </w:rPr>
              <w:t>Ben O’Connell</w:t>
            </w:r>
          </w:p>
        </w:tc>
        <w:tc>
          <w:tcPr>
            <w:tcW w:w="3030" w:type="dxa"/>
          </w:tcPr>
          <w:p w14:paraId="47AE4BB6" w14:textId="03D8F985" w:rsidR="00C57AF4" w:rsidRPr="009D5293" w:rsidRDefault="00C57AF4" w:rsidP="005B3917">
            <w:pPr>
              <w:jc w:val="center"/>
              <w:rPr>
                <w:rFonts w:eastAsia="Calibri" w:cstheme="minorHAnsi"/>
              </w:rPr>
            </w:pPr>
            <w:r>
              <w:rPr>
                <w:rFonts w:eastAsia="Calibri" w:cstheme="minorHAnsi"/>
              </w:rPr>
              <w:t xml:space="preserve">Director of Sport </w:t>
            </w:r>
          </w:p>
        </w:tc>
        <w:tc>
          <w:tcPr>
            <w:tcW w:w="2410" w:type="dxa"/>
          </w:tcPr>
          <w:p w14:paraId="049B566B" w14:textId="0C21C6C8" w:rsidR="00C57AF4" w:rsidRPr="009D5293" w:rsidRDefault="00637CC3" w:rsidP="005B3917">
            <w:pPr>
              <w:jc w:val="center"/>
              <w:rPr>
                <w:rFonts w:eastAsia="Calibri" w:cstheme="minorHAnsi"/>
              </w:rPr>
            </w:pPr>
            <w:hyperlink r:id="rId29" w:history="1">
              <w:r w:rsidR="007B71DB" w:rsidRPr="00266EBC">
                <w:rPr>
                  <w:rStyle w:val="Hyperlink"/>
                  <w:rFonts w:eastAsia="Calibri" w:cstheme="minorHAnsi"/>
                </w:rPr>
                <w:t>boconnell@cardiffmet.ac.uk</w:t>
              </w:r>
            </w:hyperlink>
            <w:r w:rsidR="007B71DB">
              <w:rPr>
                <w:rFonts w:eastAsia="Calibri" w:cstheme="minorHAnsi"/>
              </w:rPr>
              <w:t xml:space="preserve"> </w:t>
            </w:r>
          </w:p>
        </w:tc>
        <w:tc>
          <w:tcPr>
            <w:tcW w:w="1984" w:type="dxa"/>
          </w:tcPr>
          <w:p w14:paraId="564EFD6B" w14:textId="594BF140" w:rsidR="00C57AF4" w:rsidRPr="009D5293" w:rsidRDefault="00977028" w:rsidP="005B3917">
            <w:pPr>
              <w:jc w:val="center"/>
              <w:rPr>
                <w:rFonts w:eastAsia="Calibri" w:cstheme="minorHAnsi"/>
              </w:rPr>
            </w:pPr>
            <w:r>
              <w:rPr>
                <w:rFonts w:eastAsia="Calibri" w:cstheme="minorHAnsi"/>
              </w:rPr>
              <w:t>07500792645</w:t>
            </w:r>
          </w:p>
        </w:tc>
      </w:tr>
      <w:tr w:rsidR="007B71DB" w:rsidRPr="00D51ED5" w14:paraId="77819144" w14:textId="77777777" w:rsidTr="005B3917">
        <w:tc>
          <w:tcPr>
            <w:tcW w:w="2352" w:type="dxa"/>
          </w:tcPr>
          <w:p w14:paraId="1758C746" w14:textId="0C44CF42" w:rsidR="00C57AF4" w:rsidRPr="009D5293" w:rsidRDefault="00C57AF4" w:rsidP="005B3917">
            <w:pPr>
              <w:jc w:val="center"/>
              <w:rPr>
                <w:rFonts w:eastAsia="Calibri" w:cstheme="minorHAnsi"/>
              </w:rPr>
            </w:pPr>
            <w:r>
              <w:rPr>
                <w:rFonts w:eastAsia="Calibri" w:cstheme="minorHAnsi"/>
              </w:rPr>
              <w:t>Laura Williams</w:t>
            </w:r>
          </w:p>
        </w:tc>
        <w:tc>
          <w:tcPr>
            <w:tcW w:w="3030" w:type="dxa"/>
          </w:tcPr>
          <w:p w14:paraId="57F5CA0C" w14:textId="77777777" w:rsidR="00C57AF4" w:rsidRDefault="00C57AF4" w:rsidP="005B3917">
            <w:pPr>
              <w:jc w:val="center"/>
              <w:rPr>
                <w:rFonts w:eastAsia="Calibri" w:cstheme="minorHAnsi"/>
              </w:rPr>
            </w:pPr>
            <w:r>
              <w:rPr>
                <w:rFonts w:eastAsia="Calibri" w:cstheme="minorHAnsi"/>
              </w:rPr>
              <w:t>Assistant Direc</w:t>
            </w:r>
            <w:r w:rsidR="00D262A5">
              <w:rPr>
                <w:rFonts w:eastAsia="Calibri" w:cstheme="minorHAnsi"/>
              </w:rPr>
              <w:t>tor Sport, Physical Activity &amp; Health</w:t>
            </w:r>
            <w:r w:rsidR="007B2FB2">
              <w:rPr>
                <w:rFonts w:eastAsia="Calibri" w:cstheme="minorHAnsi"/>
              </w:rPr>
              <w:t xml:space="preserve"> </w:t>
            </w:r>
          </w:p>
          <w:p w14:paraId="43E17FA7" w14:textId="36E5E527" w:rsidR="0077363D" w:rsidRPr="009D5293" w:rsidRDefault="0077363D" w:rsidP="0077363D">
            <w:pPr>
              <w:jc w:val="center"/>
              <w:rPr>
                <w:rFonts w:eastAsia="Calibri" w:cstheme="minorHAnsi"/>
              </w:rPr>
            </w:pPr>
            <w:r>
              <w:rPr>
                <w:rFonts w:eastAsia="Calibri" w:cstheme="minorHAnsi"/>
              </w:rPr>
              <w:t xml:space="preserve">Local Safeguarding Officer – Met Sport </w:t>
            </w:r>
          </w:p>
        </w:tc>
        <w:tc>
          <w:tcPr>
            <w:tcW w:w="2410" w:type="dxa"/>
          </w:tcPr>
          <w:p w14:paraId="3CEAFE7D" w14:textId="185921E8" w:rsidR="00C57AF4" w:rsidRPr="009D5293" w:rsidRDefault="00637CC3" w:rsidP="005B3917">
            <w:pPr>
              <w:jc w:val="center"/>
              <w:rPr>
                <w:rFonts w:eastAsia="Calibri" w:cstheme="minorHAnsi"/>
              </w:rPr>
            </w:pPr>
            <w:hyperlink r:id="rId30" w:history="1">
              <w:r w:rsidR="00512DA4" w:rsidRPr="00266EBC">
                <w:rPr>
                  <w:rStyle w:val="Hyperlink"/>
                  <w:rFonts w:eastAsia="Calibri" w:cstheme="minorHAnsi"/>
                </w:rPr>
                <w:t>lwilliams@cardiffmet.ac.uk</w:t>
              </w:r>
            </w:hyperlink>
            <w:r w:rsidR="00512DA4">
              <w:rPr>
                <w:rFonts w:eastAsia="Calibri" w:cstheme="minorHAnsi"/>
              </w:rPr>
              <w:t xml:space="preserve"> </w:t>
            </w:r>
          </w:p>
        </w:tc>
        <w:tc>
          <w:tcPr>
            <w:tcW w:w="1984" w:type="dxa"/>
          </w:tcPr>
          <w:p w14:paraId="1E31CC91" w14:textId="2D4E2F7F" w:rsidR="00C57AF4" w:rsidRPr="009D5293" w:rsidRDefault="00512DA4" w:rsidP="005B3917">
            <w:pPr>
              <w:jc w:val="center"/>
              <w:rPr>
                <w:rFonts w:eastAsia="Calibri" w:cstheme="minorHAnsi"/>
              </w:rPr>
            </w:pPr>
            <w:r>
              <w:rPr>
                <w:rFonts w:eastAsia="Calibri" w:cstheme="minorHAnsi"/>
              </w:rPr>
              <w:t>07973451596</w:t>
            </w:r>
          </w:p>
        </w:tc>
      </w:tr>
      <w:tr w:rsidR="0077363D" w:rsidRPr="00D51ED5" w14:paraId="5D379C17" w14:textId="77777777" w:rsidTr="005B3917">
        <w:tc>
          <w:tcPr>
            <w:tcW w:w="2352" w:type="dxa"/>
          </w:tcPr>
          <w:p w14:paraId="5CBE7C10" w14:textId="7EF25212" w:rsidR="0077363D" w:rsidRDefault="0077363D" w:rsidP="005B3917">
            <w:pPr>
              <w:jc w:val="center"/>
              <w:rPr>
                <w:rFonts w:eastAsia="Calibri" w:cstheme="minorHAnsi"/>
              </w:rPr>
            </w:pPr>
            <w:r>
              <w:rPr>
                <w:rFonts w:eastAsia="Calibri" w:cstheme="minorHAnsi"/>
              </w:rPr>
              <w:t>Dan Gomm</w:t>
            </w:r>
          </w:p>
        </w:tc>
        <w:tc>
          <w:tcPr>
            <w:tcW w:w="3030" w:type="dxa"/>
          </w:tcPr>
          <w:p w14:paraId="12AA5CBD" w14:textId="1E8A642A" w:rsidR="0077363D" w:rsidRDefault="0077363D" w:rsidP="005B3917">
            <w:pPr>
              <w:jc w:val="center"/>
              <w:rPr>
                <w:rFonts w:eastAsia="Calibri" w:cstheme="minorHAnsi"/>
              </w:rPr>
            </w:pPr>
            <w:r>
              <w:rPr>
                <w:rFonts w:eastAsia="Calibri" w:cstheme="minorHAnsi"/>
              </w:rPr>
              <w:t>Assistant Director Business Development</w:t>
            </w:r>
          </w:p>
        </w:tc>
        <w:tc>
          <w:tcPr>
            <w:tcW w:w="2410" w:type="dxa"/>
          </w:tcPr>
          <w:p w14:paraId="2CB479DB" w14:textId="33FDFCE1" w:rsidR="0077363D" w:rsidRDefault="00637CC3" w:rsidP="005B3917">
            <w:pPr>
              <w:jc w:val="center"/>
            </w:pPr>
            <w:hyperlink r:id="rId31" w:history="1">
              <w:r w:rsidR="0077363D" w:rsidRPr="003C29FA">
                <w:rPr>
                  <w:rStyle w:val="Hyperlink"/>
                </w:rPr>
                <w:t>dgomm@cardiffmet.ac.uk</w:t>
              </w:r>
            </w:hyperlink>
            <w:r w:rsidR="0077363D">
              <w:t xml:space="preserve"> </w:t>
            </w:r>
          </w:p>
        </w:tc>
        <w:tc>
          <w:tcPr>
            <w:tcW w:w="1984" w:type="dxa"/>
          </w:tcPr>
          <w:p w14:paraId="22B38D11" w14:textId="40C017AC" w:rsidR="0077363D" w:rsidRDefault="00511327" w:rsidP="005B3917">
            <w:pPr>
              <w:jc w:val="center"/>
              <w:rPr>
                <w:rFonts w:eastAsia="Calibri" w:cstheme="minorHAnsi"/>
              </w:rPr>
            </w:pPr>
            <w:r>
              <w:rPr>
                <w:rFonts w:eastAsia="Calibri" w:cstheme="minorHAnsi"/>
              </w:rPr>
              <w:t>0</w:t>
            </w:r>
            <w:r>
              <w:rPr>
                <w:rFonts w:eastAsia="Calibri"/>
              </w:rPr>
              <w:t>7845323044</w:t>
            </w:r>
          </w:p>
        </w:tc>
      </w:tr>
    </w:tbl>
    <w:p w14:paraId="207E1769" w14:textId="77777777" w:rsidR="00C57AF4" w:rsidRDefault="00C57AF4" w:rsidP="00BE66C9">
      <w:pPr>
        <w:rPr>
          <w:b/>
          <w:sz w:val="36"/>
          <w:szCs w:val="36"/>
        </w:rPr>
      </w:pPr>
    </w:p>
    <w:p w14:paraId="07A3819E" w14:textId="43CCBD11" w:rsidR="00BE66C9" w:rsidRDefault="00AD1869" w:rsidP="00BE66C9">
      <w:pPr>
        <w:rPr>
          <w:b/>
          <w:sz w:val="36"/>
          <w:szCs w:val="36"/>
        </w:rPr>
      </w:pPr>
      <w:r>
        <w:rPr>
          <w:b/>
          <w:sz w:val="36"/>
          <w:szCs w:val="36"/>
        </w:rPr>
        <w:t xml:space="preserve">Designated Safeguarding </w:t>
      </w:r>
      <w:r w:rsidR="005D5412">
        <w:rPr>
          <w:b/>
          <w:sz w:val="36"/>
          <w:szCs w:val="36"/>
        </w:rPr>
        <w:t>Officers</w:t>
      </w:r>
    </w:p>
    <w:p w14:paraId="0ACC24DA" w14:textId="77777777" w:rsidR="00BE66C9" w:rsidRPr="00F225C4" w:rsidRDefault="00BE66C9" w:rsidP="00BE66C9">
      <w:pPr>
        <w:pStyle w:val="paragraph"/>
        <w:textAlignment w:val="baseline"/>
        <w:rPr>
          <w:rFonts w:asciiTheme="minorHAnsi" w:hAnsiTheme="minorHAnsi"/>
          <w:sz w:val="22"/>
          <w:szCs w:val="22"/>
        </w:rPr>
      </w:pPr>
      <w:r w:rsidRPr="00F225C4">
        <w:rPr>
          <w:rStyle w:val="eop"/>
          <w:rFonts w:asciiTheme="minorHAnsi" w:hAnsiTheme="minorHAnsi"/>
          <w:sz w:val="22"/>
          <w:szCs w:val="22"/>
        </w:rPr>
        <w:t> </w:t>
      </w:r>
    </w:p>
    <w:tbl>
      <w:tblPr>
        <w:tblStyle w:val="TableGrid3"/>
        <w:tblW w:w="9918" w:type="dxa"/>
        <w:tblLook w:val="04A0" w:firstRow="1" w:lastRow="0" w:firstColumn="1" w:lastColumn="0" w:noHBand="0" w:noVBand="1"/>
      </w:tblPr>
      <w:tblGrid>
        <w:gridCol w:w="2217"/>
        <w:gridCol w:w="4015"/>
        <w:gridCol w:w="3686"/>
      </w:tblGrid>
      <w:tr w:rsidR="005368C7" w:rsidRPr="00D51ED5" w14:paraId="0BB4D378" w14:textId="77777777" w:rsidTr="005368C7">
        <w:tc>
          <w:tcPr>
            <w:tcW w:w="2217" w:type="dxa"/>
          </w:tcPr>
          <w:p w14:paraId="62B5556D" w14:textId="77777777" w:rsidR="005368C7" w:rsidRPr="00D51ED5" w:rsidRDefault="005368C7" w:rsidP="005B3917">
            <w:pPr>
              <w:jc w:val="center"/>
              <w:rPr>
                <w:rFonts w:eastAsia="Calibri" w:cstheme="minorHAnsi"/>
                <w:b/>
                <w:bCs/>
              </w:rPr>
            </w:pPr>
            <w:r w:rsidRPr="00D51ED5">
              <w:rPr>
                <w:rFonts w:eastAsia="Calibri" w:cstheme="minorHAnsi"/>
                <w:b/>
                <w:bCs/>
              </w:rPr>
              <w:t>Name</w:t>
            </w:r>
          </w:p>
        </w:tc>
        <w:tc>
          <w:tcPr>
            <w:tcW w:w="4015" w:type="dxa"/>
          </w:tcPr>
          <w:p w14:paraId="619B1288" w14:textId="77777777" w:rsidR="005368C7" w:rsidRPr="00D51ED5" w:rsidRDefault="005368C7" w:rsidP="005B3917">
            <w:pPr>
              <w:jc w:val="center"/>
              <w:rPr>
                <w:rFonts w:eastAsia="Calibri" w:cstheme="minorHAnsi"/>
                <w:b/>
                <w:bCs/>
              </w:rPr>
            </w:pPr>
            <w:r w:rsidRPr="00D51ED5">
              <w:rPr>
                <w:rFonts w:eastAsia="Calibri" w:cstheme="minorHAnsi"/>
                <w:b/>
                <w:bCs/>
              </w:rPr>
              <w:t>Role</w:t>
            </w:r>
          </w:p>
        </w:tc>
        <w:tc>
          <w:tcPr>
            <w:tcW w:w="3686" w:type="dxa"/>
          </w:tcPr>
          <w:p w14:paraId="1522E6BE" w14:textId="77777777" w:rsidR="005368C7" w:rsidRPr="00D51ED5" w:rsidRDefault="005368C7" w:rsidP="005B3917">
            <w:pPr>
              <w:jc w:val="center"/>
              <w:rPr>
                <w:rFonts w:eastAsia="Calibri" w:cstheme="minorHAnsi"/>
                <w:b/>
                <w:bCs/>
              </w:rPr>
            </w:pPr>
            <w:r w:rsidRPr="00D51ED5">
              <w:rPr>
                <w:rFonts w:eastAsia="Calibri" w:cstheme="minorHAnsi"/>
                <w:b/>
                <w:bCs/>
              </w:rPr>
              <w:t>E Mail Address</w:t>
            </w:r>
          </w:p>
        </w:tc>
      </w:tr>
      <w:tr w:rsidR="005368C7" w:rsidRPr="00D51ED5" w14:paraId="1787BD34" w14:textId="77777777" w:rsidTr="005368C7">
        <w:tc>
          <w:tcPr>
            <w:tcW w:w="2217" w:type="dxa"/>
          </w:tcPr>
          <w:p w14:paraId="33215878" w14:textId="77777777" w:rsidR="005368C7" w:rsidRPr="009D5293" w:rsidRDefault="005368C7" w:rsidP="005B3917">
            <w:pPr>
              <w:jc w:val="center"/>
              <w:rPr>
                <w:rFonts w:eastAsia="Calibri" w:cstheme="minorHAnsi"/>
              </w:rPr>
            </w:pPr>
            <w:r w:rsidRPr="009D5293">
              <w:rPr>
                <w:rFonts w:eastAsia="Calibri" w:cstheme="minorHAnsi"/>
              </w:rPr>
              <w:t>Dawn Mitchell-Williams</w:t>
            </w:r>
          </w:p>
        </w:tc>
        <w:tc>
          <w:tcPr>
            <w:tcW w:w="4015" w:type="dxa"/>
          </w:tcPr>
          <w:p w14:paraId="214BBE13" w14:textId="77777777" w:rsidR="005368C7" w:rsidRPr="009D5293" w:rsidRDefault="005368C7" w:rsidP="005B3917">
            <w:pPr>
              <w:jc w:val="center"/>
              <w:rPr>
                <w:rFonts w:eastAsia="Calibri" w:cstheme="minorHAnsi"/>
              </w:rPr>
            </w:pPr>
            <w:r w:rsidRPr="009D5293">
              <w:rPr>
                <w:rFonts w:eastAsia="Calibri" w:cstheme="minorHAnsi"/>
              </w:rPr>
              <w:t>Head of Physical Activity &amp; Health</w:t>
            </w:r>
          </w:p>
        </w:tc>
        <w:tc>
          <w:tcPr>
            <w:tcW w:w="3686" w:type="dxa"/>
          </w:tcPr>
          <w:p w14:paraId="71C7A781" w14:textId="77777777" w:rsidR="005368C7" w:rsidRPr="009D5293" w:rsidRDefault="00637CC3" w:rsidP="005B3917">
            <w:pPr>
              <w:rPr>
                <w:rFonts w:eastAsia="Calibri" w:cstheme="minorHAnsi"/>
              </w:rPr>
            </w:pPr>
            <w:hyperlink r:id="rId32" w:history="1">
              <w:r w:rsidR="005368C7" w:rsidRPr="009D5293">
                <w:rPr>
                  <w:rStyle w:val="Hyperlink"/>
                  <w:rFonts w:eastAsia="Calibri" w:cstheme="minorHAnsi"/>
                </w:rPr>
                <w:t>Dlmitchell-williams@cardiffmet.ac.uk</w:t>
              </w:r>
            </w:hyperlink>
            <w:r w:rsidR="005368C7" w:rsidRPr="009D5293">
              <w:rPr>
                <w:rFonts w:eastAsia="Calibri" w:cstheme="minorHAnsi"/>
              </w:rPr>
              <w:t xml:space="preserve"> </w:t>
            </w:r>
          </w:p>
        </w:tc>
      </w:tr>
      <w:tr w:rsidR="005368C7" w:rsidRPr="00D51ED5" w14:paraId="2E3F9AAE" w14:textId="77777777" w:rsidTr="005368C7">
        <w:tc>
          <w:tcPr>
            <w:tcW w:w="2217" w:type="dxa"/>
          </w:tcPr>
          <w:p w14:paraId="4D7238AD" w14:textId="77777777" w:rsidR="005368C7" w:rsidRPr="009D5293" w:rsidRDefault="005368C7" w:rsidP="005B3917">
            <w:pPr>
              <w:jc w:val="center"/>
              <w:rPr>
                <w:rFonts w:eastAsia="Calibri" w:cstheme="minorHAnsi"/>
              </w:rPr>
            </w:pPr>
            <w:r w:rsidRPr="009D5293">
              <w:rPr>
                <w:rFonts w:eastAsia="Calibri" w:cstheme="minorHAnsi"/>
              </w:rPr>
              <w:t>Ollie Toogood</w:t>
            </w:r>
          </w:p>
        </w:tc>
        <w:tc>
          <w:tcPr>
            <w:tcW w:w="4015" w:type="dxa"/>
          </w:tcPr>
          <w:p w14:paraId="31F514F2" w14:textId="77777777" w:rsidR="005368C7" w:rsidRPr="009D5293" w:rsidRDefault="005368C7" w:rsidP="005B3917">
            <w:pPr>
              <w:jc w:val="center"/>
              <w:rPr>
                <w:rFonts w:eastAsia="Calibri" w:cstheme="minorHAnsi"/>
              </w:rPr>
            </w:pPr>
            <w:r w:rsidRPr="009D5293">
              <w:rPr>
                <w:rFonts w:eastAsia="Calibri" w:cstheme="minorHAnsi"/>
              </w:rPr>
              <w:t>Head of Sport Systems</w:t>
            </w:r>
          </w:p>
        </w:tc>
        <w:tc>
          <w:tcPr>
            <w:tcW w:w="3686" w:type="dxa"/>
          </w:tcPr>
          <w:p w14:paraId="2231686D" w14:textId="77777777" w:rsidR="005368C7" w:rsidRPr="009D5293" w:rsidRDefault="00637CC3" w:rsidP="005B3917">
            <w:pPr>
              <w:jc w:val="center"/>
              <w:rPr>
                <w:rFonts w:eastAsia="Calibri" w:cstheme="minorHAnsi"/>
              </w:rPr>
            </w:pPr>
            <w:hyperlink r:id="rId33" w:history="1">
              <w:r w:rsidR="005368C7" w:rsidRPr="00B526D2">
                <w:rPr>
                  <w:rStyle w:val="Hyperlink"/>
                  <w:rFonts w:eastAsia="Calibri" w:cstheme="minorHAnsi"/>
                </w:rPr>
                <w:t>OToogood@cardiffmet.ac.uk</w:t>
              </w:r>
            </w:hyperlink>
            <w:r w:rsidR="005368C7">
              <w:rPr>
                <w:rFonts w:eastAsia="Calibri" w:cstheme="minorHAnsi"/>
              </w:rPr>
              <w:t xml:space="preserve"> </w:t>
            </w:r>
          </w:p>
        </w:tc>
      </w:tr>
      <w:tr w:rsidR="005368C7" w:rsidRPr="00D51ED5" w14:paraId="471ADF65" w14:textId="77777777" w:rsidTr="005368C7">
        <w:tc>
          <w:tcPr>
            <w:tcW w:w="2217" w:type="dxa"/>
          </w:tcPr>
          <w:p w14:paraId="591DCE6A" w14:textId="77777777" w:rsidR="005368C7" w:rsidRPr="009D5293" w:rsidRDefault="005368C7" w:rsidP="005B3917">
            <w:pPr>
              <w:jc w:val="center"/>
              <w:rPr>
                <w:rFonts w:eastAsia="Calibri" w:cstheme="minorHAnsi"/>
              </w:rPr>
            </w:pPr>
            <w:r w:rsidRPr="009D5293">
              <w:rPr>
                <w:rFonts w:eastAsia="Calibri" w:cstheme="minorHAnsi"/>
              </w:rPr>
              <w:t>Wendy Rogers</w:t>
            </w:r>
          </w:p>
        </w:tc>
        <w:tc>
          <w:tcPr>
            <w:tcW w:w="4015" w:type="dxa"/>
          </w:tcPr>
          <w:p w14:paraId="6784A41A" w14:textId="77777777" w:rsidR="005368C7" w:rsidRPr="009D5293" w:rsidRDefault="005368C7" w:rsidP="005B3917">
            <w:pPr>
              <w:jc w:val="center"/>
              <w:rPr>
                <w:rFonts w:eastAsia="Calibri" w:cstheme="minorHAnsi"/>
              </w:rPr>
            </w:pPr>
            <w:r w:rsidRPr="009D5293">
              <w:rPr>
                <w:rFonts w:eastAsia="Calibri" w:cstheme="minorHAnsi"/>
              </w:rPr>
              <w:t>Operations Manager</w:t>
            </w:r>
          </w:p>
        </w:tc>
        <w:tc>
          <w:tcPr>
            <w:tcW w:w="3686" w:type="dxa"/>
          </w:tcPr>
          <w:p w14:paraId="6698735A" w14:textId="77777777" w:rsidR="005368C7" w:rsidRPr="009D5293" w:rsidRDefault="00637CC3" w:rsidP="005B3917">
            <w:pPr>
              <w:jc w:val="center"/>
              <w:rPr>
                <w:rFonts w:eastAsia="Calibri" w:cstheme="minorHAnsi"/>
              </w:rPr>
            </w:pPr>
            <w:hyperlink r:id="rId34" w:history="1">
              <w:r w:rsidR="005368C7" w:rsidRPr="009D5293">
                <w:rPr>
                  <w:rStyle w:val="Hyperlink"/>
                  <w:rFonts w:eastAsia="Calibri" w:cstheme="minorHAnsi"/>
                </w:rPr>
                <w:t>wrogers@cardiffmet.ac.uk</w:t>
              </w:r>
            </w:hyperlink>
            <w:r w:rsidR="005368C7" w:rsidRPr="009D5293">
              <w:rPr>
                <w:rFonts w:eastAsia="Calibri" w:cstheme="minorHAnsi"/>
              </w:rPr>
              <w:t xml:space="preserve"> </w:t>
            </w:r>
          </w:p>
        </w:tc>
      </w:tr>
      <w:tr w:rsidR="0077363D" w:rsidRPr="00D51ED5" w14:paraId="471F668F" w14:textId="77777777" w:rsidTr="005368C7">
        <w:tc>
          <w:tcPr>
            <w:tcW w:w="2217" w:type="dxa"/>
          </w:tcPr>
          <w:p w14:paraId="580E3118" w14:textId="0D9C16D1" w:rsidR="0077363D" w:rsidRPr="009D5293" w:rsidRDefault="0077363D" w:rsidP="005B3917">
            <w:pPr>
              <w:jc w:val="center"/>
              <w:rPr>
                <w:rFonts w:eastAsia="Calibri" w:cstheme="minorHAnsi"/>
              </w:rPr>
            </w:pPr>
            <w:r>
              <w:rPr>
                <w:rFonts w:eastAsia="Calibri" w:cstheme="minorHAnsi"/>
              </w:rPr>
              <w:t>Gareth Walters</w:t>
            </w:r>
          </w:p>
        </w:tc>
        <w:tc>
          <w:tcPr>
            <w:tcW w:w="4015" w:type="dxa"/>
          </w:tcPr>
          <w:p w14:paraId="337E42B5" w14:textId="6478A37D" w:rsidR="0077363D" w:rsidRPr="009D5293" w:rsidRDefault="0077363D" w:rsidP="005B3917">
            <w:pPr>
              <w:jc w:val="center"/>
              <w:rPr>
                <w:rFonts w:eastAsia="Calibri" w:cstheme="minorHAnsi"/>
              </w:rPr>
            </w:pPr>
            <w:r>
              <w:rPr>
                <w:rFonts w:eastAsia="Calibri" w:cstheme="minorHAnsi"/>
              </w:rPr>
              <w:t>Business Development Manager</w:t>
            </w:r>
          </w:p>
        </w:tc>
        <w:tc>
          <w:tcPr>
            <w:tcW w:w="3686" w:type="dxa"/>
          </w:tcPr>
          <w:p w14:paraId="0DD1DD31" w14:textId="1A9D148D" w:rsidR="0077363D" w:rsidRDefault="00637CC3" w:rsidP="005B3917">
            <w:pPr>
              <w:jc w:val="center"/>
            </w:pPr>
            <w:hyperlink r:id="rId35" w:history="1">
              <w:r w:rsidR="00207FA9" w:rsidRPr="00FF15F9">
                <w:rPr>
                  <w:rStyle w:val="Hyperlink"/>
                </w:rPr>
                <w:t>GJwalters@cardiffmet.ac.uk</w:t>
              </w:r>
            </w:hyperlink>
            <w:r w:rsidR="00207FA9">
              <w:t xml:space="preserve"> </w:t>
            </w:r>
          </w:p>
        </w:tc>
      </w:tr>
    </w:tbl>
    <w:p w14:paraId="5620D842" w14:textId="77777777" w:rsidR="00BE66C9" w:rsidRPr="00F225C4" w:rsidRDefault="00BE66C9" w:rsidP="00BE66C9">
      <w:pPr>
        <w:pStyle w:val="paragraph"/>
        <w:textAlignment w:val="baseline"/>
        <w:rPr>
          <w:rFonts w:asciiTheme="minorHAnsi" w:hAnsiTheme="minorHAnsi"/>
          <w:sz w:val="22"/>
          <w:szCs w:val="22"/>
        </w:rPr>
      </w:pPr>
    </w:p>
    <w:p w14:paraId="7897B11F" w14:textId="77777777" w:rsidR="00BE66C9" w:rsidRPr="00F225C4" w:rsidRDefault="00BE66C9" w:rsidP="00BE66C9">
      <w:pPr>
        <w:pStyle w:val="paragraph"/>
        <w:textAlignment w:val="baseline"/>
        <w:rPr>
          <w:rFonts w:asciiTheme="minorHAnsi" w:hAnsiTheme="minorHAnsi"/>
          <w:sz w:val="22"/>
          <w:szCs w:val="22"/>
        </w:rPr>
      </w:pPr>
    </w:p>
    <w:p w14:paraId="6E1265C6" w14:textId="77777777" w:rsidR="000D59B9" w:rsidRDefault="006F1C6E" w:rsidP="00890ABC">
      <w:pPr>
        <w:pStyle w:val="paragraph"/>
        <w:textAlignment w:val="baseline"/>
        <w:rPr>
          <w:rFonts w:asciiTheme="minorHAnsi" w:hAnsiTheme="minorHAnsi"/>
          <w:sz w:val="22"/>
          <w:szCs w:val="22"/>
        </w:rPr>
      </w:pPr>
      <w:r>
        <w:rPr>
          <w:rFonts w:asciiTheme="minorHAnsi" w:hAnsiTheme="minorHAnsi"/>
          <w:sz w:val="22"/>
          <w:szCs w:val="22"/>
        </w:rPr>
        <w:t>Other Key University Contacts</w:t>
      </w:r>
    </w:p>
    <w:p w14:paraId="05C2454A" w14:textId="77777777" w:rsidR="006F1C6E" w:rsidRDefault="006F1C6E" w:rsidP="006F1C6E">
      <w:pPr>
        <w:pStyle w:val="paragraph"/>
        <w:textAlignment w:val="baseline"/>
        <w:rPr>
          <w:rFonts w:asciiTheme="minorHAnsi" w:hAnsiTheme="minorHAnsi"/>
          <w:sz w:val="22"/>
          <w:szCs w:val="22"/>
        </w:rPr>
      </w:pPr>
    </w:p>
    <w:tbl>
      <w:tblPr>
        <w:tblStyle w:val="TableGrid3"/>
        <w:tblW w:w="9918" w:type="dxa"/>
        <w:tblLook w:val="04A0" w:firstRow="1" w:lastRow="0" w:firstColumn="1" w:lastColumn="0" w:noHBand="0" w:noVBand="1"/>
      </w:tblPr>
      <w:tblGrid>
        <w:gridCol w:w="2217"/>
        <w:gridCol w:w="4015"/>
        <w:gridCol w:w="3686"/>
      </w:tblGrid>
      <w:tr w:rsidR="006F1C6E" w:rsidRPr="00D51ED5" w14:paraId="4C6EA935" w14:textId="77777777" w:rsidTr="00405750">
        <w:tc>
          <w:tcPr>
            <w:tcW w:w="2217" w:type="dxa"/>
          </w:tcPr>
          <w:p w14:paraId="08E8CB67" w14:textId="77777777" w:rsidR="006F1C6E" w:rsidRPr="00D51ED5" w:rsidRDefault="006F1C6E" w:rsidP="00405750">
            <w:pPr>
              <w:jc w:val="center"/>
              <w:rPr>
                <w:rFonts w:eastAsia="Calibri" w:cstheme="minorHAnsi"/>
                <w:b/>
                <w:bCs/>
              </w:rPr>
            </w:pPr>
            <w:r w:rsidRPr="00D51ED5">
              <w:rPr>
                <w:rFonts w:eastAsia="Calibri" w:cstheme="minorHAnsi"/>
                <w:b/>
                <w:bCs/>
              </w:rPr>
              <w:t>Name</w:t>
            </w:r>
          </w:p>
        </w:tc>
        <w:tc>
          <w:tcPr>
            <w:tcW w:w="4015" w:type="dxa"/>
          </w:tcPr>
          <w:p w14:paraId="65CFE5A3" w14:textId="77777777" w:rsidR="006F1C6E" w:rsidRPr="00D51ED5" w:rsidRDefault="006F1C6E" w:rsidP="00405750">
            <w:pPr>
              <w:jc w:val="center"/>
              <w:rPr>
                <w:rFonts w:eastAsia="Calibri" w:cstheme="minorHAnsi"/>
                <w:b/>
                <w:bCs/>
              </w:rPr>
            </w:pPr>
            <w:r w:rsidRPr="00D51ED5">
              <w:rPr>
                <w:rFonts w:eastAsia="Calibri" w:cstheme="minorHAnsi"/>
                <w:b/>
                <w:bCs/>
              </w:rPr>
              <w:t>Role</w:t>
            </w:r>
          </w:p>
        </w:tc>
        <w:tc>
          <w:tcPr>
            <w:tcW w:w="3686" w:type="dxa"/>
          </w:tcPr>
          <w:p w14:paraId="73A99965" w14:textId="77777777" w:rsidR="006F1C6E" w:rsidRPr="00D51ED5" w:rsidRDefault="006F1C6E" w:rsidP="00405750">
            <w:pPr>
              <w:jc w:val="center"/>
              <w:rPr>
                <w:rFonts w:eastAsia="Calibri" w:cstheme="minorHAnsi"/>
                <w:b/>
                <w:bCs/>
              </w:rPr>
            </w:pPr>
            <w:r w:rsidRPr="00D51ED5">
              <w:rPr>
                <w:rFonts w:eastAsia="Calibri" w:cstheme="minorHAnsi"/>
                <w:b/>
                <w:bCs/>
              </w:rPr>
              <w:t>E Mail Address</w:t>
            </w:r>
          </w:p>
        </w:tc>
      </w:tr>
      <w:tr w:rsidR="006F1C6E" w:rsidRPr="00D51ED5" w14:paraId="69FCFF88" w14:textId="77777777" w:rsidTr="00405750">
        <w:tc>
          <w:tcPr>
            <w:tcW w:w="2217" w:type="dxa"/>
          </w:tcPr>
          <w:p w14:paraId="4C5E3749" w14:textId="52BF2C0A" w:rsidR="006F1C6E" w:rsidRPr="009D5293" w:rsidRDefault="0095120B" w:rsidP="00405750">
            <w:pPr>
              <w:jc w:val="center"/>
              <w:rPr>
                <w:rFonts w:eastAsia="Calibri" w:cstheme="minorHAnsi"/>
              </w:rPr>
            </w:pPr>
            <w:r>
              <w:rPr>
                <w:rFonts w:eastAsia="Calibri" w:cstheme="minorHAnsi"/>
              </w:rPr>
              <w:t xml:space="preserve">Adrian </w:t>
            </w:r>
            <w:r w:rsidR="00890ABC">
              <w:rPr>
                <w:rFonts w:eastAsia="Calibri" w:cstheme="minorHAnsi"/>
              </w:rPr>
              <w:t>Dennehy</w:t>
            </w:r>
          </w:p>
        </w:tc>
        <w:tc>
          <w:tcPr>
            <w:tcW w:w="4015" w:type="dxa"/>
          </w:tcPr>
          <w:p w14:paraId="557BCDF9" w14:textId="01E4CFC0" w:rsidR="0095120B" w:rsidRPr="009D5293" w:rsidRDefault="00CE5D13" w:rsidP="00474CEA">
            <w:pPr>
              <w:jc w:val="center"/>
              <w:rPr>
                <w:rFonts w:eastAsia="Calibri" w:cstheme="minorHAnsi"/>
              </w:rPr>
            </w:pPr>
            <w:r>
              <w:rPr>
                <w:rFonts w:eastAsia="Calibri" w:cstheme="minorHAnsi"/>
              </w:rPr>
              <w:t>C</w:t>
            </w:r>
            <w:r>
              <w:rPr>
                <w:rFonts w:eastAsia="Calibri"/>
              </w:rPr>
              <w:t>ampus Protection Services Manager</w:t>
            </w:r>
          </w:p>
        </w:tc>
        <w:tc>
          <w:tcPr>
            <w:tcW w:w="3686" w:type="dxa"/>
          </w:tcPr>
          <w:p w14:paraId="0999BD3A" w14:textId="62C95D32" w:rsidR="006F1C6E" w:rsidRPr="009D5293" w:rsidRDefault="00637CC3" w:rsidP="00405750">
            <w:pPr>
              <w:rPr>
                <w:rFonts w:eastAsia="Calibri" w:cstheme="minorHAnsi"/>
              </w:rPr>
            </w:pPr>
            <w:hyperlink r:id="rId36" w:history="1">
              <w:r w:rsidR="00474CEA" w:rsidRPr="00FF15F9">
                <w:rPr>
                  <w:rStyle w:val="Hyperlink"/>
                  <w:rFonts w:eastAsia="Calibri" w:cstheme="minorHAnsi"/>
                </w:rPr>
                <w:t>a</w:t>
              </w:r>
              <w:r w:rsidR="00474CEA" w:rsidRPr="00FF15F9">
                <w:rPr>
                  <w:rStyle w:val="Hyperlink"/>
                  <w:rFonts w:eastAsia="Calibri"/>
                </w:rPr>
                <w:t>dennehy@cardiffmet.ac.uk</w:t>
              </w:r>
            </w:hyperlink>
            <w:r w:rsidR="00474CEA">
              <w:rPr>
                <w:rFonts w:eastAsia="Calibri"/>
              </w:rPr>
              <w:t xml:space="preserve"> </w:t>
            </w:r>
          </w:p>
        </w:tc>
      </w:tr>
      <w:tr w:rsidR="006F1C6E" w:rsidRPr="00D51ED5" w14:paraId="38625FFE" w14:textId="77777777" w:rsidTr="00405750">
        <w:tc>
          <w:tcPr>
            <w:tcW w:w="2217" w:type="dxa"/>
          </w:tcPr>
          <w:p w14:paraId="29E3FDB8" w14:textId="0FA97022" w:rsidR="006F1C6E" w:rsidRPr="009D5293" w:rsidRDefault="0095120B" w:rsidP="00405750">
            <w:pPr>
              <w:jc w:val="center"/>
              <w:rPr>
                <w:rFonts w:eastAsia="Calibri" w:cstheme="minorHAnsi"/>
              </w:rPr>
            </w:pPr>
            <w:r>
              <w:rPr>
                <w:rFonts w:eastAsia="Calibri" w:cstheme="minorHAnsi"/>
              </w:rPr>
              <w:lastRenderedPageBreak/>
              <w:t>Neil Davies</w:t>
            </w:r>
          </w:p>
        </w:tc>
        <w:tc>
          <w:tcPr>
            <w:tcW w:w="4015" w:type="dxa"/>
          </w:tcPr>
          <w:p w14:paraId="2A89323E" w14:textId="2F577A45" w:rsidR="006F1C6E" w:rsidRPr="009D5293" w:rsidRDefault="00851838" w:rsidP="00405750">
            <w:pPr>
              <w:jc w:val="center"/>
              <w:rPr>
                <w:rFonts w:eastAsia="Calibri" w:cstheme="minorHAnsi"/>
              </w:rPr>
            </w:pPr>
            <w:r>
              <w:rPr>
                <w:rFonts w:eastAsia="Calibri" w:cstheme="minorHAnsi"/>
              </w:rPr>
              <w:t xml:space="preserve">Head of Student Wellbeing </w:t>
            </w:r>
          </w:p>
        </w:tc>
        <w:tc>
          <w:tcPr>
            <w:tcW w:w="3686" w:type="dxa"/>
          </w:tcPr>
          <w:p w14:paraId="6C59496A" w14:textId="442DC351" w:rsidR="006F1C6E" w:rsidRPr="009D5293" w:rsidRDefault="005F6DAB" w:rsidP="00405750">
            <w:pPr>
              <w:jc w:val="center"/>
              <w:rPr>
                <w:rFonts w:eastAsia="Calibri" w:cstheme="minorHAnsi"/>
              </w:rPr>
            </w:pPr>
            <w:r>
              <w:rPr>
                <w:rFonts w:eastAsia="Calibri" w:cstheme="minorHAnsi"/>
              </w:rPr>
              <w:t>ddavies@cardiffmet.ac.uk</w:t>
            </w:r>
          </w:p>
        </w:tc>
      </w:tr>
      <w:tr w:rsidR="006F1C6E" w:rsidRPr="00D51ED5" w14:paraId="776E8D46" w14:textId="77777777" w:rsidTr="00405750">
        <w:tc>
          <w:tcPr>
            <w:tcW w:w="2217" w:type="dxa"/>
          </w:tcPr>
          <w:p w14:paraId="3109701C" w14:textId="5DA6A56E" w:rsidR="006F1C6E" w:rsidRPr="009D5293" w:rsidRDefault="0095120B" w:rsidP="00405750">
            <w:pPr>
              <w:jc w:val="center"/>
              <w:rPr>
                <w:rFonts w:eastAsia="Calibri" w:cstheme="minorHAnsi"/>
              </w:rPr>
            </w:pPr>
            <w:r>
              <w:rPr>
                <w:rFonts w:eastAsia="Calibri" w:cstheme="minorHAnsi"/>
              </w:rPr>
              <w:t>Lisa Aske</w:t>
            </w:r>
          </w:p>
        </w:tc>
        <w:tc>
          <w:tcPr>
            <w:tcW w:w="4015" w:type="dxa"/>
          </w:tcPr>
          <w:p w14:paraId="521EBE08" w14:textId="0AFFA1C7" w:rsidR="006F1C6E" w:rsidRPr="009D5293" w:rsidRDefault="0029594D" w:rsidP="00405750">
            <w:pPr>
              <w:jc w:val="center"/>
              <w:rPr>
                <w:rFonts w:eastAsia="Calibri" w:cstheme="minorHAnsi"/>
              </w:rPr>
            </w:pPr>
            <w:r>
              <w:rPr>
                <w:rFonts w:eastAsia="Calibri" w:cstheme="minorHAnsi"/>
              </w:rPr>
              <w:t>Senior Wellbeing Advisor, Student Services</w:t>
            </w:r>
          </w:p>
        </w:tc>
        <w:tc>
          <w:tcPr>
            <w:tcW w:w="3686" w:type="dxa"/>
          </w:tcPr>
          <w:p w14:paraId="006D2D46" w14:textId="0734622F" w:rsidR="006F1C6E" w:rsidRPr="009D5293" w:rsidRDefault="00637CC3" w:rsidP="00405750">
            <w:pPr>
              <w:jc w:val="center"/>
              <w:rPr>
                <w:rFonts w:eastAsia="Calibri" w:cstheme="minorHAnsi"/>
              </w:rPr>
            </w:pPr>
            <w:hyperlink r:id="rId37" w:history="1">
              <w:r w:rsidR="00BB1696" w:rsidRPr="00FF15F9">
                <w:rPr>
                  <w:rStyle w:val="Hyperlink"/>
                  <w:rFonts w:eastAsia="Calibri" w:cstheme="minorHAnsi"/>
                </w:rPr>
                <w:t>laske@cardiffmet.ac.uk</w:t>
              </w:r>
            </w:hyperlink>
            <w:r w:rsidR="00BB1696">
              <w:rPr>
                <w:rFonts w:eastAsia="Calibri" w:cstheme="minorHAnsi"/>
              </w:rPr>
              <w:t xml:space="preserve"> </w:t>
            </w:r>
          </w:p>
        </w:tc>
      </w:tr>
      <w:tr w:rsidR="006F1C6E" w:rsidRPr="00D51ED5" w14:paraId="1E6A61FC" w14:textId="77777777" w:rsidTr="00405750">
        <w:tc>
          <w:tcPr>
            <w:tcW w:w="2217" w:type="dxa"/>
          </w:tcPr>
          <w:p w14:paraId="672EB522" w14:textId="08DD164A" w:rsidR="006F1C6E" w:rsidRPr="009D5293" w:rsidRDefault="006F1C6E" w:rsidP="00405750">
            <w:pPr>
              <w:jc w:val="center"/>
              <w:rPr>
                <w:rFonts w:eastAsia="Calibri" w:cstheme="minorHAnsi"/>
              </w:rPr>
            </w:pPr>
          </w:p>
        </w:tc>
        <w:tc>
          <w:tcPr>
            <w:tcW w:w="4015" w:type="dxa"/>
          </w:tcPr>
          <w:p w14:paraId="05E7C494" w14:textId="117B9204" w:rsidR="006F1C6E" w:rsidRPr="009D5293" w:rsidRDefault="006F1C6E" w:rsidP="00405750">
            <w:pPr>
              <w:jc w:val="center"/>
              <w:rPr>
                <w:rFonts w:eastAsia="Calibri" w:cstheme="minorHAnsi"/>
              </w:rPr>
            </w:pPr>
          </w:p>
        </w:tc>
        <w:tc>
          <w:tcPr>
            <w:tcW w:w="3686" w:type="dxa"/>
          </w:tcPr>
          <w:p w14:paraId="276D1279" w14:textId="77777777" w:rsidR="006F1C6E" w:rsidRDefault="006F1C6E" w:rsidP="00405750">
            <w:pPr>
              <w:jc w:val="center"/>
            </w:pPr>
          </w:p>
        </w:tc>
      </w:tr>
    </w:tbl>
    <w:p w14:paraId="48B227BF" w14:textId="127B7EAE" w:rsidR="006F1C6E" w:rsidRPr="00CB54B2" w:rsidRDefault="006F1C6E" w:rsidP="006F1C6E">
      <w:pPr>
        <w:pStyle w:val="paragraph"/>
        <w:textAlignment w:val="baseline"/>
        <w:rPr>
          <w:rFonts w:asciiTheme="minorHAnsi" w:hAnsiTheme="minorHAnsi"/>
          <w:sz w:val="22"/>
          <w:szCs w:val="22"/>
        </w:rPr>
        <w:sectPr w:rsidR="006F1C6E" w:rsidRPr="00CB54B2" w:rsidSect="00211986">
          <w:headerReference w:type="default" r:id="rId38"/>
          <w:footerReference w:type="default" r:id="rId39"/>
          <w:pgSz w:w="11906" w:h="16838"/>
          <w:pgMar w:top="1440" w:right="1440" w:bottom="1440" w:left="1440" w:header="708" w:footer="708" w:gutter="0"/>
          <w:cols w:space="708"/>
          <w:docGrid w:linePitch="360"/>
        </w:sectPr>
      </w:pPr>
    </w:p>
    <w:p w14:paraId="4BC90450" w14:textId="61EC0CFF" w:rsidR="00BE66C9" w:rsidRDefault="00FD1FF3" w:rsidP="00BE66C9">
      <w:pPr>
        <w:rPr>
          <w:rFonts w:ascii="Arial" w:hAnsi="Arial" w:cs="Arial"/>
          <w:b/>
          <w:color w:val="000000"/>
          <w:sz w:val="24"/>
          <w:szCs w:val="24"/>
          <w:u w:val="single"/>
        </w:rPr>
        <w:sectPr w:rsidR="00BE66C9" w:rsidSect="00211986">
          <w:pgSz w:w="16838" w:h="11906" w:orient="landscape" w:code="9"/>
          <w:pgMar w:top="1440" w:right="1440" w:bottom="1440" w:left="1440" w:header="709" w:footer="709" w:gutter="0"/>
          <w:cols w:space="708"/>
          <w:docGrid w:linePitch="360"/>
        </w:sectPr>
      </w:pPr>
      <w:r>
        <w:rPr>
          <w:noProof/>
        </w:rPr>
        <w:object w:dxaOrig="15600" w:dyaOrig="10950" w14:anchorId="5BA9F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0.7pt;height:505.9pt;mso-width-percent:0;mso-height-percent:0;mso-width-percent:0;mso-height-percent:0" o:ole="">
            <v:imagedata r:id="rId40" o:title=""/>
          </v:shape>
          <o:OLEObject Type="Embed" ProgID="Visio.Drawing.15" ShapeID="_x0000_i1025" DrawAspect="Content" ObjectID="_1786790877" r:id="rId41"/>
        </w:object>
      </w:r>
      <w:r w:rsidR="00BE66C9">
        <w:rPr>
          <w:noProof/>
          <w:lang w:eastAsia="en-GB"/>
        </w:rPr>
        <mc:AlternateContent>
          <mc:Choice Requires="wps">
            <w:drawing>
              <wp:anchor distT="0" distB="0" distL="118745" distR="118745" simplePos="0" relativeHeight="251661312" behindDoc="0" locked="0" layoutInCell="1" allowOverlap="0" wp14:anchorId="7655B3F6" wp14:editId="50E5D67B">
                <wp:simplePos x="0" y="0"/>
                <wp:positionH relativeFrom="margin">
                  <wp:posOffset>-114300</wp:posOffset>
                </wp:positionH>
                <wp:positionV relativeFrom="page">
                  <wp:posOffset>228600</wp:posOffset>
                </wp:positionV>
                <wp:extent cx="5949950" cy="269875"/>
                <wp:effectExtent l="0" t="0" r="0" b="0"/>
                <wp:wrapNone/>
                <wp:docPr id="197" name="Rectangle 197"/>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5ED6F" w14:textId="5310C216" w:rsidR="005B3917" w:rsidRPr="000C58E8" w:rsidRDefault="005B3917" w:rsidP="001C173C">
                            <w:pPr>
                              <w:pStyle w:val="Header"/>
                              <w:rPr>
                                <w:b/>
                                <w:bCs/>
                                <w:caps/>
                                <w:sz w:val="24"/>
                                <w:szCs w:val="24"/>
                              </w:rPr>
                            </w:pPr>
                            <w:r w:rsidRPr="000C58E8">
                              <w:rPr>
                                <w:b/>
                                <w:bCs/>
                                <w:caps/>
                                <w:sz w:val="24"/>
                                <w:szCs w:val="24"/>
                              </w:rPr>
                              <w:t>APPENDIX 2 – cmu REPORTING SAFEGUARDING CONCERNS FLOWCHART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655B3F6" id="Rectangle 197" o:spid="_x0000_s1028" style="position:absolute;margin-left:-9pt;margin-top:18pt;width:468.5pt;height:21.25pt;z-index:251661312;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" o:allowoverlap="f" fillcolor="#4472c4 [3204]" stroked="f" strokeweight="1pt">
                <v:textbox style="mso-fit-shape-to-text:t">
                  <w:txbxContent>
                    <w:p w14:paraId="7835ED6F" w14:textId="5310C216" w:rsidR="005B3917" w:rsidRPr="000C58E8" w:rsidRDefault="005B3917" w:rsidP="001C173C">
                      <w:pPr>
                        <w:pStyle w:val="Header"/>
                        <w:rPr>
                          <w:b/>
                          <w:bCs/>
                          <w:caps/>
                          <w:sz w:val="24"/>
                          <w:szCs w:val="24"/>
                        </w:rPr>
                      </w:pPr>
                      <w:r w:rsidRPr="000C58E8">
                        <w:rPr>
                          <w:b/>
                          <w:bCs/>
                          <w:caps/>
                          <w:sz w:val="24"/>
                          <w:szCs w:val="24"/>
                        </w:rPr>
                        <w:t>APPENDIX 2 – cmu REPORTING SAFEGUARDING CONCERNS FLOWCHART</w:t>
                      </w:r>
                    </w:p>
                  </w:txbxContent>
                </v:textbox>
                <w10:wrap anchorx="margin" anchory="page"/>
              </v:rect>
            </w:pict>
          </mc:Fallback>
        </mc:AlternateContent>
      </w:r>
    </w:p>
    <w:p w14:paraId="79B75F21" w14:textId="77777777" w:rsidR="00BE66C9" w:rsidRDefault="00BE66C9" w:rsidP="00BE66C9">
      <w:pPr>
        <w:autoSpaceDE w:val="0"/>
        <w:autoSpaceDN w:val="0"/>
        <w:adjustRightInd w:val="0"/>
        <w:spacing w:after="0" w:line="240" w:lineRule="auto"/>
        <w:rPr>
          <w:rFonts w:ascii="Arial" w:hAnsi="Arial" w:cs="Arial"/>
          <w:b/>
          <w:color w:val="000000"/>
          <w:sz w:val="24"/>
          <w:szCs w:val="24"/>
          <w:u w:val="single"/>
        </w:rPr>
        <w:sectPr w:rsidR="00BE66C9" w:rsidSect="00211986">
          <w:pgSz w:w="16838" w:h="11906" w:orient="landscape" w:code="9"/>
          <w:pgMar w:top="1440" w:right="1440" w:bottom="1440" w:left="1440" w:header="709" w:footer="709" w:gutter="0"/>
          <w:cols w:space="708"/>
          <w:docGrid w:linePitch="360"/>
        </w:sectPr>
      </w:pPr>
      <w:r>
        <w:rPr>
          <w:noProof/>
          <w:lang w:eastAsia="en-GB"/>
        </w:rPr>
        <w:lastRenderedPageBreak/>
        <w:drawing>
          <wp:inline distT="0" distB="0" distL="0" distR="0" wp14:anchorId="1C621F1A" wp14:editId="4643EB7B">
            <wp:extent cx="8553450" cy="5915025"/>
            <wp:effectExtent l="1905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8FAA501" w14:textId="71BC8191" w:rsidR="00F2202C" w:rsidRDefault="00F2202C" w:rsidP="00F2202C">
      <w:pPr>
        <w:rPr>
          <w:b/>
          <w:sz w:val="36"/>
          <w:szCs w:val="36"/>
        </w:rPr>
      </w:pPr>
      <w:r>
        <w:rPr>
          <w:b/>
          <w:sz w:val="36"/>
          <w:szCs w:val="36"/>
        </w:rPr>
        <w:lastRenderedPageBreak/>
        <w:t xml:space="preserve">Appendix 3 – </w:t>
      </w:r>
      <w:r w:rsidR="00D4165F">
        <w:rPr>
          <w:b/>
          <w:sz w:val="36"/>
          <w:szCs w:val="36"/>
        </w:rPr>
        <w:t>Safeguarding</w:t>
      </w:r>
      <w:r w:rsidR="00ED6D4E">
        <w:rPr>
          <w:b/>
          <w:sz w:val="36"/>
          <w:szCs w:val="36"/>
        </w:rPr>
        <w:t xml:space="preserve"> </w:t>
      </w:r>
      <w:r w:rsidR="00DE1C09">
        <w:rPr>
          <w:b/>
          <w:sz w:val="36"/>
          <w:szCs w:val="36"/>
        </w:rPr>
        <w:t>Concern</w:t>
      </w:r>
      <w:r w:rsidR="00ED6D4E">
        <w:rPr>
          <w:b/>
          <w:sz w:val="36"/>
          <w:szCs w:val="36"/>
        </w:rPr>
        <w:t xml:space="preserve"> Report Form</w:t>
      </w:r>
      <w:r w:rsidR="00D4165F">
        <w:rPr>
          <w:b/>
          <w:sz w:val="36"/>
          <w:szCs w:val="36"/>
        </w:rPr>
        <w:t xml:space="preserve"> (SG2)</w:t>
      </w:r>
    </w:p>
    <w:p w14:paraId="341E8C11" w14:textId="331D2D0B" w:rsidR="00BE66C9" w:rsidRDefault="00BE66C9" w:rsidP="00BE66C9">
      <w:pPr>
        <w:autoSpaceDE w:val="0"/>
        <w:autoSpaceDN w:val="0"/>
        <w:adjustRightInd w:val="0"/>
        <w:spacing w:after="0" w:line="240" w:lineRule="auto"/>
        <w:rPr>
          <w:rFonts w:ascii="Arial" w:hAnsi="Arial" w:cs="Arial"/>
          <w:color w:val="000000"/>
          <w:sz w:val="24"/>
          <w:szCs w:val="24"/>
        </w:rPr>
      </w:pPr>
    </w:p>
    <w:p w14:paraId="0155D3E5" w14:textId="32857087" w:rsidR="00F50432" w:rsidRPr="007876E3" w:rsidRDefault="00B50E23" w:rsidP="00BE66C9">
      <w:pPr>
        <w:autoSpaceDE w:val="0"/>
        <w:autoSpaceDN w:val="0"/>
        <w:adjustRightInd w:val="0"/>
        <w:spacing w:after="0" w:line="240" w:lineRule="auto"/>
        <w:rPr>
          <w:rFonts w:cstheme="minorHAnsi"/>
          <w:color w:val="000000"/>
          <w:sz w:val="20"/>
          <w:szCs w:val="20"/>
        </w:rPr>
      </w:pPr>
      <w:r w:rsidRPr="007876E3">
        <w:rPr>
          <w:rFonts w:cstheme="minorHAnsi"/>
          <w:color w:val="000000"/>
          <w:sz w:val="20"/>
          <w:szCs w:val="20"/>
        </w:rPr>
        <w:t>Please complete if you have a safeguarding concern about a child or adult at risk</w:t>
      </w:r>
      <w:r w:rsidR="00576A3D" w:rsidRPr="007876E3">
        <w:rPr>
          <w:rFonts w:cstheme="minorHAnsi"/>
          <w:color w:val="000000"/>
          <w:sz w:val="20"/>
          <w:szCs w:val="20"/>
        </w:rPr>
        <w:t xml:space="preserve">, providing as much </w:t>
      </w:r>
      <w:proofErr w:type="gramStart"/>
      <w:r w:rsidR="00576A3D" w:rsidRPr="007876E3">
        <w:rPr>
          <w:rFonts w:cstheme="minorHAnsi"/>
          <w:color w:val="000000"/>
          <w:sz w:val="20"/>
          <w:szCs w:val="20"/>
        </w:rPr>
        <w:t>factual information</w:t>
      </w:r>
      <w:proofErr w:type="gramEnd"/>
      <w:r w:rsidR="00576A3D" w:rsidRPr="007876E3">
        <w:rPr>
          <w:rFonts w:cstheme="minorHAnsi"/>
          <w:color w:val="000000"/>
          <w:sz w:val="20"/>
          <w:szCs w:val="20"/>
        </w:rPr>
        <w:t xml:space="preserve"> as possible</w:t>
      </w:r>
      <w:r w:rsidR="00A84046">
        <w:rPr>
          <w:rFonts w:cstheme="minorHAnsi"/>
          <w:color w:val="000000"/>
          <w:sz w:val="20"/>
          <w:szCs w:val="20"/>
        </w:rPr>
        <w:t xml:space="preserve"> and then pa</w:t>
      </w:r>
      <w:r w:rsidR="00A63490">
        <w:rPr>
          <w:rFonts w:cstheme="minorHAnsi"/>
          <w:color w:val="000000"/>
          <w:sz w:val="20"/>
          <w:szCs w:val="20"/>
        </w:rPr>
        <w:t>ss the form to your line manager or Local Safeguarding Officer</w:t>
      </w:r>
      <w:r w:rsidR="00576A3D" w:rsidRPr="007876E3">
        <w:rPr>
          <w:rFonts w:cstheme="minorHAnsi"/>
          <w:color w:val="000000"/>
          <w:sz w:val="20"/>
          <w:szCs w:val="20"/>
        </w:rPr>
        <w:t>:</w:t>
      </w:r>
    </w:p>
    <w:p w14:paraId="19CE4348" w14:textId="1A193C9C" w:rsidR="007876E3" w:rsidRDefault="007876E3" w:rsidP="00BE66C9">
      <w:pPr>
        <w:autoSpaceDE w:val="0"/>
        <w:autoSpaceDN w:val="0"/>
        <w:adjustRightInd w:val="0"/>
        <w:spacing w:after="0" w:line="240" w:lineRule="auto"/>
        <w:rPr>
          <w:rFonts w:ascii="Arial" w:hAnsi="Arial" w:cs="Arial"/>
          <w:color w:val="000000"/>
          <w:sz w:val="24"/>
          <w:szCs w:val="24"/>
        </w:rPr>
      </w:pPr>
    </w:p>
    <w:tbl>
      <w:tblPr>
        <w:tblStyle w:val="TableGrid"/>
        <w:tblW w:w="12895" w:type="dxa"/>
        <w:tblLook w:val="04A0" w:firstRow="1" w:lastRow="0" w:firstColumn="1" w:lastColumn="0" w:noHBand="0" w:noVBand="1"/>
      </w:tblPr>
      <w:tblGrid>
        <w:gridCol w:w="12895"/>
      </w:tblGrid>
      <w:tr w:rsidR="005B0239" w:rsidRPr="0075587A" w14:paraId="1AA1C477" w14:textId="77777777" w:rsidTr="004C4C10">
        <w:tc>
          <w:tcPr>
            <w:tcW w:w="12895" w:type="dxa"/>
          </w:tcPr>
          <w:p w14:paraId="5D4280C5" w14:textId="09713A02" w:rsidR="005B0239" w:rsidRPr="0075587A" w:rsidRDefault="00CC2340" w:rsidP="00BE66C9">
            <w:pPr>
              <w:autoSpaceDE w:val="0"/>
              <w:autoSpaceDN w:val="0"/>
              <w:adjustRightInd w:val="0"/>
              <w:spacing w:after="0" w:line="240" w:lineRule="auto"/>
              <w:rPr>
                <w:rFonts w:ascii="Arial" w:hAnsi="Arial" w:cs="Arial"/>
                <w:b/>
                <w:bCs/>
                <w:color w:val="000000"/>
                <w:sz w:val="20"/>
                <w:szCs w:val="20"/>
              </w:rPr>
            </w:pPr>
            <w:r w:rsidRPr="0075587A">
              <w:rPr>
                <w:rFonts w:ascii="Arial" w:hAnsi="Arial" w:cs="Arial"/>
                <w:b/>
                <w:bCs/>
                <w:color w:val="000000"/>
                <w:sz w:val="20"/>
                <w:szCs w:val="20"/>
              </w:rPr>
              <w:t xml:space="preserve">Staff </w:t>
            </w:r>
            <w:r w:rsidR="00757C9B">
              <w:rPr>
                <w:rFonts w:ascii="Arial" w:hAnsi="Arial" w:cs="Arial"/>
                <w:b/>
                <w:bCs/>
                <w:color w:val="000000"/>
                <w:sz w:val="20"/>
                <w:szCs w:val="20"/>
              </w:rPr>
              <w:t>m</w:t>
            </w:r>
            <w:r w:rsidRPr="0075587A">
              <w:rPr>
                <w:rFonts w:ascii="Arial" w:hAnsi="Arial" w:cs="Arial"/>
                <w:b/>
                <w:bCs/>
                <w:color w:val="000000"/>
                <w:sz w:val="20"/>
                <w:szCs w:val="20"/>
              </w:rPr>
              <w:t xml:space="preserve">ember </w:t>
            </w:r>
            <w:r w:rsidR="00757C9B">
              <w:rPr>
                <w:rFonts w:ascii="Arial" w:hAnsi="Arial" w:cs="Arial"/>
                <w:b/>
                <w:bCs/>
                <w:color w:val="000000"/>
                <w:sz w:val="20"/>
                <w:szCs w:val="20"/>
              </w:rPr>
              <w:t>n</w:t>
            </w:r>
            <w:r w:rsidRPr="0075587A">
              <w:rPr>
                <w:rFonts w:ascii="Arial" w:hAnsi="Arial" w:cs="Arial"/>
                <w:b/>
                <w:bCs/>
                <w:color w:val="000000"/>
                <w:sz w:val="20"/>
                <w:szCs w:val="20"/>
              </w:rPr>
              <w:t xml:space="preserve">ame, </w:t>
            </w:r>
            <w:r w:rsidR="00757C9B">
              <w:rPr>
                <w:rFonts w:ascii="Arial" w:hAnsi="Arial" w:cs="Arial"/>
                <w:b/>
                <w:bCs/>
                <w:color w:val="000000"/>
                <w:sz w:val="20"/>
                <w:szCs w:val="20"/>
              </w:rPr>
              <w:t>j</w:t>
            </w:r>
            <w:r w:rsidRPr="0075587A">
              <w:rPr>
                <w:rFonts w:ascii="Arial" w:hAnsi="Arial" w:cs="Arial"/>
                <w:b/>
                <w:bCs/>
                <w:color w:val="000000"/>
                <w:sz w:val="20"/>
                <w:szCs w:val="20"/>
              </w:rPr>
              <w:t xml:space="preserve">ob </w:t>
            </w:r>
            <w:r w:rsidR="00757C9B">
              <w:rPr>
                <w:rFonts w:ascii="Arial" w:hAnsi="Arial" w:cs="Arial"/>
                <w:b/>
                <w:bCs/>
                <w:color w:val="000000"/>
                <w:sz w:val="20"/>
                <w:szCs w:val="20"/>
              </w:rPr>
              <w:t>t</w:t>
            </w:r>
            <w:r w:rsidRPr="0075587A">
              <w:rPr>
                <w:rFonts w:ascii="Arial" w:hAnsi="Arial" w:cs="Arial"/>
                <w:b/>
                <w:bCs/>
                <w:color w:val="000000"/>
                <w:sz w:val="20"/>
                <w:szCs w:val="20"/>
              </w:rPr>
              <w:t xml:space="preserve">itle, </w:t>
            </w:r>
            <w:r w:rsidR="00757C9B">
              <w:rPr>
                <w:rFonts w:ascii="Arial" w:hAnsi="Arial" w:cs="Arial"/>
                <w:b/>
                <w:bCs/>
                <w:color w:val="000000"/>
                <w:sz w:val="20"/>
                <w:szCs w:val="20"/>
              </w:rPr>
              <w:t>d</w:t>
            </w:r>
            <w:r w:rsidR="009E6232" w:rsidRPr="0075587A">
              <w:rPr>
                <w:rFonts w:ascii="Arial" w:hAnsi="Arial" w:cs="Arial"/>
                <w:b/>
                <w:bCs/>
                <w:color w:val="000000"/>
                <w:sz w:val="20"/>
                <w:szCs w:val="20"/>
              </w:rPr>
              <w:t>epartment/</w:t>
            </w:r>
            <w:r w:rsidR="00757C9B">
              <w:rPr>
                <w:rFonts w:ascii="Arial" w:hAnsi="Arial" w:cs="Arial"/>
                <w:b/>
                <w:bCs/>
                <w:color w:val="000000"/>
                <w:sz w:val="20"/>
                <w:szCs w:val="20"/>
              </w:rPr>
              <w:t>u</w:t>
            </w:r>
            <w:r w:rsidR="009E6232" w:rsidRPr="0075587A">
              <w:rPr>
                <w:rFonts w:ascii="Arial" w:hAnsi="Arial" w:cs="Arial"/>
                <w:b/>
                <w:bCs/>
                <w:color w:val="000000"/>
                <w:sz w:val="20"/>
                <w:szCs w:val="20"/>
              </w:rPr>
              <w:t>nit:</w:t>
            </w:r>
          </w:p>
          <w:p w14:paraId="174E3391" w14:textId="77777777" w:rsidR="009E6232" w:rsidRPr="0075587A" w:rsidRDefault="009E6232" w:rsidP="00BE66C9">
            <w:pPr>
              <w:autoSpaceDE w:val="0"/>
              <w:autoSpaceDN w:val="0"/>
              <w:adjustRightInd w:val="0"/>
              <w:spacing w:after="0" w:line="240" w:lineRule="auto"/>
              <w:rPr>
                <w:rFonts w:ascii="Arial" w:hAnsi="Arial" w:cs="Arial"/>
                <w:b/>
                <w:bCs/>
                <w:color w:val="000000"/>
                <w:sz w:val="20"/>
                <w:szCs w:val="20"/>
              </w:rPr>
            </w:pPr>
          </w:p>
          <w:p w14:paraId="3EFDAFE0" w14:textId="77777777" w:rsidR="009E6232" w:rsidRPr="0075587A" w:rsidRDefault="009E6232" w:rsidP="00BE66C9">
            <w:pPr>
              <w:autoSpaceDE w:val="0"/>
              <w:autoSpaceDN w:val="0"/>
              <w:adjustRightInd w:val="0"/>
              <w:spacing w:after="0" w:line="240" w:lineRule="auto"/>
              <w:rPr>
                <w:rFonts w:ascii="Arial" w:hAnsi="Arial" w:cs="Arial"/>
                <w:b/>
                <w:bCs/>
                <w:color w:val="000000"/>
                <w:sz w:val="20"/>
                <w:szCs w:val="20"/>
              </w:rPr>
            </w:pPr>
          </w:p>
          <w:p w14:paraId="200C8046" w14:textId="626104B0" w:rsidR="00DE1BCE" w:rsidRPr="0075587A" w:rsidRDefault="00DE1BCE"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1145B07F" w14:textId="77777777" w:rsidTr="004C4C10">
        <w:tc>
          <w:tcPr>
            <w:tcW w:w="12895" w:type="dxa"/>
          </w:tcPr>
          <w:p w14:paraId="4DE733F9" w14:textId="0E98C682" w:rsidR="005B0239" w:rsidRPr="0075587A" w:rsidRDefault="00DE1BCE" w:rsidP="00BE66C9">
            <w:pPr>
              <w:autoSpaceDE w:val="0"/>
              <w:autoSpaceDN w:val="0"/>
              <w:adjustRightInd w:val="0"/>
              <w:spacing w:after="0" w:line="240" w:lineRule="auto"/>
              <w:rPr>
                <w:rFonts w:ascii="Arial" w:hAnsi="Arial" w:cs="Arial"/>
                <w:b/>
                <w:bCs/>
                <w:color w:val="000000"/>
                <w:sz w:val="20"/>
                <w:szCs w:val="20"/>
              </w:rPr>
            </w:pPr>
            <w:r w:rsidRPr="0075587A">
              <w:rPr>
                <w:rFonts w:ascii="Arial" w:hAnsi="Arial" w:cs="Arial"/>
                <w:b/>
                <w:bCs/>
                <w:color w:val="000000"/>
                <w:sz w:val="20"/>
                <w:szCs w:val="20"/>
              </w:rPr>
              <w:t xml:space="preserve">Contact </w:t>
            </w:r>
            <w:r w:rsidR="004D28D8">
              <w:rPr>
                <w:rFonts w:ascii="Arial" w:hAnsi="Arial" w:cs="Arial"/>
                <w:b/>
                <w:bCs/>
                <w:color w:val="000000"/>
                <w:sz w:val="20"/>
                <w:szCs w:val="20"/>
              </w:rPr>
              <w:t>d</w:t>
            </w:r>
            <w:r w:rsidRPr="0075587A">
              <w:rPr>
                <w:rFonts w:ascii="Arial" w:hAnsi="Arial" w:cs="Arial"/>
                <w:b/>
                <w:bCs/>
                <w:color w:val="000000"/>
                <w:sz w:val="20"/>
                <w:szCs w:val="20"/>
              </w:rPr>
              <w:t>etails:</w:t>
            </w:r>
          </w:p>
          <w:p w14:paraId="27125BE0" w14:textId="77777777" w:rsidR="00DE1BCE" w:rsidRPr="0075587A" w:rsidRDefault="00DE1BCE" w:rsidP="00BE66C9">
            <w:pPr>
              <w:autoSpaceDE w:val="0"/>
              <w:autoSpaceDN w:val="0"/>
              <w:adjustRightInd w:val="0"/>
              <w:spacing w:after="0" w:line="240" w:lineRule="auto"/>
              <w:rPr>
                <w:rFonts w:ascii="Arial" w:hAnsi="Arial" w:cs="Arial"/>
                <w:b/>
                <w:bCs/>
                <w:color w:val="000000"/>
                <w:sz w:val="20"/>
                <w:szCs w:val="20"/>
              </w:rPr>
            </w:pPr>
          </w:p>
          <w:p w14:paraId="7B6164B2" w14:textId="77777777" w:rsidR="00DE1BCE" w:rsidRPr="0075587A" w:rsidRDefault="00DE1BCE" w:rsidP="00BE66C9">
            <w:pPr>
              <w:autoSpaceDE w:val="0"/>
              <w:autoSpaceDN w:val="0"/>
              <w:adjustRightInd w:val="0"/>
              <w:spacing w:after="0" w:line="240" w:lineRule="auto"/>
              <w:rPr>
                <w:rFonts w:ascii="Arial" w:hAnsi="Arial" w:cs="Arial"/>
                <w:b/>
                <w:bCs/>
                <w:color w:val="000000"/>
                <w:sz w:val="20"/>
                <w:szCs w:val="20"/>
              </w:rPr>
            </w:pPr>
          </w:p>
          <w:p w14:paraId="4AFAC433" w14:textId="065B65EA" w:rsidR="00DE1BCE" w:rsidRPr="0075587A" w:rsidRDefault="00DE1BCE"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7F7EA769" w14:textId="77777777" w:rsidTr="004C4C10">
        <w:tc>
          <w:tcPr>
            <w:tcW w:w="12895" w:type="dxa"/>
          </w:tcPr>
          <w:p w14:paraId="13BF9DC9" w14:textId="482C5EA1" w:rsidR="00757C9B" w:rsidRDefault="00757C9B"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Date form completed:</w:t>
            </w:r>
          </w:p>
          <w:p w14:paraId="7406BCD6" w14:textId="77777777" w:rsidR="00757C9B" w:rsidRDefault="00757C9B" w:rsidP="00BE66C9">
            <w:pPr>
              <w:autoSpaceDE w:val="0"/>
              <w:autoSpaceDN w:val="0"/>
              <w:adjustRightInd w:val="0"/>
              <w:spacing w:after="0" w:line="240" w:lineRule="auto"/>
              <w:rPr>
                <w:rFonts w:ascii="Arial" w:hAnsi="Arial" w:cs="Arial"/>
                <w:b/>
                <w:bCs/>
                <w:color w:val="000000"/>
                <w:sz w:val="20"/>
                <w:szCs w:val="20"/>
              </w:rPr>
            </w:pPr>
          </w:p>
          <w:p w14:paraId="7E184218" w14:textId="77777777" w:rsidR="00757C9B" w:rsidRDefault="00757C9B" w:rsidP="00BE66C9">
            <w:pPr>
              <w:autoSpaceDE w:val="0"/>
              <w:autoSpaceDN w:val="0"/>
              <w:adjustRightInd w:val="0"/>
              <w:spacing w:after="0" w:line="240" w:lineRule="auto"/>
              <w:rPr>
                <w:rFonts w:ascii="Arial" w:hAnsi="Arial" w:cs="Arial"/>
                <w:b/>
                <w:bCs/>
                <w:color w:val="000000"/>
                <w:sz w:val="20"/>
                <w:szCs w:val="20"/>
              </w:rPr>
            </w:pPr>
          </w:p>
          <w:p w14:paraId="0C45B3AA" w14:textId="77777777" w:rsidR="00757C9B" w:rsidRDefault="00757C9B" w:rsidP="00BE66C9">
            <w:pPr>
              <w:autoSpaceDE w:val="0"/>
              <w:autoSpaceDN w:val="0"/>
              <w:adjustRightInd w:val="0"/>
              <w:spacing w:after="0" w:line="240" w:lineRule="auto"/>
              <w:rPr>
                <w:rFonts w:ascii="Arial" w:hAnsi="Arial" w:cs="Arial"/>
                <w:b/>
                <w:bCs/>
                <w:color w:val="000000"/>
                <w:sz w:val="20"/>
                <w:szCs w:val="20"/>
              </w:rPr>
            </w:pPr>
          </w:p>
          <w:p w14:paraId="3990B50E" w14:textId="03AC83B7" w:rsidR="00757C9B" w:rsidRPr="0075587A" w:rsidRDefault="00757C9B"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6A09B74A" w14:textId="77777777" w:rsidTr="004C4C10">
        <w:tc>
          <w:tcPr>
            <w:tcW w:w="12895" w:type="dxa"/>
          </w:tcPr>
          <w:p w14:paraId="5F563B7B" w14:textId="5D87E0E0" w:rsidR="00757C9B" w:rsidRDefault="00757C9B" w:rsidP="00757C9B">
            <w:pPr>
              <w:autoSpaceDE w:val="0"/>
              <w:autoSpaceDN w:val="0"/>
              <w:adjustRightInd w:val="0"/>
              <w:spacing w:after="0" w:line="240" w:lineRule="auto"/>
              <w:rPr>
                <w:rFonts w:ascii="Arial" w:hAnsi="Arial" w:cs="Arial"/>
                <w:b/>
                <w:bCs/>
                <w:color w:val="000000"/>
                <w:sz w:val="20"/>
                <w:szCs w:val="20"/>
              </w:rPr>
            </w:pPr>
            <w:r w:rsidRPr="0075587A">
              <w:rPr>
                <w:rFonts w:ascii="Arial" w:hAnsi="Arial" w:cs="Arial"/>
                <w:b/>
                <w:bCs/>
                <w:color w:val="000000"/>
                <w:sz w:val="20"/>
                <w:szCs w:val="20"/>
              </w:rPr>
              <w:t xml:space="preserve">Name </w:t>
            </w:r>
            <w:r>
              <w:rPr>
                <w:rFonts w:ascii="Arial" w:hAnsi="Arial" w:cs="Arial"/>
                <w:b/>
                <w:bCs/>
                <w:color w:val="000000"/>
                <w:sz w:val="20"/>
                <w:szCs w:val="20"/>
              </w:rPr>
              <w:t xml:space="preserve">and contact details </w:t>
            </w:r>
            <w:r w:rsidRPr="0075587A">
              <w:rPr>
                <w:rFonts w:ascii="Arial" w:hAnsi="Arial" w:cs="Arial"/>
                <w:b/>
                <w:bCs/>
                <w:color w:val="000000"/>
                <w:sz w:val="20"/>
                <w:szCs w:val="20"/>
              </w:rPr>
              <w:t>of the</w:t>
            </w:r>
            <w:r>
              <w:rPr>
                <w:rFonts w:ascii="Arial" w:hAnsi="Arial" w:cs="Arial"/>
                <w:b/>
                <w:bCs/>
                <w:color w:val="000000"/>
                <w:sz w:val="20"/>
                <w:szCs w:val="20"/>
              </w:rPr>
              <w:t xml:space="preserve"> child / young person/ adult about whom you have the concern:</w:t>
            </w:r>
          </w:p>
          <w:p w14:paraId="40CAE909" w14:textId="435ADB2E" w:rsidR="003E12C9" w:rsidRDefault="003E12C9" w:rsidP="00757C9B">
            <w:pPr>
              <w:autoSpaceDE w:val="0"/>
              <w:autoSpaceDN w:val="0"/>
              <w:adjustRightInd w:val="0"/>
              <w:spacing w:after="0" w:line="240" w:lineRule="auto"/>
              <w:rPr>
                <w:rFonts w:ascii="Arial" w:hAnsi="Arial" w:cs="Arial"/>
                <w:b/>
                <w:bCs/>
                <w:color w:val="000000"/>
                <w:sz w:val="20"/>
                <w:szCs w:val="20"/>
              </w:rPr>
            </w:pPr>
          </w:p>
          <w:p w14:paraId="0F97568B" w14:textId="3BDFDC60" w:rsidR="003E12C9" w:rsidRDefault="003E12C9" w:rsidP="00757C9B">
            <w:pPr>
              <w:autoSpaceDE w:val="0"/>
              <w:autoSpaceDN w:val="0"/>
              <w:adjustRightInd w:val="0"/>
              <w:spacing w:after="0" w:line="240" w:lineRule="auto"/>
              <w:rPr>
                <w:rFonts w:ascii="Arial" w:hAnsi="Arial" w:cs="Arial"/>
                <w:b/>
                <w:bCs/>
                <w:color w:val="000000"/>
                <w:sz w:val="20"/>
                <w:szCs w:val="20"/>
              </w:rPr>
            </w:pPr>
          </w:p>
          <w:p w14:paraId="16162C77" w14:textId="6BB47FAF" w:rsidR="003E12C9" w:rsidRDefault="003E12C9" w:rsidP="00757C9B">
            <w:pPr>
              <w:autoSpaceDE w:val="0"/>
              <w:autoSpaceDN w:val="0"/>
              <w:adjustRightInd w:val="0"/>
              <w:spacing w:after="0" w:line="240" w:lineRule="auto"/>
              <w:rPr>
                <w:rFonts w:ascii="Arial" w:hAnsi="Arial" w:cs="Arial"/>
                <w:b/>
                <w:bCs/>
                <w:color w:val="000000"/>
                <w:sz w:val="20"/>
                <w:szCs w:val="20"/>
              </w:rPr>
            </w:pPr>
          </w:p>
          <w:p w14:paraId="06934E18" w14:textId="77777777" w:rsidR="003E12C9" w:rsidRDefault="003E12C9" w:rsidP="00757C9B">
            <w:pPr>
              <w:autoSpaceDE w:val="0"/>
              <w:autoSpaceDN w:val="0"/>
              <w:adjustRightInd w:val="0"/>
              <w:spacing w:after="0" w:line="240" w:lineRule="auto"/>
              <w:rPr>
                <w:rFonts w:ascii="Arial" w:hAnsi="Arial" w:cs="Arial"/>
                <w:b/>
                <w:bCs/>
                <w:color w:val="000000"/>
                <w:sz w:val="20"/>
                <w:szCs w:val="20"/>
              </w:rPr>
            </w:pPr>
          </w:p>
          <w:p w14:paraId="38E9525E" w14:textId="77777777" w:rsidR="005B0239" w:rsidRPr="0075587A" w:rsidRDefault="005B0239"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78A37974" w14:textId="77777777" w:rsidTr="004C4C10">
        <w:tc>
          <w:tcPr>
            <w:tcW w:w="12895" w:type="dxa"/>
          </w:tcPr>
          <w:p w14:paraId="0ECB952A" w14:textId="77777777" w:rsidR="005B0239" w:rsidRDefault="003E12C9"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Gender:</w:t>
            </w:r>
          </w:p>
          <w:p w14:paraId="5A00B0EE" w14:textId="77777777" w:rsidR="003E12C9" w:rsidRDefault="003E12C9" w:rsidP="00BE66C9">
            <w:pPr>
              <w:autoSpaceDE w:val="0"/>
              <w:autoSpaceDN w:val="0"/>
              <w:adjustRightInd w:val="0"/>
              <w:spacing w:after="0" w:line="240" w:lineRule="auto"/>
              <w:rPr>
                <w:rFonts w:ascii="Arial" w:hAnsi="Arial" w:cs="Arial"/>
                <w:b/>
                <w:bCs/>
                <w:color w:val="000000"/>
                <w:sz w:val="20"/>
                <w:szCs w:val="20"/>
              </w:rPr>
            </w:pPr>
          </w:p>
          <w:p w14:paraId="2FA1936B" w14:textId="77777777" w:rsidR="003E12C9" w:rsidRDefault="003E12C9" w:rsidP="00BE66C9">
            <w:pPr>
              <w:autoSpaceDE w:val="0"/>
              <w:autoSpaceDN w:val="0"/>
              <w:adjustRightInd w:val="0"/>
              <w:spacing w:after="0" w:line="240" w:lineRule="auto"/>
              <w:rPr>
                <w:rFonts w:ascii="Arial" w:hAnsi="Arial" w:cs="Arial"/>
                <w:b/>
                <w:bCs/>
                <w:color w:val="000000"/>
                <w:sz w:val="20"/>
                <w:szCs w:val="20"/>
              </w:rPr>
            </w:pPr>
          </w:p>
          <w:p w14:paraId="11C9753E" w14:textId="67908DEC" w:rsidR="003E12C9" w:rsidRPr="0075587A" w:rsidRDefault="003E12C9"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239BA7F8" w14:textId="77777777" w:rsidTr="004C4C10">
        <w:tc>
          <w:tcPr>
            <w:tcW w:w="12895" w:type="dxa"/>
          </w:tcPr>
          <w:p w14:paraId="2F1E7E6D" w14:textId="3F157064" w:rsidR="005B0239" w:rsidRDefault="003E12C9"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Age</w:t>
            </w:r>
            <w:r w:rsidR="00FA78A4">
              <w:rPr>
                <w:rFonts w:ascii="Arial" w:hAnsi="Arial" w:cs="Arial"/>
                <w:b/>
                <w:bCs/>
                <w:color w:val="000000"/>
                <w:sz w:val="20"/>
                <w:szCs w:val="20"/>
              </w:rPr>
              <w:t xml:space="preserve"> and date of birth</w:t>
            </w:r>
            <w:r w:rsidR="00E64868">
              <w:rPr>
                <w:rFonts w:ascii="Arial" w:hAnsi="Arial" w:cs="Arial"/>
                <w:b/>
                <w:bCs/>
                <w:color w:val="000000"/>
                <w:sz w:val="20"/>
                <w:szCs w:val="20"/>
              </w:rPr>
              <w:t xml:space="preserve"> (if known)</w:t>
            </w:r>
            <w:r w:rsidR="00FA78A4">
              <w:rPr>
                <w:rFonts w:ascii="Arial" w:hAnsi="Arial" w:cs="Arial"/>
                <w:b/>
                <w:bCs/>
                <w:color w:val="000000"/>
                <w:sz w:val="20"/>
                <w:szCs w:val="20"/>
              </w:rPr>
              <w:t>:</w:t>
            </w:r>
          </w:p>
          <w:p w14:paraId="4A6700DD" w14:textId="77777777" w:rsidR="003E12C9" w:rsidRDefault="003E12C9" w:rsidP="00BE66C9">
            <w:pPr>
              <w:autoSpaceDE w:val="0"/>
              <w:autoSpaceDN w:val="0"/>
              <w:adjustRightInd w:val="0"/>
              <w:spacing w:after="0" w:line="240" w:lineRule="auto"/>
              <w:rPr>
                <w:rFonts w:ascii="Arial" w:hAnsi="Arial" w:cs="Arial"/>
                <w:b/>
                <w:bCs/>
                <w:color w:val="000000"/>
                <w:sz w:val="20"/>
                <w:szCs w:val="20"/>
              </w:rPr>
            </w:pPr>
          </w:p>
          <w:p w14:paraId="4442ABFC" w14:textId="77777777" w:rsidR="003E12C9" w:rsidRDefault="003E12C9" w:rsidP="00BE66C9">
            <w:pPr>
              <w:autoSpaceDE w:val="0"/>
              <w:autoSpaceDN w:val="0"/>
              <w:adjustRightInd w:val="0"/>
              <w:spacing w:after="0" w:line="240" w:lineRule="auto"/>
              <w:rPr>
                <w:rFonts w:ascii="Arial" w:hAnsi="Arial" w:cs="Arial"/>
                <w:b/>
                <w:bCs/>
                <w:color w:val="000000"/>
                <w:sz w:val="20"/>
                <w:szCs w:val="20"/>
              </w:rPr>
            </w:pPr>
          </w:p>
          <w:p w14:paraId="32773E3E" w14:textId="6C98FD84" w:rsidR="003E12C9" w:rsidRPr="0075587A" w:rsidRDefault="003E12C9" w:rsidP="00BE66C9">
            <w:pPr>
              <w:autoSpaceDE w:val="0"/>
              <w:autoSpaceDN w:val="0"/>
              <w:adjustRightInd w:val="0"/>
              <w:spacing w:after="0" w:line="240" w:lineRule="auto"/>
              <w:rPr>
                <w:rFonts w:ascii="Arial" w:hAnsi="Arial" w:cs="Arial"/>
                <w:b/>
                <w:bCs/>
                <w:color w:val="000000"/>
                <w:sz w:val="20"/>
                <w:szCs w:val="20"/>
              </w:rPr>
            </w:pPr>
          </w:p>
        </w:tc>
      </w:tr>
      <w:tr w:rsidR="00A63490" w:rsidRPr="0075587A" w14:paraId="3B6144F6" w14:textId="77777777" w:rsidTr="004C4C10">
        <w:tc>
          <w:tcPr>
            <w:tcW w:w="12895" w:type="dxa"/>
          </w:tcPr>
          <w:p w14:paraId="675D1655" w14:textId="77777777" w:rsidR="00A63490" w:rsidRDefault="000313F1"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Disability (if relevant and known):</w:t>
            </w:r>
          </w:p>
          <w:p w14:paraId="10674AD5" w14:textId="77777777" w:rsidR="000313F1" w:rsidRDefault="000313F1" w:rsidP="00BE66C9">
            <w:pPr>
              <w:autoSpaceDE w:val="0"/>
              <w:autoSpaceDN w:val="0"/>
              <w:adjustRightInd w:val="0"/>
              <w:spacing w:after="0" w:line="240" w:lineRule="auto"/>
              <w:rPr>
                <w:rFonts w:ascii="Arial" w:hAnsi="Arial" w:cs="Arial"/>
                <w:b/>
                <w:bCs/>
                <w:color w:val="000000"/>
                <w:sz w:val="20"/>
                <w:szCs w:val="20"/>
              </w:rPr>
            </w:pPr>
          </w:p>
          <w:p w14:paraId="712233C8" w14:textId="77777777" w:rsidR="000313F1" w:rsidRDefault="000313F1" w:rsidP="00BE66C9">
            <w:pPr>
              <w:autoSpaceDE w:val="0"/>
              <w:autoSpaceDN w:val="0"/>
              <w:adjustRightInd w:val="0"/>
              <w:spacing w:after="0" w:line="240" w:lineRule="auto"/>
              <w:rPr>
                <w:rFonts w:ascii="Arial" w:hAnsi="Arial" w:cs="Arial"/>
                <w:b/>
                <w:bCs/>
                <w:color w:val="000000"/>
                <w:sz w:val="20"/>
                <w:szCs w:val="20"/>
              </w:rPr>
            </w:pPr>
          </w:p>
          <w:p w14:paraId="35DEB20C" w14:textId="65AE7743" w:rsidR="000313F1" w:rsidRDefault="000313F1" w:rsidP="00BE66C9">
            <w:pPr>
              <w:autoSpaceDE w:val="0"/>
              <w:autoSpaceDN w:val="0"/>
              <w:adjustRightInd w:val="0"/>
              <w:spacing w:after="0" w:line="240" w:lineRule="auto"/>
              <w:rPr>
                <w:rFonts w:ascii="Arial" w:hAnsi="Arial" w:cs="Arial"/>
                <w:b/>
                <w:bCs/>
                <w:color w:val="000000"/>
                <w:sz w:val="20"/>
                <w:szCs w:val="20"/>
              </w:rPr>
            </w:pPr>
          </w:p>
        </w:tc>
      </w:tr>
      <w:tr w:rsidR="00FE412E" w:rsidRPr="0075587A" w14:paraId="2620C1EA" w14:textId="77777777" w:rsidTr="004C4C10">
        <w:tc>
          <w:tcPr>
            <w:tcW w:w="12895" w:type="dxa"/>
          </w:tcPr>
          <w:p w14:paraId="14D02EC8" w14:textId="77777777" w:rsidR="00FE412E" w:rsidRDefault="00FE412E"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Nature of the relationship between yourself and the person about whom you have the concern:</w:t>
            </w:r>
          </w:p>
          <w:p w14:paraId="2E8F5578" w14:textId="77777777" w:rsidR="00FE412E" w:rsidRDefault="00FE412E" w:rsidP="00BE66C9">
            <w:pPr>
              <w:autoSpaceDE w:val="0"/>
              <w:autoSpaceDN w:val="0"/>
              <w:adjustRightInd w:val="0"/>
              <w:spacing w:after="0" w:line="240" w:lineRule="auto"/>
              <w:rPr>
                <w:rFonts w:ascii="Arial" w:hAnsi="Arial" w:cs="Arial"/>
                <w:b/>
                <w:bCs/>
                <w:color w:val="000000"/>
                <w:sz w:val="20"/>
                <w:szCs w:val="20"/>
              </w:rPr>
            </w:pPr>
          </w:p>
          <w:p w14:paraId="504B7F42" w14:textId="77777777" w:rsidR="00FE412E" w:rsidRDefault="00FE412E" w:rsidP="00BE66C9">
            <w:pPr>
              <w:autoSpaceDE w:val="0"/>
              <w:autoSpaceDN w:val="0"/>
              <w:adjustRightInd w:val="0"/>
              <w:spacing w:after="0" w:line="240" w:lineRule="auto"/>
              <w:rPr>
                <w:rFonts w:ascii="Arial" w:hAnsi="Arial" w:cs="Arial"/>
                <w:b/>
                <w:bCs/>
                <w:color w:val="000000"/>
                <w:sz w:val="20"/>
                <w:szCs w:val="20"/>
              </w:rPr>
            </w:pPr>
          </w:p>
          <w:p w14:paraId="454FEC15" w14:textId="7B5DF74A" w:rsidR="00FE412E" w:rsidRDefault="00FE412E" w:rsidP="00BE66C9">
            <w:pPr>
              <w:autoSpaceDE w:val="0"/>
              <w:autoSpaceDN w:val="0"/>
              <w:adjustRightInd w:val="0"/>
              <w:spacing w:after="0" w:line="240" w:lineRule="auto"/>
              <w:rPr>
                <w:rFonts w:ascii="Arial" w:hAnsi="Arial" w:cs="Arial"/>
                <w:b/>
                <w:bCs/>
                <w:color w:val="000000"/>
                <w:sz w:val="20"/>
                <w:szCs w:val="20"/>
              </w:rPr>
            </w:pPr>
          </w:p>
        </w:tc>
      </w:tr>
      <w:tr w:rsidR="00FE412E" w:rsidRPr="0075587A" w14:paraId="20CFA9BC" w14:textId="77777777" w:rsidTr="004C4C10">
        <w:tc>
          <w:tcPr>
            <w:tcW w:w="12895" w:type="dxa"/>
          </w:tcPr>
          <w:p w14:paraId="7D328369" w14:textId="77777777" w:rsidR="00FE412E" w:rsidRDefault="00420E4F"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Have the parents / carers of the person been informed on the concerns / incident? Please provide details:</w:t>
            </w:r>
          </w:p>
          <w:p w14:paraId="0ABE8715" w14:textId="77777777" w:rsidR="00420E4F" w:rsidRDefault="00420E4F" w:rsidP="00BE66C9">
            <w:pPr>
              <w:autoSpaceDE w:val="0"/>
              <w:autoSpaceDN w:val="0"/>
              <w:adjustRightInd w:val="0"/>
              <w:spacing w:after="0" w:line="240" w:lineRule="auto"/>
              <w:rPr>
                <w:rFonts w:ascii="Arial" w:hAnsi="Arial" w:cs="Arial"/>
                <w:b/>
                <w:bCs/>
                <w:color w:val="000000"/>
                <w:sz w:val="20"/>
                <w:szCs w:val="20"/>
              </w:rPr>
            </w:pPr>
          </w:p>
          <w:p w14:paraId="1D96429C" w14:textId="77777777" w:rsidR="00420E4F" w:rsidRDefault="00420E4F" w:rsidP="00BE66C9">
            <w:pPr>
              <w:autoSpaceDE w:val="0"/>
              <w:autoSpaceDN w:val="0"/>
              <w:adjustRightInd w:val="0"/>
              <w:spacing w:after="0" w:line="240" w:lineRule="auto"/>
              <w:rPr>
                <w:rFonts w:ascii="Arial" w:hAnsi="Arial" w:cs="Arial"/>
                <w:b/>
                <w:bCs/>
                <w:color w:val="000000"/>
                <w:sz w:val="20"/>
                <w:szCs w:val="20"/>
              </w:rPr>
            </w:pPr>
          </w:p>
          <w:p w14:paraId="41DB9AD5" w14:textId="4A50ECB9" w:rsidR="00420E4F" w:rsidRDefault="00420E4F"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5B69BC64" w14:textId="77777777" w:rsidTr="004C4C10">
        <w:tc>
          <w:tcPr>
            <w:tcW w:w="12895" w:type="dxa"/>
          </w:tcPr>
          <w:p w14:paraId="383E2175" w14:textId="77777777" w:rsidR="005B0239" w:rsidRDefault="00D7602A"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Details of incident (date and location if relevant):</w:t>
            </w:r>
          </w:p>
          <w:p w14:paraId="41389ED4" w14:textId="77777777" w:rsidR="00D7602A" w:rsidRDefault="00D7602A" w:rsidP="00BE66C9">
            <w:pPr>
              <w:autoSpaceDE w:val="0"/>
              <w:autoSpaceDN w:val="0"/>
              <w:adjustRightInd w:val="0"/>
              <w:spacing w:after="0" w:line="240" w:lineRule="auto"/>
              <w:rPr>
                <w:rFonts w:ascii="Arial" w:hAnsi="Arial" w:cs="Arial"/>
                <w:b/>
                <w:bCs/>
                <w:color w:val="000000"/>
                <w:sz w:val="20"/>
                <w:szCs w:val="20"/>
              </w:rPr>
            </w:pPr>
          </w:p>
          <w:p w14:paraId="7ABDDC16" w14:textId="77777777" w:rsidR="00D7602A" w:rsidRDefault="00D7602A" w:rsidP="00BE66C9">
            <w:pPr>
              <w:autoSpaceDE w:val="0"/>
              <w:autoSpaceDN w:val="0"/>
              <w:adjustRightInd w:val="0"/>
              <w:spacing w:after="0" w:line="240" w:lineRule="auto"/>
              <w:rPr>
                <w:rFonts w:ascii="Arial" w:hAnsi="Arial" w:cs="Arial"/>
                <w:b/>
                <w:bCs/>
                <w:color w:val="000000"/>
                <w:sz w:val="20"/>
                <w:szCs w:val="20"/>
              </w:rPr>
            </w:pPr>
          </w:p>
          <w:p w14:paraId="077E2218" w14:textId="77777777" w:rsidR="00D7602A" w:rsidRDefault="00D7602A" w:rsidP="00BE66C9">
            <w:pPr>
              <w:autoSpaceDE w:val="0"/>
              <w:autoSpaceDN w:val="0"/>
              <w:adjustRightInd w:val="0"/>
              <w:spacing w:after="0" w:line="240" w:lineRule="auto"/>
              <w:rPr>
                <w:rFonts w:ascii="Arial" w:hAnsi="Arial" w:cs="Arial"/>
                <w:b/>
                <w:bCs/>
                <w:color w:val="000000"/>
                <w:sz w:val="20"/>
                <w:szCs w:val="20"/>
              </w:rPr>
            </w:pPr>
          </w:p>
          <w:p w14:paraId="393CCB6A" w14:textId="77777777" w:rsidR="00D7602A" w:rsidRDefault="00D7602A" w:rsidP="00BE66C9">
            <w:pPr>
              <w:autoSpaceDE w:val="0"/>
              <w:autoSpaceDN w:val="0"/>
              <w:adjustRightInd w:val="0"/>
              <w:spacing w:after="0" w:line="240" w:lineRule="auto"/>
              <w:rPr>
                <w:rFonts w:ascii="Arial" w:hAnsi="Arial" w:cs="Arial"/>
                <w:b/>
                <w:bCs/>
                <w:color w:val="000000"/>
                <w:sz w:val="20"/>
                <w:szCs w:val="20"/>
              </w:rPr>
            </w:pPr>
          </w:p>
          <w:p w14:paraId="0196A54A" w14:textId="77777777" w:rsidR="00D7602A" w:rsidRDefault="00D7602A" w:rsidP="00BE66C9">
            <w:pPr>
              <w:autoSpaceDE w:val="0"/>
              <w:autoSpaceDN w:val="0"/>
              <w:adjustRightInd w:val="0"/>
              <w:spacing w:after="0" w:line="240" w:lineRule="auto"/>
              <w:rPr>
                <w:rFonts w:ascii="Arial" w:hAnsi="Arial" w:cs="Arial"/>
                <w:b/>
                <w:bCs/>
                <w:color w:val="000000"/>
                <w:sz w:val="20"/>
                <w:szCs w:val="20"/>
              </w:rPr>
            </w:pPr>
          </w:p>
          <w:p w14:paraId="25878799" w14:textId="6C54859C" w:rsidR="00D7602A" w:rsidRPr="0075587A" w:rsidRDefault="00D7602A"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31FAE3D1" w14:textId="77777777" w:rsidTr="004C4C10">
        <w:tc>
          <w:tcPr>
            <w:tcW w:w="12895" w:type="dxa"/>
          </w:tcPr>
          <w:p w14:paraId="31BE2CC4" w14:textId="2C97853A" w:rsidR="005B0239" w:rsidRDefault="00D7602A"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Nature of allegation/concern</w:t>
            </w:r>
            <w:r w:rsidR="00B073E6">
              <w:rPr>
                <w:rFonts w:ascii="Arial" w:hAnsi="Arial" w:cs="Arial"/>
                <w:b/>
                <w:bCs/>
                <w:color w:val="000000"/>
                <w:sz w:val="20"/>
                <w:szCs w:val="20"/>
              </w:rPr>
              <w:t xml:space="preserve"> (please note what information provided is fact, opinion o</w:t>
            </w:r>
            <w:r w:rsidR="00E64868">
              <w:rPr>
                <w:rFonts w:ascii="Arial" w:hAnsi="Arial" w:cs="Arial"/>
                <w:b/>
                <w:bCs/>
                <w:color w:val="000000"/>
                <w:sz w:val="20"/>
                <w:szCs w:val="20"/>
              </w:rPr>
              <w:t>r</w:t>
            </w:r>
            <w:r w:rsidR="00B073E6">
              <w:rPr>
                <w:rFonts w:ascii="Arial" w:hAnsi="Arial" w:cs="Arial"/>
                <w:b/>
                <w:bCs/>
                <w:color w:val="000000"/>
                <w:sz w:val="20"/>
                <w:szCs w:val="20"/>
              </w:rPr>
              <w:t xml:space="preserve"> </w:t>
            </w:r>
            <w:proofErr w:type="spellStart"/>
            <w:r w:rsidR="00B073E6">
              <w:rPr>
                <w:rFonts w:ascii="Arial" w:hAnsi="Arial" w:cs="Arial"/>
                <w:b/>
                <w:bCs/>
                <w:color w:val="000000"/>
                <w:sz w:val="20"/>
                <w:szCs w:val="20"/>
              </w:rPr>
              <w:t>heresay</w:t>
            </w:r>
            <w:proofErr w:type="spellEnd"/>
            <w:r w:rsidR="00B073E6">
              <w:rPr>
                <w:rFonts w:ascii="Arial" w:hAnsi="Arial" w:cs="Arial"/>
                <w:b/>
                <w:bCs/>
                <w:color w:val="000000"/>
                <w:sz w:val="20"/>
                <w:szCs w:val="20"/>
              </w:rPr>
              <w:t>)</w:t>
            </w:r>
            <w:r>
              <w:rPr>
                <w:rFonts w:ascii="Arial" w:hAnsi="Arial" w:cs="Arial"/>
                <w:b/>
                <w:bCs/>
                <w:color w:val="000000"/>
                <w:sz w:val="20"/>
                <w:szCs w:val="20"/>
              </w:rPr>
              <w:t>:</w:t>
            </w:r>
          </w:p>
          <w:p w14:paraId="2FD9E246" w14:textId="77777777" w:rsidR="00883117" w:rsidRDefault="00883117" w:rsidP="00BE66C9">
            <w:pPr>
              <w:autoSpaceDE w:val="0"/>
              <w:autoSpaceDN w:val="0"/>
              <w:adjustRightInd w:val="0"/>
              <w:spacing w:after="0" w:line="240" w:lineRule="auto"/>
              <w:rPr>
                <w:rFonts w:ascii="Arial" w:hAnsi="Arial" w:cs="Arial"/>
                <w:b/>
                <w:bCs/>
                <w:color w:val="000000"/>
                <w:sz w:val="20"/>
                <w:szCs w:val="20"/>
              </w:rPr>
            </w:pPr>
          </w:p>
          <w:p w14:paraId="70970D37" w14:textId="77777777" w:rsidR="00883117" w:rsidRDefault="00883117" w:rsidP="00BE66C9">
            <w:pPr>
              <w:autoSpaceDE w:val="0"/>
              <w:autoSpaceDN w:val="0"/>
              <w:adjustRightInd w:val="0"/>
              <w:spacing w:after="0" w:line="240" w:lineRule="auto"/>
              <w:rPr>
                <w:rFonts w:ascii="Arial" w:hAnsi="Arial" w:cs="Arial"/>
                <w:b/>
                <w:bCs/>
                <w:color w:val="000000"/>
                <w:sz w:val="20"/>
                <w:szCs w:val="20"/>
              </w:rPr>
            </w:pPr>
          </w:p>
          <w:p w14:paraId="379BF2F6" w14:textId="77777777" w:rsidR="00883117" w:rsidRDefault="00883117" w:rsidP="00BE66C9">
            <w:pPr>
              <w:autoSpaceDE w:val="0"/>
              <w:autoSpaceDN w:val="0"/>
              <w:adjustRightInd w:val="0"/>
              <w:spacing w:after="0" w:line="240" w:lineRule="auto"/>
              <w:rPr>
                <w:rFonts w:ascii="Arial" w:hAnsi="Arial" w:cs="Arial"/>
                <w:b/>
                <w:bCs/>
                <w:color w:val="000000"/>
                <w:sz w:val="20"/>
                <w:szCs w:val="20"/>
              </w:rPr>
            </w:pPr>
          </w:p>
          <w:p w14:paraId="36803EE4" w14:textId="77777777" w:rsidR="00883117" w:rsidRDefault="00883117" w:rsidP="00BE66C9">
            <w:pPr>
              <w:autoSpaceDE w:val="0"/>
              <w:autoSpaceDN w:val="0"/>
              <w:adjustRightInd w:val="0"/>
              <w:spacing w:after="0" w:line="240" w:lineRule="auto"/>
              <w:rPr>
                <w:rFonts w:ascii="Arial" w:hAnsi="Arial" w:cs="Arial"/>
                <w:b/>
                <w:bCs/>
                <w:color w:val="000000"/>
                <w:sz w:val="20"/>
                <w:szCs w:val="20"/>
              </w:rPr>
            </w:pPr>
          </w:p>
          <w:p w14:paraId="310D0B00" w14:textId="77777777" w:rsidR="00883117" w:rsidRDefault="00883117" w:rsidP="00BE66C9">
            <w:pPr>
              <w:autoSpaceDE w:val="0"/>
              <w:autoSpaceDN w:val="0"/>
              <w:adjustRightInd w:val="0"/>
              <w:spacing w:after="0" w:line="240" w:lineRule="auto"/>
              <w:rPr>
                <w:rFonts w:ascii="Arial" w:hAnsi="Arial" w:cs="Arial"/>
                <w:b/>
                <w:bCs/>
                <w:color w:val="000000"/>
                <w:sz w:val="20"/>
                <w:szCs w:val="20"/>
              </w:rPr>
            </w:pPr>
          </w:p>
          <w:p w14:paraId="2E9E9679" w14:textId="77777777" w:rsidR="00883117" w:rsidRDefault="00883117" w:rsidP="00BE66C9">
            <w:pPr>
              <w:autoSpaceDE w:val="0"/>
              <w:autoSpaceDN w:val="0"/>
              <w:adjustRightInd w:val="0"/>
              <w:spacing w:after="0" w:line="240" w:lineRule="auto"/>
              <w:rPr>
                <w:rFonts w:ascii="Arial" w:hAnsi="Arial" w:cs="Arial"/>
                <w:b/>
                <w:bCs/>
                <w:color w:val="000000"/>
                <w:sz w:val="20"/>
                <w:szCs w:val="20"/>
              </w:rPr>
            </w:pPr>
          </w:p>
          <w:p w14:paraId="026D30EF" w14:textId="5C6BCCD9" w:rsidR="00883117" w:rsidRPr="0075587A" w:rsidRDefault="00883117"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5C2B4D63" w14:textId="77777777" w:rsidTr="004C4C10">
        <w:tc>
          <w:tcPr>
            <w:tcW w:w="12895" w:type="dxa"/>
          </w:tcPr>
          <w:p w14:paraId="464949DA" w14:textId="3C20B3ED" w:rsidR="00B073E6" w:rsidRDefault="004C4C10" w:rsidP="00B073E6">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Any other observations or information</w:t>
            </w:r>
            <w:r w:rsidR="00B073E6">
              <w:rPr>
                <w:rFonts w:ascii="Arial" w:hAnsi="Arial" w:cs="Arial"/>
                <w:b/>
                <w:bCs/>
                <w:color w:val="000000"/>
                <w:sz w:val="20"/>
                <w:szCs w:val="20"/>
              </w:rPr>
              <w:t xml:space="preserve"> (please note what information provided is fact, opinion o</w:t>
            </w:r>
            <w:r w:rsidR="00E64868">
              <w:rPr>
                <w:rFonts w:ascii="Arial" w:hAnsi="Arial" w:cs="Arial"/>
                <w:b/>
                <w:bCs/>
                <w:color w:val="000000"/>
                <w:sz w:val="20"/>
                <w:szCs w:val="20"/>
              </w:rPr>
              <w:t>r</w:t>
            </w:r>
            <w:r w:rsidR="00B073E6">
              <w:rPr>
                <w:rFonts w:ascii="Arial" w:hAnsi="Arial" w:cs="Arial"/>
                <w:b/>
                <w:bCs/>
                <w:color w:val="000000"/>
                <w:sz w:val="20"/>
                <w:szCs w:val="20"/>
              </w:rPr>
              <w:t xml:space="preserve"> </w:t>
            </w:r>
            <w:proofErr w:type="spellStart"/>
            <w:r w:rsidR="00B073E6">
              <w:rPr>
                <w:rFonts w:ascii="Arial" w:hAnsi="Arial" w:cs="Arial"/>
                <w:b/>
                <w:bCs/>
                <w:color w:val="000000"/>
                <w:sz w:val="20"/>
                <w:szCs w:val="20"/>
              </w:rPr>
              <w:t>heresay</w:t>
            </w:r>
            <w:proofErr w:type="spellEnd"/>
            <w:r w:rsidR="00B073E6">
              <w:rPr>
                <w:rFonts w:ascii="Arial" w:hAnsi="Arial" w:cs="Arial"/>
                <w:b/>
                <w:bCs/>
                <w:color w:val="000000"/>
                <w:sz w:val="20"/>
                <w:szCs w:val="20"/>
              </w:rPr>
              <w:t>):</w:t>
            </w:r>
          </w:p>
          <w:p w14:paraId="59937B71" w14:textId="5DC9498D" w:rsidR="005B0239" w:rsidRDefault="005B0239" w:rsidP="00BE66C9">
            <w:pPr>
              <w:autoSpaceDE w:val="0"/>
              <w:autoSpaceDN w:val="0"/>
              <w:adjustRightInd w:val="0"/>
              <w:spacing w:after="0" w:line="240" w:lineRule="auto"/>
              <w:rPr>
                <w:rFonts w:ascii="Arial" w:hAnsi="Arial" w:cs="Arial"/>
                <w:b/>
                <w:bCs/>
                <w:color w:val="000000"/>
                <w:sz w:val="20"/>
                <w:szCs w:val="20"/>
              </w:rPr>
            </w:pPr>
          </w:p>
          <w:p w14:paraId="5BE3BC28" w14:textId="77777777" w:rsidR="004C4C10" w:rsidRDefault="004C4C10" w:rsidP="00BE66C9">
            <w:pPr>
              <w:autoSpaceDE w:val="0"/>
              <w:autoSpaceDN w:val="0"/>
              <w:adjustRightInd w:val="0"/>
              <w:spacing w:after="0" w:line="240" w:lineRule="auto"/>
              <w:rPr>
                <w:rFonts w:ascii="Arial" w:hAnsi="Arial" w:cs="Arial"/>
                <w:b/>
                <w:bCs/>
                <w:color w:val="000000"/>
                <w:sz w:val="20"/>
                <w:szCs w:val="20"/>
              </w:rPr>
            </w:pPr>
          </w:p>
          <w:p w14:paraId="47C96BC1" w14:textId="77777777" w:rsidR="004C4C10" w:rsidRDefault="004C4C10" w:rsidP="00BE66C9">
            <w:pPr>
              <w:autoSpaceDE w:val="0"/>
              <w:autoSpaceDN w:val="0"/>
              <w:adjustRightInd w:val="0"/>
              <w:spacing w:after="0" w:line="240" w:lineRule="auto"/>
              <w:rPr>
                <w:rFonts w:ascii="Arial" w:hAnsi="Arial" w:cs="Arial"/>
                <w:b/>
                <w:bCs/>
                <w:color w:val="000000"/>
                <w:sz w:val="20"/>
                <w:szCs w:val="20"/>
              </w:rPr>
            </w:pPr>
          </w:p>
          <w:p w14:paraId="1263FA74" w14:textId="77777777" w:rsidR="004C4C10" w:rsidRDefault="004C4C10" w:rsidP="00BE66C9">
            <w:pPr>
              <w:autoSpaceDE w:val="0"/>
              <w:autoSpaceDN w:val="0"/>
              <w:adjustRightInd w:val="0"/>
              <w:spacing w:after="0" w:line="240" w:lineRule="auto"/>
              <w:rPr>
                <w:rFonts w:ascii="Arial" w:hAnsi="Arial" w:cs="Arial"/>
                <w:b/>
                <w:bCs/>
                <w:color w:val="000000"/>
                <w:sz w:val="20"/>
                <w:szCs w:val="20"/>
              </w:rPr>
            </w:pPr>
          </w:p>
          <w:p w14:paraId="34B40DE1" w14:textId="77777777" w:rsidR="004C4C10" w:rsidRDefault="004C4C10" w:rsidP="00BE66C9">
            <w:pPr>
              <w:autoSpaceDE w:val="0"/>
              <w:autoSpaceDN w:val="0"/>
              <w:adjustRightInd w:val="0"/>
              <w:spacing w:after="0" w:line="240" w:lineRule="auto"/>
              <w:rPr>
                <w:rFonts w:ascii="Arial" w:hAnsi="Arial" w:cs="Arial"/>
                <w:b/>
                <w:bCs/>
                <w:color w:val="000000"/>
                <w:sz w:val="20"/>
                <w:szCs w:val="20"/>
              </w:rPr>
            </w:pPr>
          </w:p>
          <w:p w14:paraId="64127DE3" w14:textId="77777777" w:rsidR="004C4C10" w:rsidRDefault="004C4C10" w:rsidP="00BE66C9">
            <w:pPr>
              <w:autoSpaceDE w:val="0"/>
              <w:autoSpaceDN w:val="0"/>
              <w:adjustRightInd w:val="0"/>
              <w:spacing w:after="0" w:line="240" w:lineRule="auto"/>
              <w:rPr>
                <w:rFonts w:ascii="Arial" w:hAnsi="Arial" w:cs="Arial"/>
                <w:b/>
                <w:bCs/>
                <w:color w:val="000000"/>
                <w:sz w:val="20"/>
                <w:szCs w:val="20"/>
              </w:rPr>
            </w:pPr>
          </w:p>
          <w:p w14:paraId="01029C1A" w14:textId="34745F48" w:rsidR="004C4C10" w:rsidRPr="0075587A" w:rsidRDefault="004C4C10"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5AD8AF47" w14:textId="77777777" w:rsidTr="004C4C10">
        <w:tc>
          <w:tcPr>
            <w:tcW w:w="12895" w:type="dxa"/>
          </w:tcPr>
          <w:p w14:paraId="686A2470" w14:textId="191A3E39" w:rsidR="005B0239" w:rsidRDefault="004C4C10"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Please provide details of any witnesses</w:t>
            </w:r>
            <w:r w:rsidR="00A63490">
              <w:rPr>
                <w:rFonts w:ascii="Arial" w:hAnsi="Arial" w:cs="Arial"/>
                <w:b/>
                <w:bCs/>
                <w:color w:val="000000"/>
                <w:sz w:val="20"/>
                <w:szCs w:val="20"/>
              </w:rPr>
              <w:t xml:space="preserve"> (if relevant</w:t>
            </w:r>
            <w:r w:rsidR="00132451">
              <w:rPr>
                <w:rFonts w:ascii="Arial" w:hAnsi="Arial" w:cs="Arial"/>
                <w:b/>
                <w:bCs/>
                <w:color w:val="000000"/>
                <w:sz w:val="20"/>
                <w:szCs w:val="20"/>
              </w:rPr>
              <w:t>/available</w:t>
            </w:r>
            <w:r w:rsidR="00A63490">
              <w:rPr>
                <w:rFonts w:ascii="Arial" w:hAnsi="Arial" w:cs="Arial"/>
                <w:b/>
                <w:bCs/>
                <w:color w:val="000000"/>
                <w:sz w:val="20"/>
                <w:szCs w:val="20"/>
              </w:rPr>
              <w:t>)</w:t>
            </w:r>
            <w:r w:rsidR="00BA32EF">
              <w:rPr>
                <w:rFonts w:ascii="Arial" w:hAnsi="Arial" w:cs="Arial"/>
                <w:b/>
                <w:bCs/>
                <w:color w:val="000000"/>
                <w:sz w:val="20"/>
                <w:szCs w:val="20"/>
              </w:rPr>
              <w:t>:</w:t>
            </w:r>
          </w:p>
          <w:p w14:paraId="11ACAA42" w14:textId="77777777" w:rsidR="00BA32EF" w:rsidRDefault="00BA32EF" w:rsidP="00BE66C9">
            <w:pPr>
              <w:autoSpaceDE w:val="0"/>
              <w:autoSpaceDN w:val="0"/>
              <w:adjustRightInd w:val="0"/>
              <w:spacing w:after="0" w:line="240" w:lineRule="auto"/>
              <w:rPr>
                <w:rFonts w:ascii="Arial" w:hAnsi="Arial" w:cs="Arial"/>
                <w:b/>
                <w:bCs/>
                <w:color w:val="000000"/>
                <w:sz w:val="20"/>
                <w:szCs w:val="20"/>
              </w:rPr>
            </w:pPr>
          </w:p>
          <w:p w14:paraId="7CF5E721" w14:textId="77777777" w:rsidR="00BA32EF" w:rsidRDefault="00BA32EF" w:rsidP="00BE66C9">
            <w:pPr>
              <w:autoSpaceDE w:val="0"/>
              <w:autoSpaceDN w:val="0"/>
              <w:adjustRightInd w:val="0"/>
              <w:spacing w:after="0" w:line="240" w:lineRule="auto"/>
              <w:rPr>
                <w:rFonts w:ascii="Arial" w:hAnsi="Arial" w:cs="Arial"/>
                <w:b/>
                <w:bCs/>
                <w:color w:val="000000"/>
                <w:sz w:val="20"/>
                <w:szCs w:val="20"/>
              </w:rPr>
            </w:pPr>
          </w:p>
          <w:p w14:paraId="19C9ADA7" w14:textId="77777777" w:rsidR="00BA32EF" w:rsidRDefault="00BA32EF" w:rsidP="00BE66C9">
            <w:pPr>
              <w:autoSpaceDE w:val="0"/>
              <w:autoSpaceDN w:val="0"/>
              <w:adjustRightInd w:val="0"/>
              <w:spacing w:after="0" w:line="240" w:lineRule="auto"/>
              <w:rPr>
                <w:rFonts w:ascii="Arial" w:hAnsi="Arial" w:cs="Arial"/>
                <w:b/>
                <w:bCs/>
                <w:color w:val="000000"/>
                <w:sz w:val="20"/>
                <w:szCs w:val="20"/>
              </w:rPr>
            </w:pPr>
          </w:p>
          <w:p w14:paraId="4D123A76" w14:textId="77777777" w:rsidR="00BA32EF" w:rsidRDefault="00BA32EF" w:rsidP="00BE66C9">
            <w:pPr>
              <w:autoSpaceDE w:val="0"/>
              <w:autoSpaceDN w:val="0"/>
              <w:adjustRightInd w:val="0"/>
              <w:spacing w:after="0" w:line="240" w:lineRule="auto"/>
              <w:rPr>
                <w:rFonts w:ascii="Arial" w:hAnsi="Arial" w:cs="Arial"/>
                <w:b/>
                <w:bCs/>
                <w:color w:val="000000"/>
                <w:sz w:val="20"/>
                <w:szCs w:val="20"/>
              </w:rPr>
            </w:pPr>
          </w:p>
          <w:p w14:paraId="3CD5B4D0" w14:textId="77777777" w:rsidR="00BA32EF" w:rsidRDefault="00BA32EF" w:rsidP="00BE66C9">
            <w:pPr>
              <w:autoSpaceDE w:val="0"/>
              <w:autoSpaceDN w:val="0"/>
              <w:adjustRightInd w:val="0"/>
              <w:spacing w:after="0" w:line="240" w:lineRule="auto"/>
              <w:rPr>
                <w:rFonts w:ascii="Arial" w:hAnsi="Arial" w:cs="Arial"/>
                <w:b/>
                <w:bCs/>
                <w:color w:val="000000"/>
                <w:sz w:val="20"/>
                <w:szCs w:val="20"/>
              </w:rPr>
            </w:pPr>
          </w:p>
          <w:p w14:paraId="57A9100C" w14:textId="77777777" w:rsidR="00BA32EF" w:rsidRDefault="00BA32EF" w:rsidP="00BE66C9">
            <w:pPr>
              <w:autoSpaceDE w:val="0"/>
              <w:autoSpaceDN w:val="0"/>
              <w:adjustRightInd w:val="0"/>
              <w:spacing w:after="0" w:line="240" w:lineRule="auto"/>
              <w:rPr>
                <w:rFonts w:ascii="Arial" w:hAnsi="Arial" w:cs="Arial"/>
                <w:b/>
                <w:bCs/>
                <w:color w:val="000000"/>
                <w:sz w:val="20"/>
                <w:szCs w:val="20"/>
              </w:rPr>
            </w:pPr>
          </w:p>
          <w:p w14:paraId="0444B4CC" w14:textId="6D8663A1" w:rsidR="00BA32EF" w:rsidRPr="0075587A" w:rsidRDefault="00BA32EF"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50F6E156" w14:textId="77777777" w:rsidTr="004C4C10">
        <w:tc>
          <w:tcPr>
            <w:tcW w:w="12895" w:type="dxa"/>
          </w:tcPr>
          <w:p w14:paraId="2407E176" w14:textId="77777777" w:rsidR="005B0239" w:rsidRDefault="000C29BD"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Please provide details of any action you have taken:</w:t>
            </w:r>
          </w:p>
          <w:p w14:paraId="7446AA41" w14:textId="77777777" w:rsidR="004F65F8" w:rsidRDefault="004F65F8" w:rsidP="00BE66C9">
            <w:pPr>
              <w:autoSpaceDE w:val="0"/>
              <w:autoSpaceDN w:val="0"/>
              <w:adjustRightInd w:val="0"/>
              <w:spacing w:after="0" w:line="240" w:lineRule="auto"/>
              <w:rPr>
                <w:rFonts w:ascii="Arial" w:hAnsi="Arial" w:cs="Arial"/>
                <w:b/>
                <w:bCs/>
                <w:color w:val="000000"/>
                <w:sz w:val="20"/>
                <w:szCs w:val="20"/>
              </w:rPr>
            </w:pPr>
          </w:p>
          <w:p w14:paraId="1FE781C3" w14:textId="77777777" w:rsidR="004F65F8" w:rsidRDefault="004F65F8" w:rsidP="00BE66C9">
            <w:pPr>
              <w:autoSpaceDE w:val="0"/>
              <w:autoSpaceDN w:val="0"/>
              <w:adjustRightInd w:val="0"/>
              <w:spacing w:after="0" w:line="240" w:lineRule="auto"/>
              <w:rPr>
                <w:rFonts w:ascii="Arial" w:hAnsi="Arial" w:cs="Arial"/>
                <w:b/>
                <w:bCs/>
                <w:color w:val="000000"/>
                <w:sz w:val="20"/>
                <w:szCs w:val="20"/>
              </w:rPr>
            </w:pPr>
          </w:p>
          <w:p w14:paraId="68DE5447" w14:textId="77777777" w:rsidR="004F65F8" w:rsidRDefault="004F65F8" w:rsidP="00BE66C9">
            <w:pPr>
              <w:autoSpaceDE w:val="0"/>
              <w:autoSpaceDN w:val="0"/>
              <w:adjustRightInd w:val="0"/>
              <w:spacing w:after="0" w:line="240" w:lineRule="auto"/>
              <w:rPr>
                <w:rFonts w:ascii="Arial" w:hAnsi="Arial" w:cs="Arial"/>
                <w:b/>
                <w:bCs/>
                <w:color w:val="000000"/>
                <w:sz w:val="20"/>
                <w:szCs w:val="20"/>
              </w:rPr>
            </w:pPr>
          </w:p>
          <w:p w14:paraId="16B28B4F" w14:textId="77777777" w:rsidR="004F65F8" w:rsidRDefault="004F65F8" w:rsidP="00BE66C9">
            <w:pPr>
              <w:autoSpaceDE w:val="0"/>
              <w:autoSpaceDN w:val="0"/>
              <w:adjustRightInd w:val="0"/>
              <w:spacing w:after="0" w:line="240" w:lineRule="auto"/>
              <w:rPr>
                <w:rFonts w:ascii="Arial" w:hAnsi="Arial" w:cs="Arial"/>
                <w:b/>
                <w:bCs/>
                <w:color w:val="000000"/>
                <w:sz w:val="20"/>
                <w:szCs w:val="20"/>
              </w:rPr>
            </w:pPr>
          </w:p>
          <w:p w14:paraId="45C92756" w14:textId="3454078D" w:rsidR="004F65F8" w:rsidRPr="0075587A" w:rsidRDefault="004F65F8" w:rsidP="00BE66C9">
            <w:pPr>
              <w:autoSpaceDE w:val="0"/>
              <w:autoSpaceDN w:val="0"/>
              <w:adjustRightInd w:val="0"/>
              <w:spacing w:after="0" w:line="240" w:lineRule="auto"/>
              <w:rPr>
                <w:rFonts w:ascii="Arial" w:hAnsi="Arial" w:cs="Arial"/>
                <w:b/>
                <w:bCs/>
                <w:color w:val="000000"/>
                <w:sz w:val="20"/>
                <w:szCs w:val="20"/>
              </w:rPr>
            </w:pPr>
          </w:p>
        </w:tc>
      </w:tr>
    </w:tbl>
    <w:p w14:paraId="42A5F579" w14:textId="77777777" w:rsidR="004863B5" w:rsidRDefault="004863B5">
      <w:pPr>
        <w:rPr>
          <w:b/>
          <w:bCs/>
          <w:sz w:val="20"/>
          <w:szCs w:val="20"/>
        </w:rPr>
      </w:pPr>
    </w:p>
    <w:p w14:paraId="02C5BBF0" w14:textId="330785D4" w:rsidR="00E36AAD" w:rsidRPr="004863B5" w:rsidRDefault="00E36AAD">
      <w:pPr>
        <w:rPr>
          <w:b/>
          <w:bCs/>
          <w:sz w:val="20"/>
          <w:szCs w:val="20"/>
        </w:rPr>
      </w:pPr>
      <w:r w:rsidRPr="004863B5">
        <w:rPr>
          <w:b/>
          <w:bCs/>
          <w:sz w:val="20"/>
          <w:szCs w:val="20"/>
        </w:rPr>
        <w:t xml:space="preserve">Please </w:t>
      </w:r>
      <w:r w:rsidR="004863B5">
        <w:rPr>
          <w:b/>
          <w:bCs/>
          <w:sz w:val="20"/>
          <w:szCs w:val="20"/>
        </w:rPr>
        <w:t>n</w:t>
      </w:r>
      <w:r w:rsidR="004863B5" w:rsidRPr="004863B5">
        <w:rPr>
          <w:b/>
          <w:bCs/>
          <w:sz w:val="20"/>
          <w:szCs w:val="20"/>
        </w:rPr>
        <w:t xml:space="preserve">ow </w:t>
      </w:r>
      <w:r w:rsidRPr="004863B5">
        <w:rPr>
          <w:b/>
          <w:bCs/>
          <w:sz w:val="20"/>
          <w:szCs w:val="20"/>
        </w:rPr>
        <w:t>forward this form to your line manager or Local Safeguarding Officer</w:t>
      </w:r>
      <w:r w:rsidR="00FB3C9A" w:rsidRPr="004863B5">
        <w:rPr>
          <w:b/>
          <w:bCs/>
          <w:sz w:val="20"/>
          <w:szCs w:val="20"/>
        </w:rPr>
        <w:t xml:space="preserve"> (LSO)</w:t>
      </w:r>
    </w:p>
    <w:p w14:paraId="4EAC313E" w14:textId="77D1FF82" w:rsidR="00FB3C9A" w:rsidRPr="004863B5" w:rsidRDefault="00FB3C9A">
      <w:pPr>
        <w:rPr>
          <w:b/>
          <w:bCs/>
          <w:sz w:val="20"/>
          <w:szCs w:val="20"/>
        </w:rPr>
      </w:pPr>
      <w:r w:rsidRPr="004863B5">
        <w:rPr>
          <w:b/>
          <w:bCs/>
          <w:sz w:val="20"/>
          <w:szCs w:val="20"/>
        </w:rPr>
        <w:t>For completion b</w:t>
      </w:r>
      <w:r w:rsidR="004863B5" w:rsidRPr="004863B5">
        <w:rPr>
          <w:b/>
          <w:bCs/>
          <w:sz w:val="20"/>
          <w:szCs w:val="20"/>
        </w:rPr>
        <w:t>y the LSO</w:t>
      </w:r>
      <w:r w:rsidR="004D3E76">
        <w:rPr>
          <w:b/>
          <w:bCs/>
          <w:sz w:val="20"/>
          <w:szCs w:val="20"/>
        </w:rPr>
        <w:t xml:space="preserve"> or Safeguarding Lead when </w:t>
      </w:r>
      <w:proofErr w:type="gramStart"/>
      <w:r w:rsidR="004D3E76">
        <w:rPr>
          <w:b/>
          <w:bCs/>
          <w:sz w:val="20"/>
          <w:szCs w:val="20"/>
        </w:rPr>
        <w:t>taking action</w:t>
      </w:r>
      <w:proofErr w:type="gramEnd"/>
      <w:r w:rsidR="004D3E76">
        <w:rPr>
          <w:b/>
          <w:bCs/>
          <w:sz w:val="20"/>
          <w:szCs w:val="20"/>
        </w:rPr>
        <w:t xml:space="preserve"> after receiving a safeguarding</w:t>
      </w:r>
      <w:r w:rsidR="00F33A36">
        <w:rPr>
          <w:b/>
          <w:bCs/>
          <w:sz w:val="20"/>
          <w:szCs w:val="20"/>
        </w:rPr>
        <w:t xml:space="preserve"> concern</w:t>
      </w:r>
      <w:r w:rsidR="004863B5" w:rsidRPr="004863B5">
        <w:rPr>
          <w:b/>
          <w:bCs/>
          <w:sz w:val="20"/>
          <w:szCs w:val="20"/>
        </w:rPr>
        <w:t>:</w:t>
      </w:r>
    </w:p>
    <w:tbl>
      <w:tblPr>
        <w:tblStyle w:val="TableGrid"/>
        <w:tblW w:w="12895" w:type="dxa"/>
        <w:tblLook w:val="04A0" w:firstRow="1" w:lastRow="0" w:firstColumn="1" w:lastColumn="0" w:noHBand="0" w:noVBand="1"/>
      </w:tblPr>
      <w:tblGrid>
        <w:gridCol w:w="12895"/>
      </w:tblGrid>
      <w:tr w:rsidR="005B0239" w:rsidRPr="0075587A" w14:paraId="7CF20C33" w14:textId="77777777" w:rsidTr="004C4C10">
        <w:tc>
          <w:tcPr>
            <w:tcW w:w="12895" w:type="dxa"/>
          </w:tcPr>
          <w:p w14:paraId="6CB157D9" w14:textId="77777777" w:rsidR="005B0239" w:rsidRDefault="006A6E96"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Date form received:</w:t>
            </w:r>
          </w:p>
          <w:p w14:paraId="69E1EA2F" w14:textId="77777777" w:rsidR="006A6E96" w:rsidRDefault="006A6E96" w:rsidP="00BE66C9">
            <w:pPr>
              <w:autoSpaceDE w:val="0"/>
              <w:autoSpaceDN w:val="0"/>
              <w:adjustRightInd w:val="0"/>
              <w:spacing w:after="0" w:line="240" w:lineRule="auto"/>
              <w:rPr>
                <w:rFonts w:ascii="Arial" w:hAnsi="Arial" w:cs="Arial"/>
                <w:b/>
                <w:bCs/>
                <w:color w:val="000000"/>
                <w:sz w:val="20"/>
                <w:szCs w:val="20"/>
              </w:rPr>
            </w:pPr>
          </w:p>
          <w:p w14:paraId="2A2F8AF1" w14:textId="6A84208E" w:rsidR="006A6E96" w:rsidRPr="0075587A" w:rsidRDefault="006A6E96"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41DC83C8" w14:textId="77777777" w:rsidTr="004C4C10">
        <w:tc>
          <w:tcPr>
            <w:tcW w:w="12895" w:type="dxa"/>
          </w:tcPr>
          <w:p w14:paraId="3FF48B6B" w14:textId="3BE2B95B" w:rsidR="005B0239" w:rsidRDefault="006A6E96"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LSO</w:t>
            </w:r>
            <w:r w:rsidR="004D28D8">
              <w:rPr>
                <w:rFonts w:ascii="Arial" w:hAnsi="Arial" w:cs="Arial"/>
                <w:b/>
                <w:bCs/>
                <w:color w:val="000000"/>
                <w:sz w:val="20"/>
                <w:szCs w:val="20"/>
              </w:rPr>
              <w:t xml:space="preserve"> </w:t>
            </w:r>
            <w:r w:rsidR="00455529">
              <w:rPr>
                <w:rFonts w:ascii="Arial" w:hAnsi="Arial" w:cs="Arial"/>
                <w:b/>
                <w:bCs/>
                <w:color w:val="000000"/>
                <w:sz w:val="20"/>
                <w:szCs w:val="20"/>
              </w:rPr>
              <w:t>n</w:t>
            </w:r>
            <w:r w:rsidR="004D28D8">
              <w:rPr>
                <w:rFonts w:ascii="Arial" w:hAnsi="Arial" w:cs="Arial"/>
                <w:b/>
                <w:bCs/>
                <w:color w:val="000000"/>
                <w:sz w:val="20"/>
                <w:szCs w:val="20"/>
              </w:rPr>
              <w:t xml:space="preserve">ame, </w:t>
            </w:r>
            <w:r w:rsidR="00455529">
              <w:rPr>
                <w:rFonts w:ascii="Arial" w:hAnsi="Arial" w:cs="Arial"/>
                <w:b/>
                <w:bCs/>
                <w:color w:val="000000"/>
                <w:sz w:val="20"/>
                <w:szCs w:val="20"/>
              </w:rPr>
              <w:t>r</w:t>
            </w:r>
            <w:r w:rsidR="004D28D8">
              <w:rPr>
                <w:rFonts w:ascii="Arial" w:hAnsi="Arial" w:cs="Arial"/>
                <w:b/>
                <w:bCs/>
                <w:color w:val="000000"/>
                <w:sz w:val="20"/>
                <w:szCs w:val="20"/>
              </w:rPr>
              <w:t xml:space="preserve">ole and </w:t>
            </w:r>
            <w:r w:rsidR="00455529">
              <w:rPr>
                <w:rFonts w:ascii="Arial" w:hAnsi="Arial" w:cs="Arial"/>
                <w:b/>
                <w:bCs/>
                <w:color w:val="000000"/>
                <w:sz w:val="20"/>
                <w:szCs w:val="20"/>
              </w:rPr>
              <w:t>c</w:t>
            </w:r>
            <w:r w:rsidR="004D28D8">
              <w:rPr>
                <w:rFonts w:ascii="Arial" w:hAnsi="Arial" w:cs="Arial"/>
                <w:b/>
                <w:bCs/>
                <w:color w:val="000000"/>
                <w:sz w:val="20"/>
                <w:szCs w:val="20"/>
              </w:rPr>
              <w:t>ontact de</w:t>
            </w:r>
            <w:r w:rsidR="00455529">
              <w:rPr>
                <w:rFonts w:ascii="Arial" w:hAnsi="Arial" w:cs="Arial"/>
                <w:b/>
                <w:bCs/>
                <w:color w:val="000000"/>
                <w:sz w:val="20"/>
                <w:szCs w:val="20"/>
              </w:rPr>
              <w:t>tails:</w:t>
            </w:r>
          </w:p>
          <w:p w14:paraId="32E6CAE8" w14:textId="77777777" w:rsidR="00455529" w:rsidRDefault="00455529" w:rsidP="00BE66C9">
            <w:pPr>
              <w:autoSpaceDE w:val="0"/>
              <w:autoSpaceDN w:val="0"/>
              <w:adjustRightInd w:val="0"/>
              <w:spacing w:after="0" w:line="240" w:lineRule="auto"/>
              <w:rPr>
                <w:rFonts w:ascii="Arial" w:hAnsi="Arial" w:cs="Arial"/>
                <w:b/>
                <w:bCs/>
                <w:color w:val="000000"/>
                <w:sz w:val="20"/>
                <w:szCs w:val="20"/>
              </w:rPr>
            </w:pPr>
          </w:p>
          <w:p w14:paraId="1976C17C" w14:textId="77777777" w:rsidR="00455529" w:rsidRDefault="00455529" w:rsidP="00BE66C9">
            <w:pPr>
              <w:autoSpaceDE w:val="0"/>
              <w:autoSpaceDN w:val="0"/>
              <w:adjustRightInd w:val="0"/>
              <w:spacing w:after="0" w:line="240" w:lineRule="auto"/>
              <w:rPr>
                <w:rFonts w:ascii="Arial" w:hAnsi="Arial" w:cs="Arial"/>
                <w:b/>
                <w:bCs/>
                <w:color w:val="000000"/>
                <w:sz w:val="20"/>
                <w:szCs w:val="20"/>
              </w:rPr>
            </w:pPr>
          </w:p>
          <w:p w14:paraId="45CE617F" w14:textId="77777777" w:rsidR="00455529" w:rsidRDefault="00455529" w:rsidP="00BE66C9">
            <w:pPr>
              <w:autoSpaceDE w:val="0"/>
              <w:autoSpaceDN w:val="0"/>
              <w:adjustRightInd w:val="0"/>
              <w:spacing w:after="0" w:line="240" w:lineRule="auto"/>
              <w:rPr>
                <w:rFonts w:ascii="Arial" w:hAnsi="Arial" w:cs="Arial"/>
                <w:b/>
                <w:bCs/>
                <w:color w:val="000000"/>
                <w:sz w:val="20"/>
                <w:szCs w:val="20"/>
              </w:rPr>
            </w:pPr>
          </w:p>
          <w:p w14:paraId="6CCAF9C2" w14:textId="7BE9722F" w:rsidR="00455529" w:rsidRPr="0075587A" w:rsidRDefault="00455529"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16ADE80D" w14:textId="77777777" w:rsidTr="004C4C10">
        <w:tc>
          <w:tcPr>
            <w:tcW w:w="12895" w:type="dxa"/>
          </w:tcPr>
          <w:p w14:paraId="0B811338" w14:textId="77777777" w:rsidR="005B0239" w:rsidRDefault="00312B2F" w:rsidP="00BE66C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Action taken (initials and date):</w:t>
            </w:r>
          </w:p>
          <w:p w14:paraId="162C828B" w14:textId="6DD811D2" w:rsidR="00312B2F" w:rsidRDefault="00312B2F" w:rsidP="00BE66C9">
            <w:pPr>
              <w:autoSpaceDE w:val="0"/>
              <w:autoSpaceDN w:val="0"/>
              <w:adjustRightInd w:val="0"/>
              <w:spacing w:after="0" w:line="240" w:lineRule="auto"/>
              <w:rPr>
                <w:rFonts w:ascii="Arial" w:hAnsi="Arial" w:cs="Arial"/>
                <w:b/>
                <w:bCs/>
                <w:color w:val="000000"/>
                <w:sz w:val="20"/>
                <w:szCs w:val="20"/>
              </w:rPr>
            </w:pPr>
          </w:p>
          <w:p w14:paraId="153092E9" w14:textId="0380C499" w:rsidR="009B7169" w:rsidRDefault="009B7169" w:rsidP="00BE66C9">
            <w:pPr>
              <w:autoSpaceDE w:val="0"/>
              <w:autoSpaceDN w:val="0"/>
              <w:adjustRightInd w:val="0"/>
              <w:spacing w:after="0" w:line="240" w:lineRule="auto"/>
              <w:rPr>
                <w:rFonts w:ascii="Arial" w:hAnsi="Arial" w:cs="Arial"/>
                <w:b/>
                <w:bCs/>
                <w:color w:val="000000"/>
                <w:sz w:val="20"/>
                <w:szCs w:val="20"/>
              </w:rPr>
            </w:pPr>
          </w:p>
          <w:p w14:paraId="7E02CDC9" w14:textId="4C9D9EAA" w:rsidR="009B7169" w:rsidRDefault="009B7169" w:rsidP="00BE66C9">
            <w:pPr>
              <w:autoSpaceDE w:val="0"/>
              <w:autoSpaceDN w:val="0"/>
              <w:adjustRightInd w:val="0"/>
              <w:spacing w:after="0" w:line="240" w:lineRule="auto"/>
              <w:rPr>
                <w:rFonts w:ascii="Arial" w:hAnsi="Arial" w:cs="Arial"/>
                <w:b/>
                <w:bCs/>
                <w:color w:val="000000"/>
                <w:sz w:val="20"/>
                <w:szCs w:val="20"/>
              </w:rPr>
            </w:pPr>
          </w:p>
          <w:p w14:paraId="55DCC955" w14:textId="77777777" w:rsidR="009B7169" w:rsidRDefault="009B7169" w:rsidP="00BE66C9">
            <w:pPr>
              <w:autoSpaceDE w:val="0"/>
              <w:autoSpaceDN w:val="0"/>
              <w:adjustRightInd w:val="0"/>
              <w:spacing w:after="0" w:line="240" w:lineRule="auto"/>
              <w:rPr>
                <w:rFonts w:ascii="Arial" w:hAnsi="Arial" w:cs="Arial"/>
                <w:b/>
                <w:bCs/>
                <w:color w:val="000000"/>
                <w:sz w:val="20"/>
                <w:szCs w:val="20"/>
              </w:rPr>
            </w:pPr>
          </w:p>
          <w:p w14:paraId="43B876AF" w14:textId="4498C3EC" w:rsidR="00312B2F" w:rsidRPr="0075587A" w:rsidRDefault="00312B2F" w:rsidP="00BE66C9">
            <w:pPr>
              <w:autoSpaceDE w:val="0"/>
              <w:autoSpaceDN w:val="0"/>
              <w:adjustRightInd w:val="0"/>
              <w:spacing w:after="0" w:line="240" w:lineRule="auto"/>
              <w:rPr>
                <w:rFonts w:ascii="Arial" w:hAnsi="Arial" w:cs="Arial"/>
                <w:b/>
                <w:bCs/>
                <w:color w:val="000000"/>
                <w:sz w:val="20"/>
                <w:szCs w:val="20"/>
              </w:rPr>
            </w:pPr>
          </w:p>
        </w:tc>
      </w:tr>
      <w:tr w:rsidR="005B0239" w:rsidRPr="0075587A" w14:paraId="01E5FF4C" w14:textId="77777777" w:rsidTr="004C4C10">
        <w:tc>
          <w:tcPr>
            <w:tcW w:w="12895" w:type="dxa"/>
          </w:tcPr>
          <w:p w14:paraId="131B08B5" w14:textId="7C874E69" w:rsidR="009B7169" w:rsidRPr="004604FD" w:rsidRDefault="009B7169" w:rsidP="009B7169">
            <w:pPr>
              <w:autoSpaceDE w:val="0"/>
              <w:autoSpaceDN w:val="0"/>
              <w:adjustRightInd w:val="0"/>
              <w:spacing w:after="0" w:line="240" w:lineRule="auto"/>
              <w:rPr>
                <w:rFonts w:ascii="Arial" w:hAnsi="Arial" w:cs="Arial"/>
                <w:b/>
                <w:bCs/>
                <w:color w:val="000000"/>
                <w:sz w:val="20"/>
                <w:szCs w:val="20"/>
              </w:rPr>
            </w:pPr>
            <w:r w:rsidRPr="004604FD">
              <w:rPr>
                <w:rFonts w:ascii="Arial" w:hAnsi="Arial" w:cs="Arial"/>
                <w:b/>
                <w:bCs/>
                <w:color w:val="000000"/>
                <w:sz w:val="20"/>
                <w:szCs w:val="20"/>
              </w:rPr>
              <w:t xml:space="preserve">If referred externally, provide name of organisation / agency: </w:t>
            </w:r>
          </w:p>
          <w:p w14:paraId="0F29B3BD" w14:textId="77777777" w:rsidR="009B7169" w:rsidRPr="004604FD" w:rsidRDefault="009B7169" w:rsidP="009B7169">
            <w:pPr>
              <w:autoSpaceDE w:val="0"/>
              <w:autoSpaceDN w:val="0"/>
              <w:adjustRightInd w:val="0"/>
              <w:spacing w:after="0" w:line="240" w:lineRule="auto"/>
              <w:rPr>
                <w:rFonts w:ascii="Arial" w:hAnsi="Arial" w:cs="Arial"/>
                <w:b/>
                <w:bCs/>
                <w:color w:val="000000"/>
                <w:sz w:val="20"/>
                <w:szCs w:val="20"/>
              </w:rPr>
            </w:pPr>
            <w:r w:rsidRPr="004604FD">
              <w:rPr>
                <w:rFonts w:ascii="Arial" w:hAnsi="Arial" w:cs="Arial"/>
                <w:b/>
                <w:bCs/>
                <w:color w:val="000000"/>
                <w:sz w:val="20"/>
                <w:szCs w:val="20"/>
              </w:rPr>
              <w:t xml:space="preserve">Contact person: </w:t>
            </w:r>
          </w:p>
          <w:p w14:paraId="4DE1250A" w14:textId="77777777" w:rsidR="009B7169" w:rsidRPr="004604FD" w:rsidRDefault="009B7169" w:rsidP="009B7169">
            <w:pPr>
              <w:autoSpaceDE w:val="0"/>
              <w:autoSpaceDN w:val="0"/>
              <w:adjustRightInd w:val="0"/>
              <w:spacing w:after="0" w:line="240" w:lineRule="auto"/>
              <w:rPr>
                <w:rFonts w:ascii="Arial" w:hAnsi="Arial" w:cs="Arial"/>
                <w:b/>
                <w:bCs/>
                <w:color w:val="000000"/>
                <w:sz w:val="20"/>
                <w:szCs w:val="20"/>
              </w:rPr>
            </w:pPr>
            <w:r w:rsidRPr="004604FD">
              <w:rPr>
                <w:rFonts w:ascii="Arial" w:hAnsi="Arial" w:cs="Arial"/>
                <w:b/>
                <w:bCs/>
                <w:color w:val="000000"/>
                <w:sz w:val="20"/>
                <w:szCs w:val="20"/>
              </w:rPr>
              <w:t xml:space="preserve">Telephone numbers: </w:t>
            </w:r>
          </w:p>
          <w:p w14:paraId="5156C022" w14:textId="77777777" w:rsidR="009B7169" w:rsidRPr="004604FD" w:rsidRDefault="009B7169" w:rsidP="009B7169">
            <w:pPr>
              <w:autoSpaceDE w:val="0"/>
              <w:autoSpaceDN w:val="0"/>
              <w:adjustRightInd w:val="0"/>
              <w:spacing w:after="0" w:line="240" w:lineRule="auto"/>
              <w:rPr>
                <w:rFonts w:ascii="Arial" w:hAnsi="Arial" w:cs="Arial"/>
                <w:b/>
                <w:bCs/>
                <w:color w:val="000000"/>
                <w:sz w:val="20"/>
                <w:szCs w:val="20"/>
              </w:rPr>
            </w:pPr>
            <w:r w:rsidRPr="004604FD">
              <w:rPr>
                <w:rFonts w:ascii="Arial" w:hAnsi="Arial" w:cs="Arial"/>
                <w:b/>
                <w:bCs/>
                <w:color w:val="000000"/>
                <w:sz w:val="20"/>
                <w:szCs w:val="20"/>
              </w:rPr>
              <w:t xml:space="preserve">Email address: </w:t>
            </w:r>
          </w:p>
          <w:p w14:paraId="0815A77B" w14:textId="77777777" w:rsidR="009B7169" w:rsidRPr="004604FD" w:rsidRDefault="009B7169" w:rsidP="009B7169">
            <w:pPr>
              <w:autoSpaceDE w:val="0"/>
              <w:autoSpaceDN w:val="0"/>
              <w:adjustRightInd w:val="0"/>
              <w:spacing w:after="0" w:line="240" w:lineRule="auto"/>
              <w:rPr>
                <w:rFonts w:ascii="Arial" w:hAnsi="Arial" w:cs="Arial"/>
                <w:b/>
                <w:bCs/>
                <w:color w:val="000000"/>
                <w:sz w:val="20"/>
                <w:szCs w:val="20"/>
              </w:rPr>
            </w:pPr>
            <w:r w:rsidRPr="004604FD">
              <w:rPr>
                <w:rFonts w:ascii="Arial" w:hAnsi="Arial" w:cs="Arial"/>
                <w:b/>
                <w:bCs/>
                <w:color w:val="000000"/>
                <w:sz w:val="20"/>
                <w:szCs w:val="20"/>
              </w:rPr>
              <w:t xml:space="preserve">Agreed action or advice given: </w:t>
            </w:r>
          </w:p>
          <w:p w14:paraId="0329FDC1" w14:textId="77777777" w:rsidR="004D3E76" w:rsidRDefault="004D3E76" w:rsidP="00BE66C9">
            <w:pPr>
              <w:autoSpaceDE w:val="0"/>
              <w:autoSpaceDN w:val="0"/>
              <w:adjustRightInd w:val="0"/>
              <w:spacing w:after="0" w:line="240" w:lineRule="auto"/>
              <w:rPr>
                <w:rFonts w:ascii="Arial" w:hAnsi="Arial" w:cs="Arial"/>
                <w:b/>
                <w:bCs/>
                <w:color w:val="000000"/>
                <w:sz w:val="20"/>
                <w:szCs w:val="20"/>
              </w:rPr>
            </w:pPr>
          </w:p>
          <w:p w14:paraId="650A4120" w14:textId="77777777" w:rsidR="004D3E76" w:rsidRDefault="004D3E76" w:rsidP="00BE66C9">
            <w:pPr>
              <w:autoSpaceDE w:val="0"/>
              <w:autoSpaceDN w:val="0"/>
              <w:adjustRightInd w:val="0"/>
              <w:spacing w:after="0" w:line="240" w:lineRule="auto"/>
              <w:rPr>
                <w:rFonts w:ascii="Arial" w:hAnsi="Arial" w:cs="Arial"/>
                <w:b/>
                <w:bCs/>
                <w:color w:val="000000"/>
                <w:sz w:val="20"/>
                <w:szCs w:val="20"/>
              </w:rPr>
            </w:pPr>
          </w:p>
          <w:p w14:paraId="75715C81" w14:textId="77777777" w:rsidR="004D3E76" w:rsidRDefault="004D3E76" w:rsidP="00BE66C9">
            <w:pPr>
              <w:autoSpaceDE w:val="0"/>
              <w:autoSpaceDN w:val="0"/>
              <w:adjustRightInd w:val="0"/>
              <w:spacing w:after="0" w:line="240" w:lineRule="auto"/>
              <w:rPr>
                <w:rFonts w:ascii="Arial" w:hAnsi="Arial" w:cs="Arial"/>
                <w:b/>
                <w:bCs/>
                <w:color w:val="000000"/>
                <w:sz w:val="20"/>
                <w:szCs w:val="20"/>
              </w:rPr>
            </w:pPr>
          </w:p>
          <w:p w14:paraId="3FCBA0D6" w14:textId="55714503" w:rsidR="004D3E76" w:rsidRPr="0075587A" w:rsidRDefault="004D3E76" w:rsidP="00BE66C9">
            <w:pPr>
              <w:autoSpaceDE w:val="0"/>
              <w:autoSpaceDN w:val="0"/>
              <w:adjustRightInd w:val="0"/>
              <w:spacing w:after="0" w:line="240" w:lineRule="auto"/>
              <w:rPr>
                <w:rFonts w:ascii="Arial" w:hAnsi="Arial" w:cs="Arial"/>
                <w:b/>
                <w:bCs/>
                <w:color w:val="000000"/>
                <w:sz w:val="20"/>
                <w:szCs w:val="20"/>
              </w:rPr>
            </w:pPr>
          </w:p>
        </w:tc>
      </w:tr>
    </w:tbl>
    <w:p w14:paraId="5536DDD3" w14:textId="00719610" w:rsidR="005B0239" w:rsidRDefault="005B0239" w:rsidP="00BE66C9">
      <w:pPr>
        <w:autoSpaceDE w:val="0"/>
        <w:autoSpaceDN w:val="0"/>
        <w:adjustRightInd w:val="0"/>
        <w:spacing w:after="0" w:line="240" w:lineRule="auto"/>
        <w:rPr>
          <w:rFonts w:ascii="Arial" w:hAnsi="Arial" w:cs="Arial"/>
          <w:color w:val="000000"/>
          <w:sz w:val="24"/>
          <w:szCs w:val="24"/>
        </w:rPr>
      </w:pPr>
    </w:p>
    <w:p w14:paraId="20968349" w14:textId="0A9622D8" w:rsidR="005B0239" w:rsidRPr="00CD00CB" w:rsidRDefault="000D59B9" w:rsidP="00BE66C9">
      <w:pPr>
        <w:autoSpaceDE w:val="0"/>
        <w:autoSpaceDN w:val="0"/>
        <w:adjustRightInd w:val="0"/>
        <w:spacing w:after="0" w:line="240" w:lineRule="auto"/>
        <w:rPr>
          <w:rFonts w:cstheme="minorHAnsi"/>
          <w:b/>
          <w:bCs/>
          <w:color w:val="000000"/>
          <w:sz w:val="20"/>
          <w:szCs w:val="20"/>
        </w:rPr>
      </w:pPr>
      <w:r>
        <w:rPr>
          <w:rFonts w:cstheme="minorHAnsi"/>
          <w:b/>
          <w:bCs/>
          <w:color w:val="000000"/>
          <w:sz w:val="20"/>
          <w:szCs w:val="20"/>
        </w:rPr>
        <w:lastRenderedPageBreak/>
        <w:t>DST or LSO to f</w:t>
      </w:r>
      <w:r w:rsidR="004604FD" w:rsidRPr="00CD00CB">
        <w:rPr>
          <w:rFonts w:cstheme="minorHAnsi"/>
          <w:b/>
          <w:bCs/>
          <w:color w:val="000000"/>
          <w:sz w:val="20"/>
          <w:szCs w:val="20"/>
        </w:rPr>
        <w:t>orward the completed form to the University’s Safeguarding Lead for safe storage</w:t>
      </w:r>
      <w:r w:rsidR="00CD00CB">
        <w:rPr>
          <w:rFonts w:cstheme="minorHAnsi"/>
          <w:b/>
          <w:bCs/>
          <w:color w:val="000000"/>
          <w:sz w:val="20"/>
          <w:szCs w:val="20"/>
        </w:rPr>
        <w:t xml:space="preserve"> (</w:t>
      </w:r>
      <w:hyperlink r:id="rId47" w:history="1">
        <w:r w:rsidR="0012004A" w:rsidRPr="007D25EE">
          <w:rPr>
            <w:rStyle w:val="Hyperlink"/>
            <w:rFonts w:cstheme="minorHAnsi"/>
            <w:b/>
            <w:bCs/>
            <w:sz w:val="20"/>
            <w:szCs w:val="20"/>
          </w:rPr>
          <w:t>safeguarding@cardiffmet.ac.uk</w:t>
        </w:r>
      </w:hyperlink>
      <w:r w:rsidR="0012004A">
        <w:rPr>
          <w:rFonts w:cstheme="minorHAnsi"/>
          <w:b/>
          <w:bCs/>
          <w:color w:val="000000"/>
          <w:sz w:val="20"/>
          <w:szCs w:val="20"/>
        </w:rPr>
        <w:t xml:space="preserve">) </w:t>
      </w:r>
    </w:p>
    <w:p w14:paraId="688892AB" w14:textId="5A6F9604" w:rsidR="005B0239" w:rsidRDefault="005B0239" w:rsidP="00BE66C9">
      <w:pPr>
        <w:autoSpaceDE w:val="0"/>
        <w:autoSpaceDN w:val="0"/>
        <w:adjustRightInd w:val="0"/>
        <w:spacing w:after="0" w:line="240" w:lineRule="auto"/>
        <w:rPr>
          <w:rFonts w:ascii="Arial" w:hAnsi="Arial" w:cs="Arial"/>
          <w:color w:val="000000"/>
          <w:sz w:val="24"/>
          <w:szCs w:val="24"/>
        </w:rPr>
      </w:pPr>
    </w:p>
    <w:p w14:paraId="05DB06E0" w14:textId="77777777" w:rsidR="005B0239" w:rsidRDefault="005B0239" w:rsidP="00BE66C9">
      <w:pPr>
        <w:autoSpaceDE w:val="0"/>
        <w:autoSpaceDN w:val="0"/>
        <w:adjustRightInd w:val="0"/>
        <w:spacing w:after="0" w:line="240" w:lineRule="auto"/>
        <w:rPr>
          <w:rFonts w:ascii="Arial" w:hAnsi="Arial" w:cs="Arial"/>
          <w:color w:val="000000"/>
          <w:sz w:val="24"/>
          <w:szCs w:val="24"/>
        </w:rPr>
      </w:pPr>
    </w:p>
    <w:p w14:paraId="7A681132" w14:textId="77777777" w:rsidR="007876E3" w:rsidRDefault="007876E3" w:rsidP="00BE66C9">
      <w:pPr>
        <w:autoSpaceDE w:val="0"/>
        <w:autoSpaceDN w:val="0"/>
        <w:adjustRightInd w:val="0"/>
        <w:spacing w:after="0" w:line="240" w:lineRule="auto"/>
        <w:rPr>
          <w:rFonts w:ascii="Arial" w:hAnsi="Arial" w:cs="Arial"/>
          <w:color w:val="000000"/>
          <w:sz w:val="24"/>
          <w:szCs w:val="24"/>
        </w:rPr>
      </w:pPr>
    </w:p>
    <w:p w14:paraId="796A0DF4" w14:textId="7D412BD5" w:rsidR="00CE778C" w:rsidRDefault="00CE778C" w:rsidP="00CE778C">
      <w:pPr>
        <w:rPr>
          <w:b/>
          <w:sz w:val="36"/>
          <w:szCs w:val="36"/>
        </w:rPr>
      </w:pPr>
      <w:r>
        <w:rPr>
          <w:b/>
          <w:sz w:val="36"/>
          <w:szCs w:val="36"/>
        </w:rPr>
        <w:t xml:space="preserve">Appendix 4 – </w:t>
      </w:r>
      <w:r w:rsidR="007B2182">
        <w:rPr>
          <w:b/>
          <w:sz w:val="36"/>
          <w:szCs w:val="36"/>
        </w:rPr>
        <w:t>University Code of Practice for Staff, Students and Volunteers when Working with Children and Adults at Risk</w:t>
      </w:r>
    </w:p>
    <w:p w14:paraId="755A0B5C" w14:textId="77777777" w:rsidR="002E4FD7" w:rsidRDefault="002E4FD7" w:rsidP="00FC0A63">
      <w:pPr>
        <w:spacing w:after="0" w:line="240" w:lineRule="auto"/>
        <w:textAlignment w:val="baseline"/>
        <w:rPr>
          <w:rFonts w:ascii="Calibri" w:eastAsia="Times New Roman" w:hAnsi="Calibri" w:cs="Segoe UI"/>
          <w:b/>
          <w:bCs/>
          <w:sz w:val="24"/>
          <w:szCs w:val="24"/>
          <w:lang w:eastAsia="en-GB"/>
        </w:rPr>
      </w:pPr>
    </w:p>
    <w:p w14:paraId="427F64FE" w14:textId="3CD8C4B1" w:rsidR="00FC0A63" w:rsidRPr="00FC0A63" w:rsidRDefault="00FC0A63" w:rsidP="000049E3">
      <w:pPr>
        <w:spacing w:after="0"/>
        <w:ind w:left="426" w:hanging="426"/>
        <w:textAlignment w:val="baseline"/>
        <w:rPr>
          <w:rFonts w:eastAsia="Times New Roman" w:cs="Segoe UI"/>
          <w:sz w:val="24"/>
          <w:szCs w:val="24"/>
          <w:lang w:eastAsia="en-GB"/>
        </w:rPr>
      </w:pPr>
      <w:r w:rsidRPr="00FC0A63">
        <w:rPr>
          <w:rFonts w:eastAsia="Times New Roman" w:cs="Segoe UI"/>
          <w:b/>
          <w:bCs/>
          <w:sz w:val="24"/>
          <w:szCs w:val="24"/>
          <w:lang w:eastAsia="en-GB"/>
        </w:rPr>
        <w:t>1.</w:t>
      </w:r>
      <w:r w:rsidRPr="00FC0A63">
        <w:rPr>
          <w:rFonts w:eastAsia="Times New Roman" w:cs="Segoe UI"/>
          <w:sz w:val="24"/>
          <w:szCs w:val="24"/>
          <w:lang w:eastAsia="en-GB"/>
        </w:rPr>
        <w:t xml:space="preserve"> </w:t>
      </w:r>
      <w:r w:rsidR="000049E3">
        <w:rPr>
          <w:rFonts w:eastAsia="Times New Roman" w:cs="Segoe UI"/>
          <w:sz w:val="24"/>
          <w:szCs w:val="24"/>
          <w:lang w:eastAsia="en-GB"/>
        </w:rPr>
        <w:tab/>
      </w:r>
      <w:r w:rsidRPr="00FC0A63">
        <w:rPr>
          <w:rFonts w:eastAsia="Times New Roman" w:cs="Segoe UI"/>
          <w:b/>
          <w:bCs/>
          <w:sz w:val="24"/>
          <w:szCs w:val="24"/>
          <w:lang w:eastAsia="en-GB"/>
        </w:rPr>
        <w:t>Introduction:</w:t>
      </w:r>
      <w:r w:rsidRPr="00FC0A63">
        <w:rPr>
          <w:rFonts w:eastAsia="Times New Roman" w:cs="Segoe UI"/>
          <w:sz w:val="24"/>
          <w:szCs w:val="24"/>
          <w:lang w:eastAsia="en-GB"/>
        </w:rPr>
        <w:t> </w:t>
      </w:r>
    </w:p>
    <w:p w14:paraId="2C52405D" w14:textId="77777777" w:rsidR="00FC0A63" w:rsidRPr="00FC0A63" w:rsidRDefault="00FC0A63" w:rsidP="000049E3">
      <w:pPr>
        <w:spacing w:after="0"/>
        <w:ind w:left="426"/>
        <w:textAlignment w:val="baseline"/>
        <w:rPr>
          <w:rFonts w:eastAsia="Times New Roman" w:cs="Segoe UI"/>
          <w:sz w:val="24"/>
          <w:szCs w:val="24"/>
          <w:lang w:eastAsia="en-GB"/>
        </w:rPr>
      </w:pPr>
      <w:r w:rsidRPr="00FC0A63">
        <w:rPr>
          <w:rFonts w:eastAsia="Times New Roman" w:cs="Segoe UI"/>
          <w:sz w:val="24"/>
          <w:szCs w:val="24"/>
          <w:lang w:eastAsia="en-GB"/>
        </w:rPr>
        <w:t xml:space="preserve">Staff, students, and volunteers participating in Cardiff Metropolitan University events and activities may </w:t>
      </w:r>
      <w:proofErr w:type="gramStart"/>
      <w:r w:rsidRPr="00FC0A63">
        <w:rPr>
          <w:rFonts w:eastAsia="Times New Roman" w:cs="Segoe UI"/>
          <w:sz w:val="24"/>
          <w:szCs w:val="24"/>
          <w:lang w:eastAsia="en-GB"/>
        </w:rPr>
        <w:t>come into contact with</w:t>
      </w:r>
      <w:proofErr w:type="gramEnd"/>
      <w:r w:rsidRPr="00FC0A63">
        <w:rPr>
          <w:rFonts w:eastAsia="Times New Roman" w:cs="Segoe UI"/>
          <w:sz w:val="24"/>
          <w:szCs w:val="24"/>
          <w:lang w:eastAsia="en-GB"/>
        </w:rPr>
        <w:t xml:space="preserve"> Children (under 18 years of age), or Adults at Risk (vulnerable adults). To keep everyone safe, the following guidance should be followed. </w:t>
      </w:r>
    </w:p>
    <w:p w14:paraId="6A7BEC53" w14:textId="77777777" w:rsidR="00FC0A63" w:rsidRPr="00FC0A63" w:rsidRDefault="00FC0A63" w:rsidP="002E4FD7">
      <w:pPr>
        <w:spacing w:after="0"/>
        <w:ind w:left="720"/>
        <w:textAlignment w:val="baseline"/>
        <w:rPr>
          <w:rFonts w:eastAsia="Times New Roman" w:cs="Segoe UI"/>
          <w:sz w:val="24"/>
          <w:szCs w:val="24"/>
          <w:lang w:eastAsia="en-GB"/>
        </w:rPr>
      </w:pPr>
      <w:r w:rsidRPr="00FC0A63">
        <w:rPr>
          <w:rFonts w:eastAsia="Times New Roman" w:cs="Segoe UI"/>
          <w:sz w:val="24"/>
          <w:szCs w:val="24"/>
          <w:lang w:eastAsia="en-GB"/>
        </w:rPr>
        <w:t> </w:t>
      </w:r>
    </w:p>
    <w:p w14:paraId="2F26235D" w14:textId="638DC107" w:rsidR="00FC0A63" w:rsidRPr="00FC0A63" w:rsidRDefault="00FC0A63" w:rsidP="000049E3">
      <w:pPr>
        <w:spacing w:after="0"/>
        <w:ind w:left="426" w:hanging="426"/>
        <w:textAlignment w:val="baseline"/>
        <w:rPr>
          <w:rFonts w:eastAsia="Times New Roman" w:cs="Segoe UI"/>
          <w:sz w:val="24"/>
          <w:szCs w:val="24"/>
          <w:lang w:eastAsia="en-GB"/>
        </w:rPr>
      </w:pPr>
      <w:r w:rsidRPr="00FC0A63">
        <w:rPr>
          <w:rFonts w:eastAsia="Times New Roman" w:cs="Segoe UI"/>
          <w:sz w:val="24"/>
          <w:szCs w:val="24"/>
          <w:lang w:eastAsia="en-GB"/>
        </w:rPr>
        <w:t xml:space="preserve">2.  </w:t>
      </w:r>
      <w:r w:rsidR="000049E3">
        <w:rPr>
          <w:rFonts w:eastAsia="Times New Roman" w:cs="Segoe UI"/>
          <w:sz w:val="24"/>
          <w:szCs w:val="24"/>
          <w:lang w:eastAsia="en-GB"/>
        </w:rPr>
        <w:tab/>
      </w:r>
      <w:r w:rsidRPr="00FC0A63">
        <w:rPr>
          <w:rFonts w:eastAsia="Times New Roman" w:cs="Segoe UI"/>
          <w:b/>
          <w:bCs/>
          <w:sz w:val="24"/>
          <w:szCs w:val="24"/>
          <w:lang w:eastAsia="en-GB"/>
        </w:rPr>
        <w:t>General Principles:</w:t>
      </w:r>
      <w:r w:rsidRPr="00FC0A63">
        <w:rPr>
          <w:rFonts w:eastAsia="Times New Roman" w:cs="Segoe UI"/>
          <w:sz w:val="24"/>
          <w:szCs w:val="24"/>
          <w:lang w:eastAsia="en-GB"/>
        </w:rPr>
        <w:t> </w:t>
      </w:r>
    </w:p>
    <w:p w14:paraId="6527803F" w14:textId="77777777" w:rsidR="00FC0A63" w:rsidRPr="00FC0A63" w:rsidRDefault="00FC0A63" w:rsidP="00B22EE5">
      <w:pPr>
        <w:numPr>
          <w:ilvl w:val="0"/>
          <w:numId w:val="35"/>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The welfare of vulnerable groups, including Children, or Adults at Risk is paramount. </w:t>
      </w:r>
    </w:p>
    <w:p w14:paraId="376FEC72" w14:textId="77777777" w:rsidR="00FC0A63" w:rsidRPr="00FC0A63" w:rsidRDefault="00FC0A63" w:rsidP="00B22EE5">
      <w:pPr>
        <w:numPr>
          <w:ilvl w:val="0"/>
          <w:numId w:val="35"/>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Everyone should be treated with dignity and respect. </w:t>
      </w:r>
    </w:p>
    <w:p w14:paraId="5BCE990B" w14:textId="77777777" w:rsidR="00FC0A63" w:rsidRPr="00FC0A63" w:rsidRDefault="00FC0A63" w:rsidP="00B22EE5">
      <w:pPr>
        <w:numPr>
          <w:ilvl w:val="0"/>
          <w:numId w:val="35"/>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Staff, students and volunteers should understand their responsibilities to safeguard Children and Adults at Risk. </w:t>
      </w:r>
    </w:p>
    <w:p w14:paraId="1FD22DB7" w14:textId="77777777" w:rsidR="00FC0A63" w:rsidRPr="00FC0A63" w:rsidRDefault="00FC0A63" w:rsidP="00B22EE5">
      <w:pPr>
        <w:numPr>
          <w:ilvl w:val="0"/>
          <w:numId w:val="36"/>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 xml:space="preserve">All members of the University should demonstrate appropriate behaviour when working with Children, or Adults at Risk </w:t>
      </w:r>
      <w:proofErr w:type="gramStart"/>
      <w:r w:rsidRPr="00FC0A63">
        <w:rPr>
          <w:rFonts w:eastAsia="Times New Roman" w:cs="Segoe UI"/>
          <w:sz w:val="24"/>
          <w:szCs w:val="24"/>
          <w:lang w:eastAsia="en-GB"/>
        </w:rPr>
        <w:t>in order to</w:t>
      </w:r>
      <w:proofErr w:type="gramEnd"/>
      <w:r w:rsidRPr="00FC0A63">
        <w:rPr>
          <w:rFonts w:eastAsia="Times New Roman" w:cs="Segoe UI"/>
          <w:sz w:val="24"/>
          <w:szCs w:val="24"/>
          <w:lang w:eastAsia="en-GB"/>
        </w:rPr>
        <w:t xml:space="preserve"> protect them from abuse and neglect, and to avoid situations which may be misinterpreted and lead to false allegations. </w:t>
      </w:r>
    </w:p>
    <w:p w14:paraId="5D307C7A" w14:textId="77777777" w:rsidR="00FC0A63" w:rsidRPr="00FC0A63" w:rsidRDefault="00FC0A63" w:rsidP="00B22EE5">
      <w:pPr>
        <w:numPr>
          <w:ilvl w:val="0"/>
          <w:numId w:val="36"/>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Staff, students and volunteers should be alert to potential indicators of abuse and neglect, and alert to risks which abusers, or potential abusers, may pose to Children or Adults at Risk. </w:t>
      </w:r>
    </w:p>
    <w:p w14:paraId="28243A99" w14:textId="77777777" w:rsidR="00FC0A63" w:rsidRPr="00FC0A63" w:rsidRDefault="00FC0A63" w:rsidP="00B22EE5">
      <w:pPr>
        <w:numPr>
          <w:ilvl w:val="0"/>
          <w:numId w:val="36"/>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Staff, students and volunteers should be aware of the effects of abuse and neglect on Children or Adults at Risk. </w:t>
      </w:r>
    </w:p>
    <w:p w14:paraId="10E8D71A" w14:textId="77777777" w:rsidR="00FC0A63" w:rsidRPr="00FC0A63" w:rsidRDefault="00FC0A63" w:rsidP="00B22EE5">
      <w:pPr>
        <w:numPr>
          <w:ilvl w:val="0"/>
          <w:numId w:val="36"/>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Staff should discuss and /or take advice from the Local Safeguarding Officer (LSO) from their School or Department about any incident, or behaviour which may give rise to concern. </w:t>
      </w:r>
    </w:p>
    <w:p w14:paraId="4F90B9EA" w14:textId="77777777" w:rsidR="00FC0A63" w:rsidRPr="00FC0A63" w:rsidRDefault="00FC0A63" w:rsidP="00B22EE5">
      <w:pPr>
        <w:numPr>
          <w:ilvl w:val="0"/>
          <w:numId w:val="36"/>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Any allegations, suspicions of abuse, or relevant disclosure should be reported immediately to the LSO, who will work with the University’s Safeguarding Lead (SL), to refer the concern to the relevant Local Authority Department.  </w:t>
      </w:r>
    </w:p>
    <w:p w14:paraId="7E392C0F" w14:textId="77777777" w:rsidR="00FC0A63" w:rsidRPr="00FC0A63" w:rsidRDefault="00FC0A63" w:rsidP="00B22EE5">
      <w:pPr>
        <w:numPr>
          <w:ilvl w:val="0"/>
          <w:numId w:val="37"/>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lastRenderedPageBreak/>
        <w:t>Staff, students and volunteers should be aware that breaches of the law, university policy, and professional guidance could result in criminal proceedings or disciplinary action being taken against them. </w:t>
      </w:r>
    </w:p>
    <w:p w14:paraId="725C246C" w14:textId="77777777" w:rsidR="00FC0A63" w:rsidRPr="00FC0A63" w:rsidRDefault="00FC0A63" w:rsidP="00B22EE5">
      <w:pPr>
        <w:numPr>
          <w:ilvl w:val="0"/>
          <w:numId w:val="37"/>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Any risk assessment undertaken for an event or activity at Cardiff Metropolitan University that includes Children or Adults at Risk should make suitable reference to the University’s Safeguarding Policy. </w:t>
      </w:r>
    </w:p>
    <w:p w14:paraId="53EE2F81" w14:textId="77777777" w:rsidR="00FC0A63" w:rsidRPr="00FC0A63" w:rsidRDefault="00FC0A63" w:rsidP="00B22EE5">
      <w:pPr>
        <w:numPr>
          <w:ilvl w:val="0"/>
          <w:numId w:val="37"/>
        </w:numPr>
        <w:spacing w:after="0"/>
        <w:ind w:left="709" w:hanging="349"/>
        <w:textAlignment w:val="baseline"/>
        <w:rPr>
          <w:rFonts w:eastAsia="Times New Roman" w:cs="Segoe UI"/>
          <w:sz w:val="24"/>
          <w:szCs w:val="24"/>
          <w:lang w:eastAsia="en-GB"/>
        </w:rPr>
      </w:pPr>
      <w:r w:rsidRPr="00FC0A63">
        <w:rPr>
          <w:rFonts w:eastAsia="Times New Roman" w:cs="Segoe UI"/>
          <w:sz w:val="24"/>
          <w:szCs w:val="24"/>
          <w:lang w:eastAsia="en-GB"/>
        </w:rPr>
        <w:t>Staff must contribute as necessary to stages of the statutory protection process. </w:t>
      </w:r>
    </w:p>
    <w:p w14:paraId="73A153D5" w14:textId="77777777" w:rsidR="00FC0A63" w:rsidRPr="00FC0A63" w:rsidRDefault="00FC0A63" w:rsidP="002E4FD7">
      <w:pPr>
        <w:spacing w:after="0"/>
        <w:textAlignment w:val="baseline"/>
        <w:rPr>
          <w:rFonts w:eastAsia="Times New Roman" w:cs="Segoe UI"/>
          <w:sz w:val="24"/>
          <w:szCs w:val="24"/>
          <w:lang w:eastAsia="en-GB"/>
        </w:rPr>
      </w:pPr>
      <w:r w:rsidRPr="00FC0A63">
        <w:rPr>
          <w:rFonts w:eastAsia="Times New Roman" w:cs="Segoe UI"/>
          <w:sz w:val="24"/>
          <w:szCs w:val="24"/>
          <w:lang w:eastAsia="en-GB"/>
        </w:rPr>
        <w:t> </w:t>
      </w:r>
    </w:p>
    <w:p w14:paraId="0F1A08C5" w14:textId="7B38CDF4" w:rsidR="00FC0A63" w:rsidRPr="00FC0A63" w:rsidRDefault="00FC0A63" w:rsidP="000049E3">
      <w:pPr>
        <w:spacing w:after="0"/>
        <w:ind w:left="426" w:hanging="426"/>
        <w:textAlignment w:val="baseline"/>
        <w:rPr>
          <w:rFonts w:eastAsia="Times New Roman" w:cs="Segoe UI"/>
          <w:sz w:val="24"/>
          <w:szCs w:val="24"/>
          <w:lang w:eastAsia="en-GB"/>
        </w:rPr>
      </w:pPr>
      <w:r w:rsidRPr="00FC0A63">
        <w:rPr>
          <w:rFonts w:eastAsia="Times New Roman" w:cs="Segoe UI"/>
          <w:sz w:val="24"/>
          <w:szCs w:val="24"/>
          <w:lang w:eastAsia="en-GB"/>
        </w:rPr>
        <w:t xml:space="preserve">3. </w:t>
      </w:r>
      <w:r w:rsidR="000049E3">
        <w:rPr>
          <w:rFonts w:eastAsia="Times New Roman" w:cs="Segoe UI"/>
          <w:sz w:val="24"/>
          <w:szCs w:val="24"/>
          <w:lang w:eastAsia="en-GB"/>
        </w:rPr>
        <w:tab/>
      </w:r>
      <w:r w:rsidRPr="00FC0A63">
        <w:rPr>
          <w:rFonts w:eastAsia="Times New Roman" w:cs="Segoe UI"/>
          <w:b/>
          <w:bCs/>
          <w:sz w:val="24"/>
          <w:szCs w:val="24"/>
          <w:lang w:eastAsia="en-GB"/>
        </w:rPr>
        <w:t>Working safely with Children and Adults at Risk</w:t>
      </w:r>
      <w:r w:rsidRPr="00FC0A63">
        <w:rPr>
          <w:rFonts w:eastAsia="Times New Roman" w:cs="Segoe UI"/>
          <w:sz w:val="24"/>
          <w:szCs w:val="24"/>
          <w:lang w:eastAsia="en-GB"/>
        </w:rPr>
        <w:t> </w:t>
      </w:r>
    </w:p>
    <w:p w14:paraId="56096D3E" w14:textId="77777777" w:rsidR="00184EBB" w:rsidRDefault="00184EBB" w:rsidP="000049E3">
      <w:pPr>
        <w:spacing w:after="0"/>
        <w:ind w:left="426" w:hanging="426"/>
        <w:textAlignment w:val="baseline"/>
        <w:rPr>
          <w:rFonts w:eastAsia="Times New Roman" w:cs="Segoe UI"/>
          <w:sz w:val="24"/>
          <w:szCs w:val="24"/>
          <w:lang w:eastAsia="en-GB"/>
        </w:rPr>
      </w:pPr>
    </w:p>
    <w:p w14:paraId="74CF20BD" w14:textId="1CCBEB2A" w:rsidR="00FC0A63" w:rsidRPr="00FC0A63" w:rsidRDefault="00FC0A63" w:rsidP="000049E3">
      <w:pPr>
        <w:spacing w:after="0"/>
        <w:ind w:left="426" w:hanging="426"/>
        <w:textAlignment w:val="baseline"/>
        <w:rPr>
          <w:rFonts w:eastAsia="Times New Roman" w:cs="Segoe UI"/>
          <w:sz w:val="24"/>
          <w:szCs w:val="24"/>
          <w:lang w:eastAsia="en-GB"/>
        </w:rPr>
      </w:pPr>
      <w:r w:rsidRPr="00FC0A63">
        <w:rPr>
          <w:rFonts w:eastAsia="Times New Roman" w:cs="Segoe UI"/>
          <w:sz w:val="24"/>
          <w:szCs w:val="24"/>
          <w:lang w:eastAsia="en-GB"/>
        </w:rPr>
        <w:t xml:space="preserve">3.1 </w:t>
      </w:r>
      <w:r w:rsidR="000049E3">
        <w:rPr>
          <w:rFonts w:eastAsia="Times New Roman" w:cs="Segoe UI"/>
          <w:sz w:val="24"/>
          <w:szCs w:val="24"/>
          <w:lang w:eastAsia="en-GB"/>
        </w:rPr>
        <w:tab/>
      </w:r>
      <w:r w:rsidRPr="00FC0A63">
        <w:rPr>
          <w:rFonts w:eastAsia="Times New Roman" w:cs="Segoe UI"/>
          <w:sz w:val="24"/>
          <w:szCs w:val="24"/>
          <w:lang w:eastAsia="en-GB"/>
        </w:rPr>
        <w:t>When working with Children and /or Adults at Risk, staff, students and</w:t>
      </w:r>
      <w:r w:rsidR="000049E3">
        <w:rPr>
          <w:rFonts w:eastAsia="Times New Roman" w:cs="Segoe UI"/>
          <w:sz w:val="24"/>
          <w:szCs w:val="24"/>
          <w:lang w:eastAsia="en-GB"/>
        </w:rPr>
        <w:t xml:space="preserve"> </w:t>
      </w:r>
      <w:r w:rsidR="00184EBB">
        <w:rPr>
          <w:rFonts w:eastAsia="Times New Roman" w:cs="Segoe UI"/>
          <w:sz w:val="24"/>
          <w:szCs w:val="24"/>
          <w:lang w:eastAsia="en-GB"/>
        </w:rPr>
        <w:t>v</w:t>
      </w:r>
      <w:r w:rsidRPr="00FC0A63">
        <w:rPr>
          <w:rFonts w:eastAsia="Times New Roman" w:cs="Segoe UI"/>
          <w:sz w:val="24"/>
          <w:szCs w:val="24"/>
          <w:lang w:eastAsia="en-GB"/>
        </w:rPr>
        <w:t>olunteers </w:t>
      </w:r>
      <w:r w:rsidRPr="00FC0A63">
        <w:rPr>
          <w:rFonts w:eastAsia="Times New Roman" w:cs="Segoe UI"/>
          <w:b/>
          <w:bCs/>
          <w:sz w:val="24"/>
          <w:szCs w:val="24"/>
          <w:lang w:eastAsia="en-GB"/>
        </w:rPr>
        <w:t>should:</w:t>
      </w:r>
      <w:r w:rsidRPr="00FC0A63">
        <w:rPr>
          <w:rFonts w:eastAsia="Times New Roman" w:cs="Segoe UI"/>
          <w:sz w:val="24"/>
          <w:szCs w:val="24"/>
          <w:lang w:eastAsia="en-GB"/>
        </w:rPr>
        <w:t> </w:t>
      </w:r>
    </w:p>
    <w:p w14:paraId="4927F52F" w14:textId="77777777" w:rsidR="00FC0A63" w:rsidRPr="00FC0A63" w:rsidRDefault="00FC0A63" w:rsidP="00B22EE5">
      <w:pPr>
        <w:numPr>
          <w:ilvl w:val="0"/>
          <w:numId w:val="38"/>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Maintain and work with a register of Children and /or Adults at Risk who are part of the event or activity they are organising in. </w:t>
      </w:r>
    </w:p>
    <w:p w14:paraId="1CF5F61A" w14:textId="77777777" w:rsidR="00FC0A63" w:rsidRPr="00FC0A63" w:rsidRDefault="00FC0A63" w:rsidP="00B22EE5">
      <w:pPr>
        <w:numPr>
          <w:ilvl w:val="0"/>
          <w:numId w:val="38"/>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Treat the Child’s or Adult at Risk’s welfare as paramount. </w:t>
      </w:r>
    </w:p>
    <w:p w14:paraId="22EEF7BF" w14:textId="77777777" w:rsidR="00FC0A63" w:rsidRPr="00FC0A63" w:rsidRDefault="00FC0A63" w:rsidP="00B22EE5">
      <w:pPr>
        <w:numPr>
          <w:ilvl w:val="0"/>
          <w:numId w:val="38"/>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Maintain an appropriate relationship with Children and Adults at Risk. </w:t>
      </w:r>
    </w:p>
    <w:p w14:paraId="44A32BFC" w14:textId="77777777" w:rsidR="00FC0A63" w:rsidRPr="00FC0A63" w:rsidRDefault="00FC0A63" w:rsidP="00B22EE5">
      <w:pPr>
        <w:numPr>
          <w:ilvl w:val="0"/>
          <w:numId w:val="38"/>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 xml:space="preserve">Avoid working on their own with a Child or Adult at Risk in a closed space away from others. Any private spaces for </w:t>
      </w:r>
      <w:proofErr w:type="gramStart"/>
      <w:r w:rsidRPr="00FC0A63">
        <w:rPr>
          <w:rFonts w:eastAsia="Times New Roman" w:cs="Segoe UI"/>
          <w:sz w:val="24"/>
          <w:szCs w:val="24"/>
          <w:lang w:eastAsia="en-GB"/>
        </w:rPr>
        <w:t>one to one</w:t>
      </w:r>
      <w:proofErr w:type="gramEnd"/>
      <w:r w:rsidRPr="00FC0A63">
        <w:rPr>
          <w:rFonts w:eastAsia="Times New Roman" w:cs="Segoe UI"/>
          <w:sz w:val="24"/>
          <w:szCs w:val="24"/>
          <w:lang w:eastAsia="en-GB"/>
        </w:rPr>
        <w:t xml:space="preserve"> communication, support, or tuition should have external visibility. </w:t>
      </w:r>
    </w:p>
    <w:p w14:paraId="42DB34F8" w14:textId="77777777" w:rsidR="00FC0A63" w:rsidRPr="00FC0A63" w:rsidRDefault="00FC0A63" w:rsidP="00B22EE5">
      <w:pPr>
        <w:numPr>
          <w:ilvl w:val="0"/>
          <w:numId w:val="39"/>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Any staff, student or volunteer working in regulated activities with Children or Adults at Risk should be appropriately supervised and /or have undergone the appropriate DBS check. </w:t>
      </w:r>
    </w:p>
    <w:p w14:paraId="6E8BE070" w14:textId="77777777" w:rsidR="00FC0A63" w:rsidRPr="00FC0A63" w:rsidRDefault="00FC0A63" w:rsidP="00B22EE5">
      <w:pPr>
        <w:numPr>
          <w:ilvl w:val="0"/>
          <w:numId w:val="39"/>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Ensure that if any form of manual /physical contact is required, it should be provided in an open space where such actions can be observed. In sporting situations, this should be conducted in accordance with the appropriate guidelines. </w:t>
      </w:r>
    </w:p>
    <w:p w14:paraId="072E1A6F" w14:textId="77777777" w:rsidR="00FC0A63" w:rsidRPr="00FC0A63" w:rsidRDefault="00FC0A63" w:rsidP="00B22EE5">
      <w:pPr>
        <w:numPr>
          <w:ilvl w:val="0"/>
          <w:numId w:val="39"/>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Involve parents /carers /teachers wherever possible e.g. to </w:t>
      </w:r>
      <w:proofErr w:type="gramStart"/>
      <w:r w:rsidRPr="00FC0A63">
        <w:rPr>
          <w:rFonts w:eastAsia="Times New Roman" w:cs="Segoe UI"/>
          <w:sz w:val="24"/>
          <w:szCs w:val="24"/>
          <w:lang w:eastAsia="en-GB"/>
        </w:rPr>
        <w:t>provide assistance</w:t>
      </w:r>
      <w:proofErr w:type="gramEnd"/>
      <w:r w:rsidRPr="00FC0A63">
        <w:rPr>
          <w:rFonts w:eastAsia="Times New Roman" w:cs="Segoe UI"/>
          <w:sz w:val="24"/>
          <w:szCs w:val="24"/>
          <w:lang w:eastAsia="en-GB"/>
        </w:rPr>
        <w:t xml:space="preserve"> in changing rooms etc. </w:t>
      </w:r>
    </w:p>
    <w:p w14:paraId="0EB8BD9D" w14:textId="77777777" w:rsidR="00FC0A63" w:rsidRPr="00FC0A63" w:rsidRDefault="00FC0A63" w:rsidP="00B22EE5">
      <w:pPr>
        <w:numPr>
          <w:ilvl w:val="0"/>
          <w:numId w:val="39"/>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Aim to be a good role model </w:t>
      </w:r>
    </w:p>
    <w:p w14:paraId="604EE6BB" w14:textId="77777777" w:rsidR="00FC0A63" w:rsidRPr="00FC0A63" w:rsidRDefault="00FC0A63" w:rsidP="00B22EE5">
      <w:pPr>
        <w:numPr>
          <w:ilvl w:val="0"/>
          <w:numId w:val="39"/>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When providing feedback, aim to give enthusiastic and constructive feedback rather than negative criticisms. </w:t>
      </w:r>
    </w:p>
    <w:p w14:paraId="4DF684B3" w14:textId="77777777" w:rsidR="00FC0A63" w:rsidRPr="00FC0A63" w:rsidRDefault="00FC0A63" w:rsidP="00B22EE5">
      <w:pPr>
        <w:numPr>
          <w:ilvl w:val="0"/>
          <w:numId w:val="40"/>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Keep a written record of any injury that occurs or is identified, along with details of any treatment given. </w:t>
      </w:r>
    </w:p>
    <w:p w14:paraId="054DAF08" w14:textId="77777777" w:rsidR="00FC0A63" w:rsidRPr="00FC0A63" w:rsidRDefault="00FC0A63" w:rsidP="00B22EE5">
      <w:pPr>
        <w:numPr>
          <w:ilvl w:val="0"/>
          <w:numId w:val="40"/>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Attend relevant safeguarding training courses that the University provides. </w:t>
      </w:r>
    </w:p>
    <w:p w14:paraId="10407DE2" w14:textId="77777777" w:rsidR="00FC0A63" w:rsidRPr="00FC0A63" w:rsidRDefault="00FC0A63" w:rsidP="00B22EE5">
      <w:pPr>
        <w:numPr>
          <w:ilvl w:val="0"/>
          <w:numId w:val="40"/>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t xml:space="preserve">Identify who is the LSO for their School / </w:t>
      </w:r>
      <w:proofErr w:type="gramStart"/>
      <w:r w:rsidRPr="00FC0A63">
        <w:rPr>
          <w:rFonts w:eastAsia="Times New Roman" w:cs="Segoe UI"/>
          <w:sz w:val="24"/>
          <w:szCs w:val="24"/>
          <w:lang w:eastAsia="en-GB"/>
        </w:rPr>
        <w:t>Department, and</w:t>
      </w:r>
      <w:proofErr w:type="gramEnd"/>
      <w:r w:rsidRPr="00FC0A63">
        <w:rPr>
          <w:rFonts w:eastAsia="Times New Roman" w:cs="Segoe UI"/>
          <w:sz w:val="24"/>
          <w:szCs w:val="24"/>
          <w:lang w:eastAsia="en-GB"/>
        </w:rPr>
        <w:t> be familiar with the University’s Safeguarding Policy.   </w:t>
      </w:r>
    </w:p>
    <w:p w14:paraId="54D817D6" w14:textId="77777777" w:rsidR="00D250A5" w:rsidRDefault="00D250A5" w:rsidP="002E4FD7">
      <w:pPr>
        <w:spacing w:after="0"/>
        <w:ind w:left="720" w:hanging="720"/>
        <w:textAlignment w:val="baseline"/>
        <w:rPr>
          <w:rFonts w:eastAsia="Times New Roman" w:cs="Segoe UI"/>
          <w:sz w:val="24"/>
          <w:szCs w:val="24"/>
          <w:lang w:eastAsia="en-GB"/>
        </w:rPr>
      </w:pPr>
    </w:p>
    <w:p w14:paraId="1529EE84" w14:textId="5F57F769" w:rsidR="00FC0A63" w:rsidRPr="00FC0A63" w:rsidRDefault="00FC0A63" w:rsidP="00D250A5">
      <w:pPr>
        <w:spacing w:after="0"/>
        <w:ind w:left="426" w:hanging="426"/>
        <w:textAlignment w:val="baseline"/>
        <w:rPr>
          <w:rFonts w:eastAsia="Times New Roman" w:cs="Segoe UI"/>
          <w:sz w:val="24"/>
          <w:szCs w:val="24"/>
          <w:lang w:eastAsia="en-GB"/>
        </w:rPr>
      </w:pPr>
      <w:r w:rsidRPr="00FC0A63">
        <w:rPr>
          <w:rFonts w:eastAsia="Times New Roman" w:cs="Segoe UI"/>
          <w:sz w:val="24"/>
          <w:szCs w:val="24"/>
          <w:lang w:eastAsia="en-GB"/>
        </w:rPr>
        <w:t xml:space="preserve">3.2 </w:t>
      </w:r>
      <w:r w:rsidR="00D250A5">
        <w:rPr>
          <w:rFonts w:eastAsia="Times New Roman" w:cs="Segoe UI"/>
          <w:sz w:val="24"/>
          <w:szCs w:val="24"/>
          <w:lang w:eastAsia="en-GB"/>
        </w:rPr>
        <w:tab/>
      </w:r>
      <w:r w:rsidRPr="00FC0A63">
        <w:rPr>
          <w:rFonts w:eastAsia="Times New Roman" w:cs="Segoe UI"/>
          <w:sz w:val="24"/>
          <w:szCs w:val="24"/>
          <w:lang w:eastAsia="en-GB"/>
        </w:rPr>
        <w:t>When working with Children (under 18 years of age) and Adults at Risk, staff, students</w:t>
      </w:r>
      <w:r w:rsidR="00D250A5">
        <w:rPr>
          <w:rFonts w:eastAsia="Times New Roman" w:cs="Segoe UI"/>
          <w:sz w:val="24"/>
          <w:szCs w:val="24"/>
          <w:lang w:eastAsia="en-GB"/>
        </w:rPr>
        <w:t xml:space="preserve"> </w:t>
      </w:r>
      <w:r w:rsidRPr="00FC0A63">
        <w:rPr>
          <w:rFonts w:eastAsia="Times New Roman" w:cs="Segoe UI"/>
          <w:sz w:val="24"/>
          <w:szCs w:val="24"/>
          <w:lang w:eastAsia="en-GB"/>
        </w:rPr>
        <w:t>and volunteers </w:t>
      </w:r>
      <w:r w:rsidRPr="00FC0A63">
        <w:rPr>
          <w:rFonts w:eastAsia="Times New Roman" w:cs="Segoe UI"/>
          <w:b/>
          <w:bCs/>
          <w:sz w:val="24"/>
          <w:szCs w:val="24"/>
          <w:lang w:eastAsia="en-GB"/>
        </w:rPr>
        <w:t>should never:</w:t>
      </w:r>
      <w:r w:rsidRPr="00FC0A63">
        <w:rPr>
          <w:rFonts w:eastAsia="Times New Roman" w:cs="Segoe UI"/>
          <w:sz w:val="24"/>
          <w:szCs w:val="24"/>
          <w:lang w:eastAsia="en-GB"/>
        </w:rPr>
        <w:t> </w:t>
      </w:r>
    </w:p>
    <w:p w14:paraId="04B00643" w14:textId="77777777" w:rsidR="00FC0A63" w:rsidRPr="00FC0A63" w:rsidRDefault="00FC0A63" w:rsidP="00B22EE5">
      <w:pPr>
        <w:numPr>
          <w:ilvl w:val="0"/>
          <w:numId w:val="41"/>
        </w:numPr>
        <w:tabs>
          <w:tab w:val="clear" w:pos="720"/>
          <w:tab w:val="num" w:pos="851"/>
        </w:tabs>
        <w:spacing w:after="0"/>
        <w:ind w:left="851" w:hanging="425"/>
        <w:textAlignment w:val="baseline"/>
        <w:rPr>
          <w:rFonts w:eastAsia="Times New Roman" w:cs="Segoe UI"/>
          <w:sz w:val="24"/>
          <w:szCs w:val="24"/>
          <w:lang w:eastAsia="en-GB"/>
        </w:rPr>
      </w:pPr>
      <w:r w:rsidRPr="00FC0A63">
        <w:rPr>
          <w:rFonts w:eastAsia="Times New Roman" w:cs="Segoe UI"/>
          <w:sz w:val="24"/>
          <w:szCs w:val="24"/>
          <w:lang w:eastAsia="en-GB"/>
        </w:rPr>
        <w:lastRenderedPageBreak/>
        <w:t>Engage in rough physical games, or those that could be considered as sexually provocative.  </w:t>
      </w:r>
    </w:p>
    <w:p w14:paraId="6FECF6AD" w14:textId="77777777" w:rsidR="00FC0A63" w:rsidRPr="00FC0A63" w:rsidRDefault="00FC0A63" w:rsidP="00B22EE5">
      <w:pPr>
        <w:numPr>
          <w:ilvl w:val="0"/>
          <w:numId w:val="42"/>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Share sleeping accommodation overnight with a Child or Adult at Risk.  </w:t>
      </w:r>
    </w:p>
    <w:p w14:paraId="70C04FD8" w14:textId="77777777" w:rsidR="00FC0A63" w:rsidRPr="00FC0A63" w:rsidRDefault="00FC0A63" w:rsidP="00B22EE5">
      <w:pPr>
        <w:numPr>
          <w:ilvl w:val="0"/>
          <w:numId w:val="42"/>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Go into the room of a Child or Adult at Risk unless </w:t>
      </w:r>
      <w:proofErr w:type="gramStart"/>
      <w:r w:rsidRPr="00FC0A63">
        <w:rPr>
          <w:rFonts w:eastAsia="Times New Roman" w:cs="Segoe UI"/>
          <w:color w:val="000000"/>
          <w:sz w:val="24"/>
          <w:szCs w:val="24"/>
          <w:lang w:eastAsia="en-GB"/>
        </w:rPr>
        <w:t>absolutely necessary</w:t>
      </w:r>
      <w:proofErr w:type="gramEnd"/>
      <w:r w:rsidRPr="00FC0A63">
        <w:rPr>
          <w:rFonts w:eastAsia="Times New Roman" w:cs="Segoe UI"/>
          <w:color w:val="000000"/>
          <w:sz w:val="24"/>
          <w:szCs w:val="24"/>
          <w:lang w:eastAsia="en-GB"/>
        </w:rPr>
        <w:t>. (If it is necessary, two members of staff should enter.)  </w:t>
      </w:r>
    </w:p>
    <w:p w14:paraId="1CC3FB32" w14:textId="77777777" w:rsidR="00FC0A63" w:rsidRPr="00FC0A63" w:rsidRDefault="00FC0A63" w:rsidP="00B22EE5">
      <w:pPr>
        <w:numPr>
          <w:ilvl w:val="0"/>
          <w:numId w:val="42"/>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Use a mobile phone or camera to photograph a Child or Adult at Risk except for legitimate and express purposes and where relevant written consent (from parent/guardian) has been established beforehand.  </w:t>
      </w:r>
    </w:p>
    <w:p w14:paraId="25886C08" w14:textId="77777777" w:rsidR="00FC0A63" w:rsidRPr="00FC0A63" w:rsidRDefault="00FC0A63" w:rsidP="00B22EE5">
      <w:pPr>
        <w:numPr>
          <w:ilvl w:val="0"/>
          <w:numId w:val="42"/>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Allow or engage in any form of inappropriate touching.  </w:t>
      </w:r>
    </w:p>
    <w:p w14:paraId="7DA53197" w14:textId="77777777" w:rsidR="00FC0A63" w:rsidRPr="00FC0A63" w:rsidRDefault="00FC0A63" w:rsidP="00B22EE5">
      <w:pPr>
        <w:numPr>
          <w:ilvl w:val="0"/>
          <w:numId w:val="42"/>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Allow children or colleagues to use inappropriate language unchallenged.  </w:t>
      </w:r>
    </w:p>
    <w:p w14:paraId="456C6105" w14:textId="77777777" w:rsidR="00FC0A63" w:rsidRPr="00FC0A63" w:rsidRDefault="00FC0A63" w:rsidP="00B22EE5">
      <w:pPr>
        <w:numPr>
          <w:ilvl w:val="0"/>
          <w:numId w:val="43"/>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Make comments to a Child or Adult at Risk, even in fun that could be construed as sexually provocative.  </w:t>
      </w:r>
    </w:p>
    <w:p w14:paraId="69D2DDB2" w14:textId="77777777" w:rsidR="00FC0A63" w:rsidRPr="00FC0A63" w:rsidRDefault="00FC0A63" w:rsidP="00B22EE5">
      <w:pPr>
        <w:numPr>
          <w:ilvl w:val="0"/>
          <w:numId w:val="43"/>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Deliberately reduce a Child or Adult at Risk to tears as a form of control, belittle or demean a Child or Adult at Risk, or use emotional abuse.  </w:t>
      </w:r>
    </w:p>
    <w:p w14:paraId="598FF08C" w14:textId="77777777" w:rsidR="00FC0A63" w:rsidRPr="00FC0A63" w:rsidRDefault="00FC0A63" w:rsidP="00B22EE5">
      <w:pPr>
        <w:numPr>
          <w:ilvl w:val="0"/>
          <w:numId w:val="43"/>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Allow allegations made by a Child or Adult at Risk to go unrecorded or not acted upon.  </w:t>
      </w:r>
    </w:p>
    <w:p w14:paraId="020C0082" w14:textId="77777777" w:rsidR="00FC0A63" w:rsidRPr="00FC0A63" w:rsidRDefault="00FC0A63" w:rsidP="00B22EE5">
      <w:pPr>
        <w:numPr>
          <w:ilvl w:val="0"/>
          <w:numId w:val="43"/>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Invite or allow Children or Adults at Risk, to visit or stay with you at your home.  </w:t>
      </w:r>
    </w:p>
    <w:p w14:paraId="217C1FF2" w14:textId="77777777" w:rsidR="00FC0A63" w:rsidRPr="00FC0A63" w:rsidRDefault="00FC0A63" w:rsidP="00B22EE5">
      <w:pPr>
        <w:numPr>
          <w:ilvl w:val="0"/>
          <w:numId w:val="43"/>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Have a Child or Adult at Risk on their own in a vehicle (unless this is part of the role employed and an appropriate DBS check has been undertaken). </w:t>
      </w:r>
    </w:p>
    <w:p w14:paraId="31E23A8B" w14:textId="77777777" w:rsidR="00FC0A63" w:rsidRPr="00FC0A63" w:rsidRDefault="00FC0A63" w:rsidP="00B22EE5">
      <w:pPr>
        <w:numPr>
          <w:ilvl w:val="0"/>
          <w:numId w:val="44"/>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Spend time alone with a child or adult at risk. If you are in a situation where you are alone with a Child or Adult at </w:t>
      </w:r>
      <w:proofErr w:type="gramStart"/>
      <w:r w:rsidRPr="00FC0A63">
        <w:rPr>
          <w:rFonts w:eastAsia="Times New Roman" w:cs="Segoe UI"/>
          <w:color w:val="000000"/>
          <w:sz w:val="24"/>
          <w:szCs w:val="24"/>
          <w:lang w:eastAsia="en-GB"/>
        </w:rPr>
        <w:t>Risk</w:t>
      </w:r>
      <w:proofErr w:type="gramEnd"/>
      <w:r w:rsidRPr="00FC0A63">
        <w:rPr>
          <w:rFonts w:eastAsia="Times New Roman" w:cs="Segoe UI"/>
          <w:color w:val="000000"/>
          <w:sz w:val="24"/>
          <w:szCs w:val="24"/>
          <w:lang w:eastAsia="en-GB"/>
        </w:rPr>
        <w:t xml:space="preserve"> make sure that you can be clearly observed or seen by others. In a therapeutic, clinical environment </w:t>
      </w:r>
      <w:proofErr w:type="gramStart"/>
      <w:r w:rsidRPr="00FC0A63">
        <w:rPr>
          <w:rFonts w:eastAsia="Times New Roman" w:cs="Segoe UI"/>
          <w:color w:val="000000"/>
          <w:sz w:val="24"/>
          <w:szCs w:val="24"/>
          <w:lang w:eastAsia="en-GB"/>
        </w:rPr>
        <w:t>relevant ethical and professional guidelines</w:t>
      </w:r>
      <w:proofErr w:type="gramEnd"/>
      <w:r w:rsidRPr="00FC0A63">
        <w:rPr>
          <w:rFonts w:eastAsia="Times New Roman" w:cs="Segoe UI"/>
          <w:color w:val="000000"/>
          <w:sz w:val="24"/>
          <w:szCs w:val="24"/>
          <w:lang w:eastAsia="en-GB"/>
        </w:rPr>
        <w:t xml:space="preserve"> should be adhered to.  </w:t>
      </w:r>
    </w:p>
    <w:p w14:paraId="4EECB6BE" w14:textId="77777777" w:rsidR="00FC0A63" w:rsidRPr="00FC0A63" w:rsidRDefault="00FC0A63" w:rsidP="00B22EE5">
      <w:pPr>
        <w:numPr>
          <w:ilvl w:val="0"/>
          <w:numId w:val="44"/>
        </w:numPr>
        <w:tabs>
          <w:tab w:val="clear" w:pos="720"/>
          <w:tab w:val="num" w:pos="851"/>
        </w:tabs>
        <w:spacing w:after="0"/>
        <w:ind w:left="851" w:hanging="425"/>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Do things of a personal nature for a Child or Adult at Risk that they can do for themselves.  </w:t>
      </w:r>
    </w:p>
    <w:p w14:paraId="6A2B8577" w14:textId="77777777" w:rsidR="00FC0A63" w:rsidRPr="00FC0A63" w:rsidRDefault="00FC0A63" w:rsidP="00D91E1E">
      <w:pPr>
        <w:spacing w:before="240" w:after="0"/>
        <w:ind w:left="851"/>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(It may sometimes be necessary for staff or volunteers to do things of a personal nature for a Child or Adult at Risk particularly if they are young or are disabled. These tasks should only be carried out with the full understanding and consent of parents/carer or teacher and, where possible, the Child or Adult at Risk.)  </w:t>
      </w:r>
    </w:p>
    <w:p w14:paraId="22AC1C65" w14:textId="77777777" w:rsidR="00FC0A63" w:rsidRPr="00FC0A63" w:rsidRDefault="00FC0A63" w:rsidP="00D91E1E">
      <w:pPr>
        <w:spacing w:before="240" w:after="0"/>
        <w:ind w:left="851"/>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(Toileting must be undertaken by two people, one of whom must be female when accompanying a female Child, or Adult at Risk (where assistance is needed). There is a need to be responsive to the reaction of a Child or Adult or Risk, talk with him/her about what you are doing and give choices where possible. This is particularly important so if you are involved in any dressing or undressing of outer clothing, or where there is physical contact, lifting or assisting a Child or Adult at Risk to carry out </w:t>
      </w:r>
      <w:proofErr w:type="gramStart"/>
      <w:r w:rsidRPr="00FC0A63">
        <w:rPr>
          <w:rFonts w:eastAsia="Times New Roman" w:cs="Segoe UI"/>
          <w:color w:val="000000"/>
          <w:sz w:val="24"/>
          <w:szCs w:val="24"/>
          <w:lang w:eastAsia="en-GB"/>
        </w:rPr>
        <w:t>particular activities</w:t>
      </w:r>
      <w:proofErr w:type="gramEnd"/>
      <w:r w:rsidRPr="00FC0A63">
        <w:rPr>
          <w:rFonts w:eastAsia="Times New Roman" w:cs="Segoe UI"/>
          <w:color w:val="000000"/>
          <w:sz w:val="24"/>
          <w:szCs w:val="24"/>
          <w:lang w:eastAsia="en-GB"/>
        </w:rPr>
        <w:t>. Avoid taking on the responsibility for tasks for which you are not appropriately trained.)  </w:t>
      </w:r>
    </w:p>
    <w:p w14:paraId="3FCA1353" w14:textId="77777777" w:rsidR="00FC0A63" w:rsidRPr="00FC0A63" w:rsidRDefault="00FC0A63" w:rsidP="00D91E1E">
      <w:pPr>
        <w:spacing w:before="240" w:after="0"/>
        <w:ind w:left="851"/>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lastRenderedPageBreak/>
        <w:t>Some research activities involving Children or Adults at Risk may necessitate physical contact. It is important for those in charge of the activity to understand what is appropriate within such activities, to avoid anything that could be misunderstood, and for such activities to be supervised.  </w:t>
      </w:r>
    </w:p>
    <w:p w14:paraId="46543FAD" w14:textId="77777777" w:rsidR="00FC0A63" w:rsidRPr="00FC0A63" w:rsidRDefault="00FC0A63" w:rsidP="00D91E1E">
      <w:pPr>
        <w:spacing w:before="240" w:after="0"/>
        <w:ind w:left="851"/>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Physical contact between a member of staff and student is sometimes necessary for the student’s learning. Its purpose and form should be explained to the student by the member of staff and the student’s consent obtained in advance of physical contact taking place. In this context, as in all others, a member of staff should be sensitive to feedback from the student and respond accordingly. This is applicable to physical contact with students of all </w:t>
      </w:r>
      <w:proofErr w:type="gramStart"/>
      <w:r w:rsidRPr="00FC0A63">
        <w:rPr>
          <w:rFonts w:eastAsia="Times New Roman" w:cs="Segoe UI"/>
          <w:color w:val="000000"/>
          <w:sz w:val="24"/>
          <w:szCs w:val="24"/>
          <w:lang w:eastAsia="en-GB"/>
        </w:rPr>
        <w:t>ages, but</w:t>
      </w:r>
      <w:proofErr w:type="gramEnd"/>
      <w:r w:rsidRPr="00FC0A63">
        <w:rPr>
          <w:rFonts w:eastAsia="Times New Roman" w:cs="Segoe UI"/>
          <w:color w:val="000000"/>
          <w:sz w:val="24"/>
          <w:szCs w:val="24"/>
          <w:lang w:eastAsia="en-GB"/>
        </w:rPr>
        <w:t xml:space="preserve"> is particularly important for students who are Children or Adults at Risk.  </w:t>
      </w:r>
    </w:p>
    <w:p w14:paraId="291BB899" w14:textId="77777777" w:rsidR="00FC0A63" w:rsidRPr="00FC0A63" w:rsidRDefault="00FC0A63" w:rsidP="002E4FD7">
      <w:pPr>
        <w:spacing w:after="0"/>
        <w:ind w:left="600"/>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27859CE0" w14:textId="7F2E96EF" w:rsidR="00FC0A63" w:rsidRPr="00FC0A63" w:rsidRDefault="00FC0A63" w:rsidP="00F57E85">
      <w:pPr>
        <w:spacing w:after="0"/>
        <w:ind w:left="426" w:hanging="426"/>
        <w:textAlignment w:val="baseline"/>
        <w:rPr>
          <w:rFonts w:eastAsia="Times New Roman" w:cs="Segoe UI"/>
          <w:color w:val="000000"/>
          <w:sz w:val="24"/>
          <w:szCs w:val="24"/>
          <w:lang w:eastAsia="en-GB"/>
        </w:rPr>
      </w:pPr>
      <w:r w:rsidRPr="00FC0A63">
        <w:rPr>
          <w:rFonts w:eastAsia="Times New Roman" w:cs="Segoe UI"/>
          <w:b/>
          <w:bCs/>
          <w:color w:val="000000"/>
          <w:sz w:val="24"/>
          <w:szCs w:val="24"/>
          <w:lang w:eastAsia="en-GB"/>
        </w:rPr>
        <w:t xml:space="preserve">4. </w:t>
      </w:r>
      <w:r w:rsidR="00F57E85">
        <w:rPr>
          <w:rFonts w:eastAsia="Times New Roman" w:cs="Segoe UI"/>
          <w:b/>
          <w:bCs/>
          <w:color w:val="000000"/>
          <w:sz w:val="24"/>
          <w:szCs w:val="24"/>
          <w:lang w:eastAsia="en-GB"/>
        </w:rPr>
        <w:tab/>
      </w:r>
      <w:r w:rsidRPr="00FC0A63">
        <w:rPr>
          <w:rFonts w:eastAsia="Times New Roman" w:cs="Segoe UI"/>
          <w:b/>
          <w:bCs/>
          <w:color w:val="000000"/>
          <w:sz w:val="24"/>
          <w:szCs w:val="24"/>
          <w:lang w:eastAsia="en-GB"/>
        </w:rPr>
        <w:t>What to do if Abuse is Reported or Suspected </w:t>
      </w:r>
      <w:r w:rsidRPr="00FC0A63">
        <w:rPr>
          <w:rFonts w:eastAsia="Times New Roman" w:cs="Segoe UI"/>
          <w:color w:val="000000"/>
          <w:sz w:val="24"/>
          <w:szCs w:val="24"/>
          <w:lang w:eastAsia="en-GB"/>
        </w:rPr>
        <w:t> </w:t>
      </w:r>
    </w:p>
    <w:p w14:paraId="4BE0084E" w14:textId="77777777" w:rsidR="00FC0A63" w:rsidRPr="00FC0A63" w:rsidRDefault="00FC0A63" w:rsidP="002E4FD7">
      <w:pPr>
        <w:spacing w:after="0"/>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6CAB6463"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The recognition of abuse is not always </w:t>
      </w:r>
      <w:proofErr w:type="gramStart"/>
      <w:r w:rsidRPr="00FC0A63">
        <w:rPr>
          <w:rFonts w:eastAsia="Times New Roman" w:cs="Segoe UI"/>
          <w:color w:val="000000"/>
          <w:sz w:val="24"/>
          <w:szCs w:val="24"/>
          <w:lang w:eastAsia="en-GB"/>
        </w:rPr>
        <w:t>easy</w:t>
      </w:r>
      <w:proofErr w:type="gramEnd"/>
      <w:r w:rsidRPr="00FC0A63">
        <w:rPr>
          <w:rFonts w:eastAsia="Times New Roman" w:cs="Segoe UI"/>
          <w:color w:val="000000"/>
          <w:sz w:val="24"/>
          <w:szCs w:val="24"/>
          <w:lang w:eastAsia="en-GB"/>
        </w:rPr>
        <w:t xml:space="preserve"> and the University acknowledges that its staff, students and volunteers are not experienced in this area and will not easily know whether or not abuse or neglect is taking place. Indeed, it is not the place of </w:t>
      </w:r>
      <w:proofErr w:type="gramStart"/>
      <w:r w:rsidRPr="00FC0A63">
        <w:rPr>
          <w:rFonts w:eastAsia="Times New Roman" w:cs="Segoe UI"/>
          <w:color w:val="000000"/>
          <w:sz w:val="24"/>
          <w:szCs w:val="24"/>
          <w:lang w:eastAsia="en-GB"/>
        </w:rPr>
        <w:t>University</w:t>
      </w:r>
      <w:proofErr w:type="gramEnd"/>
      <w:r w:rsidRPr="00FC0A63">
        <w:rPr>
          <w:rFonts w:eastAsia="Times New Roman" w:cs="Segoe UI"/>
          <w:color w:val="000000"/>
          <w:sz w:val="24"/>
          <w:szCs w:val="24"/>
          <w:lang w:eastAsia="en-GB"/>
        </w:rPr>
        <w:t xml:space="preserve"> members to make such a judgement. However, the University recognises that it has a duty to act on (report) any concerns </w:t>
      </w:r>
      <w:proofErr w:type="gramStart"/>
      <w:r w:rsidRPr="00FC0A63">
        <w:rPr>
          <w:rFonts w:eastAsia="Times New Roman" w:cs="Segoe UI"/>
          <w:color w:val="000000"/>
          <w:sz w:val="24"/>
          <w:szCs w:val="24"/>
          <w:lang w:eastAsia="en-GB"/>
        </w:rPr>
        <w:t>in order to</w:t>
      </w:r>
      <w:proofErr w:type="gramEnd"/>
      <w:r w:rsidRPr="00FC0A63">
        <w:rPr>
          <w:rFonts w:eastAsia="Times New Roman" w:cs="Segoe UI"/>
          <w:color w:val="000000"/>
          <w:sz w:val="24"/>
          <w:szCs w:val="24"/>
          <w:lang w:eastAsia="en-GB"/>
        </w:rPr>
        <w:t xml:space="preserve"> safeguard the welfare of Children or Adults at Risk. </w:t>
      </w:r>
    </w:p>
    <w:p w14:paraId="063711D2"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3EFCB8E9" w14:textId="6323F6E0" w:rsidR="00FC0A63" w:rsidRPr="00FC0A63" w:rsidRDefault="00FC0A63" w:rsidP="00CE6746">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Abuse can and does occur both within families and in institutional or community settings. </w:t>
      </w:r>
      <w:r w:rsidR="00CE6746">
        <w:rPr>
          <w:rFonts w:eastAsia="Times New Roman" w:cs="Segoe UI"/>
          <w:color w:val="000000"/>
          <w:sz w:val="24"/>
          <w:szCs w:val="24"/>
          <w:lang w:eastAsia="en-GB"/>
        </w:rPr>
        <w:t xml:space="preserve"> </w:t>
      </w:r>
      <w:r w:rsidRPr="00FC0A63">
        <w:rPr>
          <w:rFonts w:eastAsia="Times New Roman" w:cs="Segoe UI"/>
          <w:color w:val="000000"/>
          <w:sz w:val="24"/>
          <w:szCs w:val="24"/>
          <w:lang w:eastAsia="en-GB"/>
        </w:rPr>
        <w:t>The University acknowledges that some individuals seek to use voluntary and community organisations to gain access to Children and Adults at Risk and that it is necessary to have an open mind when the possibility arises that a member of the University is suspected of abuse or inappropriate activity.  </w:t>
      </w:r>
    </w:p>
    <w:p w14:paraId="004EA854"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649C3E49"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Any concerns should be reported promptly to a Local Safeguarding Officer (LSO) who will in turn seek advice from the Safeguarding Lead (SL) as appropriate, before a referral to the relevant statutory authority may be made. Relevant timescales are included in the University Safeguarding Policy. </w:t>
      </w:r>
    </w:p>
    <w:p w14:paraId="590E50F5"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1544B873"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All staff should be made aware of whom the LSO is in their School / Department, before working with Children or Adults at Risk.  </w:t>
      </w:r>
    </w:p>
    <w:p w14:paraId="0864C768"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1D429A07"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Every effort should be made to maintain confidentiality in a safeguarding matter. Suspicions must not be discussed with anyone else on campus other than those nominated above. Information should be shared in line with the University’s Safeguarding Policy. </w:t>
      </w:r>
    </w:p>
    <w:p w14:paraId="1F1BCFB1"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lastRenderedPageBreak/>
        <w:t> </w:t>
      </w:r>
    </w:p>
    <w:p w14:paraId="08FB8847"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The LSO and SL have the responsibility to act on behalf of the University in dealing with allegations, suspicions or disclosures of abuse or neglect. This will include collating relevant details and referring the matter to the appropriate statutory authorities. </w:t>
      </w:r>
    </w:p>
    <w:p w14:paraId="34A7D081"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24F6ADFF"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Where there are activities /events organised by the University but held within another organisation, e.g. in a school or community centre, reported or suspected abuse should be referred to the Safeguarding Officer of the school or centre. The expectation of the University is that any such referral would be brought to the attention of the SL by the school or hospital Designated Safeguarding Officer.  </w:t>
      </w:r>
    </w:p>
    <w:p w14:paraId="267DCDE7"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4350EE96"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It is the task of statutory bodies (Police, Social Services, NSPCC) not the University, to assess the information given to them and to decide whether to investigate the matter further under The </w:t>
      </w:r>
      <w:proofErr w:type="gramStart"/>
      <w:r w:rsidRPr="00FC0A63">
        <w:rPr>
          <w:rFonts w:eastAsia="Times New Roman" w:cs="Segoe UI"/>
          <w:color w:val="000000"/>
          <w:sz w:val="24"/>
          <w:szCs w:val="24"/>
          <w:lang w:eastAsia="en-GB"/>
        </w:rPr>
        <w:t>All Wales</w:t>
      </w:r>
      <w:proofErr w:type="gramEnd"/>
      <w:r w:rsidRPr="00FC0A63">
        <w:rPr>
          <w:rFonts w:eastAsia="Times New Roman" w:cs="Segoe UI"/>
          <w:color w:val="000000"/>
          <w:sz w:val="24"/>
          <w:szCs w:val="24"/>
          <w:lang w:eastAsia="en-GB"/>
        </w:rPr>
        <w:t xml:space="preserve"> Safeguarding Procedures (2019) and the exercise of statutory functions under the Social Services and Well-Being Act 2014. University staff must co-operate with any investigation undertaken by the statutory authority. </w:t>
      </w:r>
    </w:p>
    <w:p w14:paraId="12DDB7E7"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5EE4D05D"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It is important to note that in the case of adults, if the adult has the capacity to refuse consent to Social Services responding to the alleged abuse and if there are no other adults at risk involved; if a crime has not been committed; and if children are not present (or in the environment where the alleged abuse has taken place), Social Services cannot proceed without consent and therefore, the University would not be able to proceed with external reporting procedures. This does not prevent the appropriate student support services of the University being utilised by the individual to receive support in the interests of their own safety and peace of mind. Notes of the circumstances can be maintained should the individual change their mind at a later stage.  </w:t>
      </w:r>
    </w:p>
    <w:p w14:paraId="0B1A6983"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0F4E8562"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Under no circumstances should members of the University carry out their own investigation into suspicions or allegations of abuse, neither should they question victims closely, as to do so may contaminate evidence and obstruct any investigation that may be carried out subsequently by the Police or Social Services. All discussion with the victims should be recorded as fully and accurately as possible, quoting the individual’s own words verbatim where possible.  </w:t>
      </w:r>
    </w:p>
    <w:p w14:paraId="525FBC52"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3DC866B6" w14:textId="77777777" w:rsidR="00FC0A63" w:rsidRPr="00FC0A63" w:rsidRDefault="00FC0A63" w:rsidP="00F57E85">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All records should be stored securely.  </w:t>
      </w:r>
    </w:p>
    <w:p w14:paraId="4C19348D" w14:textId="77777777" w:rsidR="00FC0A63" w:rsidRPr="00FC0A63" w:rsidRDefault="00FC0A63" w:rsidP="002E4FD7">
      <w:pPr>
        <w:spacing w:after="0"/>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2786E99E" w14:textId="6E4143D7" w:rsidR="00FC0A63" w:rsidRPr="00FC0A63" w:rsidRDefault="00FC0A63" w:rsidP="00F57E85">
      <w:pPr>
        <w:spacing w:after="0"/>
        <w:ind w:left="426" w:hanging="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r w:rsidRPr="00FC0A63">
        <w:rPr>
          <w:rFonts w:eastAsia="Times New Roman" w:cs="Segoe UI"/>
          <w:b/>
          <w:bCs/>
          <w:color w:val="000000"/>
          <w:sz w:val="24"/>
          <w:szCs w:val="24"/>
          <w:lang w:eastAsia="en-GB"/>
        </w:rPr>
        <w:t xml:space="preserve">5. </w:t>
      </w:r>
      <w:r w:rsidR="00F57E85">
        <w:rPr>
          <w:rFonts w:eastAsia="Times New Roman" w:cs="Segoe UI"/>
          <w:b/>
          <w:bCs/>
          <w:color w:val="000000"/>
          <w:sz w:val="24"/>
          <w:szCs w:val="24"/>
          <w:lang w:eastAsia="en-GB"/>
        </w:rPr>
        <w:tab/>
      </w:r>
      <w:r w:rsidRPr="00FC0A63">
        <w:rPr>
          <w:rFonts w:eastAsia="Times New Roman" w:cs="Segoe UI"/>
          <w:b/>
          <w:bCs/>
          <w:color w:val="000000"/>
          <w:sz w:val="24"/>
          <w:szCs w:val="24"/>
          <w:lang w:eastAsia="en-GB"/>
        </w:rPr>
        <w:t>Responding to Suspicions of Abuse </w:t>
      </w:r>
      <w:r w:rsidRPr="00FC0A63">
        <w:rPr>
          <w:rFonts w:eastAsia="Times New Roman" w:cs="Segoe UI"/>
          <w:color w:val="000000"/>
          <w:sz w:val="24"/>
          <w:szCs w:val="24"/>
          <w:lang w:eastAsia="en-GB"/>
        </w:rPr>
        <w:t> </w:t>
      </w:r>
    </w:p>
    <w:p w14:paraId="7DBD1B4D" w14:textId="77777777" w:rsidR="00FC0A63" w:rsidRPr="00FC0A63" w:rsidRDefault="00FC0A63" w:rsidP="002E4FD7">
      <w:pPr>
        <w:spacing w:after="0"/>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lastRenderedPageBreak/>
        <w:t> </w:t>
      </w:r>
    </w:p>
    <w:p w14:paraId="115ED67B" w14:textId="43EFB9FA" w:rsidR="00FC0A63" w:rsidRPr="00FC0A63" w:rsidRDefault="00FC0A63" w:rsidP="000D0489">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If a Child or Adult at Risk says something or acts in such a way that abuse is suspected, the person receiving the information should: </w:t>
      </w:r>
    </w:p>
    <w:p w14:paraId="7E56F2F6" w14:textId="77777777" w:rsidR="00FC0A63" w:rsidRPr="00FC0A63" w:rsidRDefault="00FC0A63" w:rsidP="00B22EE5">
      <w:pPr>
        <w:numPr>
          <w:ilvl w:val="0"/>
          <w:numId w:val="45"/>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React in a calm but concerned way.  </w:t>
      </w:r>
    </w:p>
    <w:p w14:paraId="68B3D61A" w14:textId="77777777" w:rsidR="00FC0A63" w:rsidRPr="00FC0A63" w:rsidRDefault="00FC0A63" w:rsidP="00B22EE5">
      <w:pPr>
        <w:numPr>
          <w:ilvl w:val="0"/>
          <w:numId w:val="45"/>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Give the person your full attention. </w:t>
      </w:r>
    </w:p>
    <w:p w14:paraId="5629A4B2" w14:textId="77777777" w:rsidR="00FC0A63" w:rsidRPr="00FC0A63" w:rsidRDefault="00FC0A63" w:rsidP="00B22EE5">
      <w:pPr>
        <w:numPr>
          <w:ilvl w:val="0"/>
          <w:numId w:val="45"/>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Reassure the person that s/he is right to share what has happened; and tell them that s/he is not responsible for what has happened.  </w:t>
      </w:r>
    </w:p>
    <w:p w14:paraId="16A0272B" w14:textId="77777777" w:rsidR="00FC0A63" w:rsidRPr="00FC0A63" w:rsidRDefault="00FC0A63" w:rsidP="00B22EE5">
      <w:pPr>
        <w:numPr>
          <w:ilvl w:val="0"/>
          <w:numId w:val="46"/>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Ask open questions (not leading questions) and use active listening techniques. </w:t>
      </w:r>
    </w:p>
    <w:p w14:paraId="190B62AF" w14:textId="77777777" w:rsidR="00FC0A63" w:rsidRPr="00FC0A63" w:rsidRDefault="00FC0A63" w:rsidP="00B22EE5">
      <w:pPr>
        <w:numPr>
          <w:ilvl w:val="0"/>
          <w:numId w:val="46"/>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Take what the person says seriously.  </w:t>
      </w:r>
    </w:p>
    <w:p w14:paraId="64D580AE" w14:textId="77777777" w:rsidR="00FC0A63" w:rsidRPr="00FC0A63" w:rsidRDefault="00FC0A63" w:rsidP="00B22EE5">
      <w:pPr>
        <w:numPr>
          <w:ilvl w:val="0"/>
          <w:numId w:val="46"/>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Keep questions to an absolute minimum only to clarify what the person is </w:t>
      </w:r>
      <w:proofErr w:type="gramStart"/>
      <w:r w:rsidRPr="00FC0A63">
        <w:rPr>
          <w:rFonts w:eastAsia="Times New Roman" w:cs="Segoe UI"/>
          <w:color w:val="000000"/>
          <w:sz w:val="24"/>
          <w:szCs w:val="24"/>
          <w:lang w:eastAsia="en-GB"/>
        </w:rPr>
        <w:t>saying;</w:t>
      </w:r>
      <w:proofErr w:type="gramEnd"/>
      <w:r w:rsidRPr="00FC0A63">
        <w:rPr>
          <w:rFonts w:eastAsia="Times New Roman" w:cs="Segoe UI"/>
          <w:color w:val="000000"/>
          <w:sz w:val="24"/>
          <w:szCs w:val="24"/>
          <w:lang w:eastAsia="en-GB"/>
        </w:rPr>
        <w:t xml:space="preserve"> not to interrogate. </w:t>
      </w:r>
    </w:p>
    <w:p w14:paraId="6DB67A62" w14:textId="77777777" w:rsidR="00FC0A63" w:rsidRPr="00FC0A63" w:rsidRDefault="00FC0A63" w:rsidP="00B22EE5">
      <w:pPr>
        <w:numPr>
          <w:ilvl w:val="0"/>
          <w:numId w:val="46"/>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Don’t overreact to what is being said.  </w:t>
      </w:r>
    </w:p>
    <w:p w14:paraId="0C820661" w14:textId="77777777" w:rsidR="00FC0A63" w:rsidRPr="00FC0A63" w:rsidRDefault="00FC0A63" w:rsidP="00B22EE5">
      <w:pPr>
        <w:numPr>
          <w:ilvl w:val="0"/>
          <w:numId w:val="46"/>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If a disclosure is being made, ask if s/he has told anyone else. </w:t>
      </w:r>
    </w:p>
    <w:p w14:paraId="733B659E" w14:textId="77777777" w:rsidR="00FC0A63" w:rsidRPr="00FC0A63" w:rsidRDefault="00FC0A63" w:rsidP="00B22EE5">
      <w:pPr>
        <w:numPr>
          <w:ilvl w:val="0"/>
          <w:numId w:val="47"/>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Do not rush or interrupt the person when they are recalling significant events.  </w:t>
      </w:r>
    </w:p>
    <w:p w14:paraId="2A4ABB21" w14:textId="1EDAB9BB" w:rsidR="00FC0A63" w:rsidRPr="00FC0A63" w:rsidRDefault="00FC0A63" w:rsidP="00B22EE5">
      <w:pPr>
        <w:numPr>
          <w:ilvl w:val="0"/>
          <w:numId w:val="47"/>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Be aware of personal views. </w:t>
      </w:r>
    </w:p>
    <w:p w14:paraId="0FF9ADCB" w14:textId="77777777" w:rsidR="00FC0A63" w:rsidRPr="00FC0A63" w:rsidRDefault="00FC0A63" w:rsidP="00B22EE5">
      <w:pPr>
        <w:numPr>
          <w:ilvl w:val="0"/>
          <w:numId w:val="48"/>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Reassure the person that the issue can be dealt with and inform them who will be </w:t>
      </w:r>
      <w:proofErr w:type="gramStart"/>
      <w:r w:rsidRPr="00FC0A63">
        <w:rPr>
          <w:rFonts w:eastAsia="Times New Roman" w:cs="Segoe UI"/>
          <w:color w:val="000000"/>
          <w:sz w:val="24"/>
          <w:szCs w:val="24"/>
          <w:lang w:eastAsia="en-GB"/>
        </w:rPr>
        <w:t>taking action</w:t>
      </w:r>
      <w:proofErr w:type="gramEnd"/>
      <w:r w:rsidRPr="00FC0A63">
        <w:rPr>
          <w:rFonts w:eastAsia="Times New Roman" w:cs="Segoe UI"/>
          <w:color w:val="000000"/>
          <w:sz w:val="24"/>
          <w:szCs w:val="24"/>
          <w:lang w:eastAsia="en-GB"/>
        </w:rPr>
        <w:t>. </w:t>
      </w:r>
    </w:p>
    <w:p w14:paraId="788CFF30" w14:textId="77777777" w:rsidR="00FC0A63" w:rsidRPr="00FC0A63" w:rsidRDefault="00FC0A63" w:rsidP="00B22EE5">
      <w:pPr>
        <w:numPr>
          <w:ilvl w:val="0"/>
          <w:numId w:val="49"/>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Do not give assurances of </w:t>
      </w:r>
      <w:proofErr w:type="gramStart"/>
      <w:r w:rsidRPr="00FC0A63">
        <w:rPr>
          <w:rFonts w:eastAsia="Times New Roman" w:cs="Segoe UI"/>
          <w:color w:val="000000"/>
          <w:sz w:val="24"/>
          <w:szCs w:val="24"/>
          <w:lang w:eastAsia="en-GB"/>
        </w:rPr>
        <w:t>confidentiality, but</w:t>
      </w:r>
      <w:proofErr w:type="gramEnd"/>
      <w:r w:rsidRPr="00FC0A63">
        <w:rPr>
          <w:rFonts w:eastAsia="Times New Roman" w:cs="Segoe UI"/>
          <w:color w:val="000000"/>
          <w:sz w:val="24"/>
          <w:szCs w:val="24"/>
          <w:lang w:eastAsia="en-GB"/>
        </w:rPr>
        <w:t xml:space="preserve"> reassure the person that the information will only be passed on to those people who need to know.  </w:t>
      </w:r>
    </w:p>
    <w:p w14:paraId="5426C85A" w14:textId="77777777" w:rsidR="00FC0A63" w:rsidRPr="00FC0A63" w:rsidRDefault="00FC0A63" w:rsidP="00B22EE5">
      <w:pPr>
        <w:numPr>
          <w:ilvl w:val="0"/>
          <w:numId w:val="49"/>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Make a full record of what is said and done, though this should not result in a delay in reporting the problem to the relevant LSO or SL. </w:t>
      </w:r>
    </w:p>
    <w:p w14:paraId="6EE0FE88" w14:textId="77777777" w:rsidR="00FC0A63" w:rsidRPr="00FC0A63" w:rsidRDefault="00FC0A63" w:rsidP="00B22EE5">
      <w:pPr>
        <w:numPr>
          <w:ilvl w:val="0"/>
          <w:numId w:val="49"/>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Any immediate concerns of further harm being caused to the individual (Child or Adult at Risk) or any other siblings etc. should be immediately reported to the Police.  </w:t>
      </w:r>
    </w:p>
    <w:p w14:paraId="48919F71" w14:textId="77777777" w:rsidR="00FC0A63" w:rsidRPr="00FC0A63" w:rsidRDefault="00FC0A63" w:rsidP="00B22EE5">
      <w:pPr>
        <w:numPr>
          <w:ilvl w:val="0"/>
          <w:numId w:val="49"/>
        </w:numPr>
        <w:spacing w:after="0"/>
        <w:ind w:left="709" w:hanging="349"/>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Consider if urgent medical assistance is required. </w:t>
      </w:r>
    </w:p>
    <w:p w14:paraId="7E5DFC04" w14:textId="0FFFF69D" w:rsidR="00FC0A63" w:rsidRPr="00FC0A63" w:rsidRDefault="00FC0A63" w:rsidP="002E4FD7">
      <w:pPr>
        <w:spacing w:after="0"/>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769A0F53" w14:textId="5E925718" w:rsidR="00FC0A63" w:rsidRPr="00FC0A63" w:rsidRDefault="00FC0A63" w:rsidP="005B2974">
      <w:pPr>
        <w:spacing w:after="0"/>
        <w:ind w:left="426" w:hanging="426"/>
        <w:textAlignment w:val="baseline"/>
        <w:rPr>
          <w:rFonts w:eastAsia="Times New Roman" w:cs="Segoe UI"/>
          <w:color w:val="000000"/>
          <w:sz w:val="24"/>
          <w:szCs w:val="24"/>
          <w:lang w:eastAsia="en-GB"/>
        </w:rPr>
      </w:pPr>
      <w:r w:rsidRPr="00FC0A63">
        <w:rPr>
          <w:rFonts w:eastAsia="Times New Roman" w:cs="Segoe UI"/>
          <w:b/>
          <w:bCs/>
          <w:color w:val="000000"/>
          <w:sz w:val="24"/>
          <w:szCs w:val="24"/>
          <w:lang w:eastAsia="en-GB"/>
        </w:rPr>
        <w:t xml:space="preserve">6. </w:t>
      </w:r>
      <w:r w:rsidR="005B2974">
        <w:rPr>
          <w:rFonts w:eastAsia="Times New Roman" w:cs="Segoe UI"/>
          <w:b/>
          <w:bCs/>
          <w:color w:val="000000"/>
          <w:sz w:val="24"/>
          <w:szCs w:val="24"/>
          <w:lang w:eastAsia="en-GB"/>
        </w:rPr>
        <w:tab/>
      </w:r>
      <w:r w:rsidRPr="00FC0A63">
        <w:rPr>
          <w:rFonts w:eastAsia="Times New Roman" w:cs="Segoe UI"/>
          <w:b/>
          <w:bCs/>
          <w:color w:val="000000"/>
          <w:sz w:val="24"/>
          <w:szCs w:val="24"/>
          <w:lang w:eastAsia="en-GB"/>
        </w:rPr>
        <w:t>Recording Information</w:t>
      </w:r>
      <w:r w:rsidRPr="00FC0A63">
        <w:rPr>
          <w:rFonts w:eastAsia="Times New Roman" w:cs="Segoe UI"/>
          <w:color w:val="000000"/>
          <w:sz w:val="24"/>
          <w:szCs w:val="24"/>
          <w:lang w:eastAsia="en-GB"/>
        </w:rPr>
        <w:t> </w:t>
      </w:r>
    </w:p>
    <w:p w14:paraId="0F4AD652" w14:textId="77777777" w:rsidR="00FC0A63" w:rsidRPr="00FC0A63" w:rsidRDefault="00FC0A63" w:rsidP="002E4FD7">
      <w:pPr>
        <w:spacing w:after="0"/>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450CC24F" w14:textId="272BF2BC" w:rsidR="00FC0A63" w:rsidRPr="00FC0A63" w:rsidRDefault="00FC0A63" w:rsidP="005B2974">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LSO’s must us</w:t>
      </w:r>
      <w:r w:rsidR="000D0489">
        <w:rPr>
          <w:rFonts w:eastAsia="Times New Roman" w:cs="Segoe UI"/>
          <w:color w:val="000000"/>
          <w:sz w:val="24"/>
          <w:szCs w:val="24"/>
          <w:lang w:eastAsia="en-GB"/>
        </w:rPr>
        <w:t>e</w:t>
      </w:r>
      <w:r w:rsidRPr="00FC0A63">
        <w:rPr>
          <w:rFonts w:eastAsia="Times New Roman" w:cs="Segoe UI"/>
          <w:color w:val="000000"/>
          <w:sz w:val="24"/>
          <w:szCs w:val="24"/>
          <w:lang w:eastAsia="en-GB"/>
        </w:rPr>
        <w:t xml:space="preserve"> the standard Recording and Reporting Form at Annex SG2 of the Safeguarding Policy: Reporting Concerns to record details of a safeguarding matter that is passed to them. The Form contains the relevant information to be passed onto the relevant statutory authority as a referral. </w:t>
      </w:r>
    </w:p>
    <w:p w14:paraId="15872539" w14:textId="77777777" w:rsidR="00FC0A63" w:rsidRPr="00FC0A63" w:rsidRDefault="00FC0A63" w:rsidP="005B2974">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7CABAAFC" w14:textId="77777777" w:rsidR="00FC0A63" w:rsidRPr="00FC0A63" w:rsidRDefault="00FC0A63" w:rsidP="005B2974">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The Form (SG2) can however also be used by staff, students, or volunteers who wish to report a concern or disclosure to the LSO. The staff member, student, or volunteer must also keep their own records.  </w:t>
      </w:r>
    </w:p>
    <w:p w14:paraId="60CB76FD" w14:textId="77777777" w:rsidR="00FC0A63" w:rsidRPr="00FC0A63" w:rsidRDefault="00FC0A63" w:rsidP="002E4FD7">
      <w:pPr>
        <w:spacing w:after="0"/>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78A0A20C" w14:textId="77777777" w:rsidR="00FC0A63" w:rsidRPr="00FC0A63" w:rsidRDefault="00FC0A63" w:rsidP="005B2974">
      <w:pPr>
        <w:spacing w:after="0"/>
        <w:ind w:firstLine="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The record must include:  </w:t>
      </w:r>
    </w:p>
    <w:p w14:paraId="457593E8" w14:textId="77777777" w:rsidR="00FC0A63" w:rsidRPr="00FC0A63" w:rsidRDefault="00FC0A63" w:rsidP="002E4FD7">
      <w:pPr>
        <w:spacing w:after="0"/>
        <w:textAlignment w:val="baseline"/>
        <w:rPr>
          <w:rFonts w:eastAsia="Times New Roman" w:cs="Segoe UI"/>
          <w:color w:val="000000"/>
          <w:sz w:val="24"/>
          <w:szCs w:val="24"/>
          <w:lang w:eastAsia="en-GB"/>
        </w:rPr>
      </w:pPr>
      <w:r w:rsidRPr="00FC0A63">
        <w:rPr>
          <w:rFonts w:eastAsia="Times New Roman" w:cs="Segoe UI"/>
          <w:b/>
          <w:bCs/>
          <w:color w:val="000000"/>
          <w:sz w:val="24"/>
          <w:szCs w:val="24"/>
          <w:lang w:eastAsia="en-GB"/>
        </w:rPr>
        <w:t>   </w:t>
      </w:r>
      <w:r w:rsidRPr="00FC0A63">
        <w:rPr>
          <w:rFonts w:eastAsia="Times New Roman" w:cs="Segoe UI"/>
          <w:color w:val="000000"/>
          <w:sz w:val="24"/>
          <w:szCs w:val="24"/>
          <w:lang w:eastAsia="en-GB"/>
        </w:rPr>
        <w:t> </w:t>
      </w:r>
    </w:p>
    <w:p w14:paraId="4AB7F456" w14:textId="77777777" w:rsidR="00FC0A63" w:rsidRPr="00FC0A63" w:rsidRDefault="00FC0A63" w:rsidP="00B22EE5">
      <w:pPr>
        <w:numPr>
          <w:ilvl w:val="0"/>
          <w:numId w:val="50"/>
        </w:numPr>
        <w:spacing w:after="0"/>
        <w:ind w:left="709" w:hanging="283"/>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lastRenderedPageBreak/>
        <w:t>The person’s account of what has occurred.  </w:t>
      </w:r>
    </w:p>
    <w:p w14:paraId="0E2564E8" w14:textId="77777777" w:rsidR="00FC0A63" w:rsidRPr="00FC0A63" w:rsidRDefault="00FC0A63" w:rsidP="00B22EE5">
      <w:pPr>
        <w:numPr>
          <w:ilvl w:val="0"/>
          <w:numId w:val="51"/>
        </w:numPr>
        <w:spacing w:after="0"/>
        <w:ind w:left="709" w:hanging="283"/>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The nature of the allegation or concern.  </w:t>
      </w:r>
    </w:p>
    <w:p w14:paraId="4B9CCDB4" w14:textId="77777777" w:rsidR="00FC0A63" w:rsidRPr="00FC0A63" w:rsidRDefault="00FC0A63" w:rsidP="00B22EE5">
      <w:pPr>
        <w:numPr>
          <w:ilvl w:val="0"/>
          <w:numId w:val="51"/>
        </w:numPr>
        <w:spacing w:after="0"/>
        <w:ind w:left="709" w:hanging="283"/>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 description of any visible physical injury (clothing should not be removed to inspect the injury).  </w:t>
      </w:r>
    </w:p>
    <w:p w14:paraId="598C5FC9" w14:textId="77777777" w:rsidR="00FC0A63" w:rsidRPr="00FC0A63" w:rsidRDefault="00FC0A63" w:rsidP="00B22EE5">
      <w:pPr>
        <w:numPr>
          <w:ilvl w:val="0"/>
          <w:numId w:val="51"/>
        </w:numPr>
        <w:spacing w:after="0"/>
        <w:ind w:left="709" w:hanging="283"/>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xml:space="preserve">A word for word record of any disclosure. (This may be used later in a criminal </w:t>
      </w:r>
      <w:proofErr w:type="gramStart"/>
      <w:r w:rsidRPr="00FC0A63">
        <w:rPr>
          <w:rFonts w:eastAsia="Times New Roman" w:cs="Segoe UI"/>
          <w:color w:val="000000"/>
          <w:sz w:val="24"/>
          <w:szCs w:val="24"/>
          <w:lang w:eastAsia="en-GB"/>
        </w:rPr>
        <w:t>trial</w:t>
      </w:r>
      <w:proofErr w:type="gramEnd"/>
      <w:r w:rsidRPr="00FC0A63">
        <w:rPr>
          <w:rFonts w:eastAsia="Times New Roman" w:cs="Segoe UI"/>
          <w:color w:val="000000"/>
          <w:sz w:val="24"/>
          <w:szCs w:val="24"/>
          <w:lang w:eastAsia="en-GB"/>
        </w:rPr>
        <w:t xml:space="preserve"> and it is vital that what is disclosed is recorded as accurately as possible. Do not ask leading questions. The record must be drafted in the person’s words and should not include the assumptions or opinions of others.)  </w:t>
      </w:r>
    </w:p>
    <w:p w14:paraId="79438359" w14:textId="77777777" w:rsidR="00FC0A63" w:rsidRPr="00FC0A63" w:rsidRDefault="00FC0A63" w:rsidP="00B22EE5">
      <w:pPr>
        <w:numPr>
          <w:ilvl w:val="0"/>
          <w:numId w:val="51"/>
        </w:numPr>
        <w:spacing w:after="0"/>
        <w:ind w:left="709" w:hanging="283"/>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Any dates, times or places and any other potentially useful information.  </w:t>
      </w:r>
    </w:p>
    <w:p w14:paraId="2E12EBAA" w14:textId="77777777" w:rsidR="00FC0A63" w:rsidRPr="00FC0A63" w:rsidRDefault="00FC0A63" w:rsidP="002E4FD7">
      <w:pPr>
        <w:spacing w:after="0"/>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26E795D4" w14:textId="77777777" w:rsidR="00FC0A63" w:rsidRPr="00FC0A63" w:rsidRDefault="00FC0A63" w:rsidP="00AF5C56">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The concern /disclosure should be reported </w:t>
      </w:r>
      <w:r w:rsidRPr="00FC0A63">
        <w:rPr>
          <w:rFonts w:eastAsia="Times New Roman" w:cs="Segoe UI"/>
          <w:b/>
          <w:bCs/>
          <w:color w:val="000000"/>
          <w:sz w:val="24"/>
          <w:szCs w:val="24"/>
          <w:lang w:eastAsia="en-GB"/>
        </w:rPr>
        <w:t>immediately to the LSO</w:t>
      </w:r>
      <w:r w:rsidRPr="00FC0A63">
        <w:rPr>
          <w:rFonts w:eastAsia="Times New Roman" w:cs="Segoe UI"/>
          <w:color w:val="000000"/>
          <w:sz w:val="24"/>
          <w:szCs w:val="24"/>
          <w:lang w:eastAsia="en-GB"/>
        </w:rPr>
        <w:t xml:space="preserve"> who </w:t>
      </w:r>
      <w:proofErr w:type="gramStart"/>
      <w:r w:rsidRPr="00FC0A63">
        <w:rPr>
          <w:rFonts w:eastAsia="Times New Roman" w:cs="Segoe UI"/>
          <w:color w:val="000000"/>
          <w:sz w:val="24"/>
          <w:szCs w:val="24"/>
          <w:lang w:eastAsia="en-GB"/>
        </w:rPr>
        <w:t>will to</w:t>
      </w:r>
      <w:proofErr w:type="gramEnd"/>
      <w:r w:rsidRPr="00FC0A63">
        <w:rPr>
          <w:rFonts w:eastAsia="Times New Roman" w:cs="Segoe UI"/>
          <w:color w:val="000000"/>
          <w:sz w:val="24"/>
          <w:szCs w:val="24"/>
          <w:lang w:eastAsia="en-GB"/>
        </w:rPr>
        <w:t xml:space="preserve"> take the appropriate action to make a referral to the statutory authority (within 24 hours). </w:t>
      </w:r>
    </w:p>
    <w:p w14:paraId="1D6B9AEB" w14:textId="77777777" w:rsidR="00FC0A63" w:rsidRPr="00FC0A63" w:rsidRDefault="00FC0A63" w:rsidP="00AF5C56">
      <w:pPr>
        <w:spacing w:after="0"/>
        <w:ind w:left="426"/>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If the concern is of a very serious nature and arises out of normal office hours (evenings and weekends), contact should be made directly with the relevant Social Services Emergency Duty Team.  </w:t>
      </w:r>
    </w:p>
    <w:p w14:paraId="4422E5FD" w14:textId="77777777" w:rsidR="00FC0A63" w:rsidRPr="00FC0A63" w:rsidRDefault="00FC0A63" w:rsidP="002E4FD7">
      <w:pPr>
        <w:spacing w:after="0"/>
        <w:textAlignment w:val="baseline"/>
        <w:rPr>
          <w:rFonts w:eastAsia="Times New Roman" w:cs="Segoe UI"/>
          <w:color w:val="000000"/>
          <w:sz w:val="24"/>
          <w:szCs w:val="24"/>
          <w:lang w:eastAsia="en-GB"/>
        </w:rPr>
      </w:pPr>
      <w:r w:rsidRPr="00FC0A63">
        <w:rPr>
          <w:rFonts w:eastAsia="Times New Roman" w:cs="Segoe UI"/>
          <w:color w:val="000000"/>
          <w:sz w:val="24"/>
          <w:szCs w:val="24"/>
          <w:lang w:eastAsia="en-GB"/>
        </w:rPr>
        <w:t> </w:t>
      </w:r>
    </w:p>
    <w:p w14:paraId="09DDF2BB" w14:textId="2DCEC0E8" w:rsidR="00FC0A63" w:rsidRPr="00FC0A63" w:rsidRDefault="00FC0A63" w:rsidP="00AF5C56">
      <w:pPr>
        <w:spacing w:after="0"/>
        <w:ind w:left="426"/>
        <w:textAlignment w:val="baseline"/>
        <w:rPr>
          <w:rFonts w:eastAsia="Times New Roman" w:cs="Segoe UI"/>
          <w:sz w:val="24"/>
          <w:szCs w:val="24"/>
          <w:lang w:eastAsia="en-GB"/>
        </w:rPr>
      </w:pPr>
      <w:r w:rsidRPr="00FC0A63">
        <w:rPr>
          <w:rFonts w:eastAsia="Times New Roman" w:cs="Segoe UI"/>
          <w:sz w:val="24"/>
          <w:szCs w:val="24"/>
          <w:lang w:eastAsia="en-GB"/>
        </w:rPr>
        <w:t>It is recognised that staff may need support after receiving a disclosure</w:t>
      </w:r>
      <w:r w:rsidR="00B06A16">
        <w:rPr>
          <w:rFonts w:eastAsia="Times New Roman" w:cs="Segoe UI"/>
          <w:sz w:val="24"/>
          <w:szCs w:val="24"/>
          <w:lang w:eastAsia="en-GB"/>
        </w:rPr>
        <w:t xml:space="preserve"> </w:t>
      </w:r>
      <w:r w:rsidRPr="00FC0A63">
        <w:rPr>
          <w:rFonts w:eastAsia="Times New Roman" w:cs="Segoe UI"/>
          <w:sz w:val="24"/>
          <w:szCs w:val="24"/>
          <w:lang w:eastAsia="en-GB"/>
        </w:rPr>
        <w:t>and appropriate support will be offered. </w:t>
      </w:r>
    </w:p>
    <w:p w14:paraId="2BE00686" w14:textId="74A62FB1" w:rsidR="00B612D5" w:rsidRPr="002E4FD7" w:rsidRDefault="00B612D5" w:rsidP="002E4FD7">
      <w:pPr>
        <w:spacing w:after="160"/>
        <w:jc w:val="both"/>
        <w:rPr>
          <w:b/>
          <w:sz w:val="24"/>
          <w:szCs w:val="24"/>
        </w:rPr>
      </w:pPr>
    </w:p>
    <w:p w14:paraId="61ABC9B4" w14:textId="77777777" w:rsidR="00CE778C" w:rsidRDefault="00CE778C">
      <w:pPr>
        <w:spacing w:after="160" w:line="259" w:lineRule="auto"/>
        <w:rPr>
          <w:b/>
          <w:sz w:val="36"/>
          <w:szCs w:val="36"/>
        </w:rPr>
      </w:pPr>
      <w:r>
        <w:rPr>
          <w:b/>
          <w:sz w:val="36"/>
          <w:szCs w:val="36"/>
        </w:rPr>
        <w:br w:type="page"/>
      </w:r>
    </w:p>
    <w:p w14:paraId="1559B65E" w14:textId="2B186372" w:rsidR="00FA5E43" w:rsidRDefault="00FA5E43" w:rsidP="00FA5E43">
      <w:pPr>
        <w:rPr>
          <w:b/>
          <w:sz w:val="36"/>
          <w:szCs w:val="36"/>
        </w:rPr>
      </w:pPr>
      <w:r>
        <w:rPr>
          <w:b/>
          <w:sz w:val="36"/>
          <w:szCs w:val="36"/>
        </w:rPr>
        <w:lastRenderedPageBreak/>
        <w:t xml:space="preserve">Appendix </w:t>
      </w:r>
      <w:r w:rsidR="00B612D5">
        <w:rPr>
          <w:b/>
          <w:sz w:val="36"/>
          <w:szCs w:val="36"/>
        </w:rPr>
        <w:t>5</w:t>
      </w:r>
      <w:r>
        <w:rPr>
          <w:b/>
          <w:sz w:val="36"/>
          <w:szCs w:val="36"/>
        </w:rPr>
        <w:t xml:space="preserve"> – </w:t>
      </w:r>
      <w:r w:rsidR="00753E9E">
        <w:rPr>
          <w:b/>
          <w:sz w:val="36"/>
          <w:szCs w:val="36"/>
        </w:rPr>
        <w:t>Mental Capacity – Guidance o</w:t>
      </w:r>
      <w:r w:rsidR="00544203">
        <w:rPr>
          <w:b/>
          <w:sz w:val="36"/>
          <w:szCs w:val="36"/>
        </w:rPr>
        <w:t>n m</w:t>
      </w:r>
      <w:r w:rsidR="00753E9E">
        <w:rPr>
          <w:b/>
          <w:sz w:val="36"/>
          <w:szCs w:val="36"/>
        </w:rPr>
        <w:t>aking decisions f</w:t>
      </w:r>
      <w:r w:rsidR="00544203">
        <w:rPr>
          <w:b/>
          <w:sz w:val="36"/>
          <w:szCs w:val="36"/>
        </w:rPr>
        <w:t>or adults at risk</w:t>
      </w:r>
    </w:p>
    <w:p w14:paraId="5AC60BFC" w14:textId="77777777" w:rsidR="00544203" w:rsidRDefault="00544203" w:rsidP="00BE66C9">
      <w:pPr>
        <w:rPr>
          <w:rFonts w:cstheme="minorHAnsi"/>
          <w:sz w:val="24"/>
          <w:szCs w:val="24"/>
        </w:rPr>
      </w:pPr>
    </w:p>
    <w:p w14:paraId="542F1805" w14:textId="575700D5" w:rsidR="00BE66C9" w:rsidRPr="00544203" w:rsidRDefault="00BE66C9" w:rsidP="00BE66C9">
      <w:pPr>
        <w:rPr>
          <w:rFonts w:cstheme="minorHAnsi"/>
          <w:sz w:val="24"/>
          <w:szCs w:val="24"/>
          <w:highlight w:val="yellow"/>
        </w:rPr>
      </w:pPr>
      <w:r w:rsidRPr="00F262E8">
        <w:rPr>
          <w:rFonts w:cstheme="minorHAnsi"/>
          <w:sz w:val="24"/>
          <w:szCs w:val="24"/>
        </w:rPr>
        <w:t xml:space="preserve">England and Wales share the Mental Capacity Act of 2005.  The Act </w:t>
      </w:r>
      <w:r w:rsidR="00A32F3B">
        <w:rPr>
          <w:rFonts w:cstheme="minorHAnsi"/>
          <w:sz w:val="24"/>
          <w:szCs w:val="24"/>
        </w:rPr>
        <w:t>applies</w:t>
      </w:r>
      <w:r w:rsidRPr="00F262E8">
        <w:rPr>
          <w:rFonts w:cstheme="minorHAnsi"/>
          <w:sz w:val="24"/>
          <w:szCs w:val="24"/>
        </w:rPr>
        <w:t xml:space="preserve"> to people over the age of 16 years.</w:t>
      </w:r>
    </w:p>
    <w:p w14:paraId="2DB969A2" w14:textId="69686C1C" w:rsidR="00BE66C9" w:rsidRPr="00F262E8" w:rsidRDefault="00BE66C9" w:rsidP="00BE66C9">
      <w:pPr>
        <w:rPr>
          <w:rFonts w:cstheme="minorHAnsi"/>
          <w:sz w:val="24"/>
          <w:szCs w:val="24"/>
        </w:rPr>
      </w:pPr>
      <w:r w:rsidRPr="00F262E8">
        <w:rPr>
          <w:rFonts w:cstheme="minorHAnsi"/>
          <w:sz w:val="24"/>
          <w:szCs w:val="24"/>
        </w:rPr>
        <w:t xml:space="preserve">The issue of capacity or decision making is a key one in safeguarding adults across all </w:t>
      </w:r>
      <w:proofErr w:type="gramStart"/>
      <w:r w:rsidRPr="00F262E8">
        <w:rPr>
          <w:rFonts w:cstheme="minorHAnsi"/>
          <w:sz w:val="24"/>
          <w:szCs w:val="24"/>
        </w:rPr>
        <w:t>legislature</w:t>
      </w:r>
      <w:proofErr w:type="gramEnd"/>
      <w:r w:rsidRPr="00F262E8">
        <w:rPr>
          <w:rFonts w:cstheme="minorHAnsi"/>
          <w:sz w:val="24"/>
          <w:szCs w:val="24"/>
        </w:rPr>
        <w:t>. It is useful to have an overview of the concept of capacity.</w:t>
      </w:r>
    </w:p>
    <w:p w14:paraId="3D164252" w14:textId="77777777" w:rsidR="00BE66C9" w:rsidRPr="00F262E8" w:rsidRDefault="00BE66C9" w:rsidP="00BE66C9">
      <w:pPr>
        <w:rPr>
          <w:rFonts w:cstheme="minorHAnsi"/>
          <w:sz w:val="24"/>
          <w:szCs w:val="24"/>
        </w:rPr>
      </w:pPr>
      <w:r w:rsidRPr="00F262E8">
        <w:rPr>
          <w:rFonts w:cstheme="minorHAnsi"/>
          <w:sz w:val="24"/>
          <w:szCs w:val="24"/>
        </w:rPr>
        <w:t xml:space="preserve">We make many decisions every day, often without realising. We make so many decisions that it’s easy to take this ability for granted.  But some people are only able to make some decisions, and a small number of people cannot make any decisions. Being unable to </w:t>
      </w:r>
      <w:proofErr w:type="gramStart"/>
      <w:r w:rsidRPr="00F262E8">
        <w:rPr>
          <w:rFonts w:cstheme="minorHAnsi"/>
          <w:sz w:val="24"/>
          <w:szCs w:val="24"/>
        </w:rPr>
        <w:t>make a decision</w:t>
      </w:r>
      <w:proofErr w:type="gramEnd"/>
      <w:r w:rsidRPr="00F262E8">
        <w:rPr>
          <w:rFonts w:cstheme="minorHAnsi"/>
          <w:sz w:val="24"/>
          <w:szCs w:val="24"/>
        </w:rPr>
        <w:t xml:space="preserve"> is called “lacking capacity”.</w:t>
      </w:r>
    </w:p>
    <w:p w14:paraId="19FB0ECC" w14:textId="77777777" w:rsidR="00BE66C9" w:rsidRPr="00F262E8" w:rsidRDefault="00BE66C9" w:rsidP="00BE66C9">
      <w:pPr>
        <w:rPr>
          <w:rFonts w:cstheme="minorHAnsi"/>
          <w:sz w:val="24"/>
          <w:szCs w:val="24"/>
        </w:rPr>
      </w:pPr>
      <w:r w:rsidRPr="00F262E8">
        <w:rPr>
          <w:rFonts w:cstheme="minorHAnsi"/>
          <w:sz w:val="24"/>
          <w:szCs w:val="24"/>
        </w:rPr>
        <w:t xml:space="preserve">To </w:t>
      </w:r>
      <w:proofErr w:type="gramStart"/>
      <w:r w:rsidRPr="00F262E8">
        <w:rPr>
          <w:rFonts w:cstheme="minorHAnsi"/>
          <w:sz w:val="24"/>
          <w:szCs w:val="24"/>
        </w:rPr>
        <w:t>make a decision</w:t>
      </w:r>
      <w:proofErr w:type="gramEnd"/>
      <w:r w:rsidRPr="00F262E8">
        <w:rPr>
          <w:rFonts w:cstheme="minorHAnsi"/>
          <w:sz w:val="24"/>
          <w:szCs w:val="24"/>
        </w:rPr>
        <w:t xml:space="preserve"> we need to:</w:t>
      </w:r>
    </w:p>
    <w:p w14:paraId="4F7354C4" w14:textId="77777777" w:rsidR="00BE66C9" w:rsidRPr="00F262E8" w:rsidRDefault="00BE66C9" w:rsidP="00B22EE5">
      <w:pPr>
        <w:pStyle w:val="ListParagraph"/>
        <w:numPr>
          <w:ilvl w:val="0"/>
          <w:numId w:val="24"/>
        </w:numPr>
        <w:spacing w:after="160" w:line="259" w:lineRule="auto"/>
        <w:rPr>
          <w:rFonts w:cstheme="minorHAnsi"/>
          <w:sz w:val="24"/>
          <w:szCs w:val="24"/>
        </w:rPr>
      </w:pPr>
      <w:r w:rsidRPr="00F262E8">
        <w:rPr>
          <w:rFonts w:cstheme="minorHAnsi"/>
          <w:sz w:val="24"/>
          <w:szCs w:val="24"/>
        </w:rPr>
        <w:t>Understand information</w:t>
      </w:r>
    </w:p>
    <w:p w14:paraId="1687C6EF" w14:textId="77777777" w:rsidR="00BE66C9" w:rsidRPr="00F262E8" w:rsidRDefault="00BE66C9" w:rsidP="00B22EE5">
      <w:pPr>
        <w:pStyle w:val="ListParagraph"/>
        <w:numPr>
          <w:ilvl w:val="0"/>
          <w:numId w:val="24"/>
        </w:numPr>
        <w:spacing w:after="160" w:line="259" w:lineRule="auto"/>
        <w:rPr>
          <w:rFonts w:cstheme="minorHAnsi"/>
          <w:sz w:val="24"/>
          <w:szCs w:val="24"/>
        </w:rPr>
      </w:pPr>
      <w:r w:rsidRPr="00F262E8">
        <w:rPr>
          <w:rFonts w:cstheme="minorHAnsi"/>
          <w:sz w:val="24"/>
          <w:szCs w:val="24"/>
        </w:rPr>
        <w:t>Remember it for long enough</w:t>
      </w:r>
    </w:p>
    <w:p w14:paraId="71E78F98" w14:textId="77777777" w:rsidR="00BE66C9" w:rsidRPr="00F262E8" w:rsidRDefault="00BE66C9" w:rsidP="00B22EE5">
      <w:pPr>
        <w:pStyle w:val="ListParagraph"/>
        <w:numPr>
          <w:ilvl w:val="0"/>
          <w:numId w:val="24"/>
        </w:numPr>
        <w:spacing w:after="160" w:line="259" w:lineRule="auto"/>
        <w:rPr>
          <w:rFonts w:cstheme="minorHAnsi"/>
          <w:sz w:val="24"/>
          <w:szCs w:val="24"/>
        </w:rPr>
      </w:pPr>
      <w:r w:rsidRPr="00F262E8">
        <w:rPr>
          <w:rFonts w:cstheme="minorHAnsi"/>
          <w:sz w:val="24"/>
          <w:szCs w:val="24"/>
        </w:rPr>
        <w:t>Think about the information</w:t>
      </w:r>
    </w:p>
    <w:p w14:paraId="5B7CB314" w14:textId="77777777" w:rsidR="00BE66C9" w:rsidRPr="00F262E8" w:rsidRDefault="00BE66C9" w:rsidP="00B22EE5">
      <w:pPr>
        <w:pStyle w:val="ListParagraph"/>
        <w:numPr>
          <w:ilvl w:val="0"/>
          <w:numId w:val="24"/>
        </w:numPr>
        <w:spacing w:after="160" w:line="259" w:lineRule="auto"/>
        <w:rPr>
          <w:rFonts w:cstheme="minorHAnsi"/>
          <w:sz w:val="24"/>
          <w:szCs w:val="24"/>
        </w:rPr>
      </w:pPr>
      <w:r w:rsidRPr="00F262E8">
        <w:rPr>
          <w:rFonts w:cstheme="minorHAnsi"/>
          <w:sz w:val="24"/>
          <w:szCs w:val="24"/>
        </w:rPr>
        <w:t>Communicate our decision</w:t>
      </w:r>
    </w:p>
    <w:p w14:paraId="59EEDFA7" w14:textId="77777777" w:rsidR="00BE66C9" w:rsidRPr="00F262E8" w:rsidRDefault="00BE66C9" w:rsidP="00BE66C9">
      <w:pPr>
        <w:rPr>
          <w:rFonts w:cstheme="minorHAnsi"/>
          <w:sz w:val="24"/>
          <w:szCs w:val="24"/>
        </w:rPr>
      </w:pPr>
      <w:r w:rsidRPr="00F262E8">
        <w:rPr>
          <w:rFonts w:cstheme="minorHAnsi"/>
          <w:sz w:val="24"/>
          <w:szCs w:val="24"/>
        </w:rPr>
        <w:t>The various legislation sets out the principles for working with adults who lack capacity to make decisions.  A person’s ability to do this may be affected by things like learning disability, dementia, mental health needs, acquired brain injury and physical ill health.</w:t>
      </w:r>
    </w:p>
    <w:p w14:paraId="3C06FE42" w14:textId="77777777" w:rsidR="00BE66C9" w:rsidRPr="00F262E8" w:rsidRDefault="00BE66C9" w:rsidP="00BE66C9">
      <w:pPr>
        <w:rPr>
          <w:rFonts w:cstheme="minorHAnsi"/>
          <w:sz w:val="24"/>
          <w:szCs w:val="24"/>
        </w:rPr>
      </w:pPr>
      <w:r w:rsidRPr="00F262E8">
        <w:rPr>
          <w:rFonts w:cstheme="minorHAnsi"/>
          <w:sz w:val="24"/>
          <w:szCs w:val="24"/>
        </w:rPr>
        <w:t>Good practice states that every individual has the right to make their own decisions and legislation provides the framework for this to happen.</w:t>
      </w:r>
    </w:p>
    <w:p w14:paraId="7354F5BA" w14:textId="77777777" w:rsidR="00BE66C9" w:rsidRPr="00F262E8" w:rsidRDefault="00BE66C9" w:rsidP="00BE66C9">
      <w:pPr>
        <w:rPr>
          <w:rFonts w:cstheme="minorHAnsi"/>
          <w:sz w:val="24"/>
          <w:szCs w:val="24"/>
        </w:rPr>
      </w:pPr>
      <w:r w:rsidRPr="00F262E8">
        <w:rPr>
          <w:rFonts w:cstheme="minorHAnsi"/>
          <w:sz w:val="24"/>
          <w:szCs w:val="24"/>
        </w:rPr>
        <w:t>The legislation is designed to ensure that people have the support they need to make as many decisions as possible.  The legislation also protects people who need family, friends or paid support staff to make decisions for them because they lack capacity to make specific decisions.</w:t>
      </w:r>
    </w:p>
    <w:p w14:paraId="1D63D2EA" w14:textId="77777777" w:rsidR="00BE66C9" w:rsidRPr="00F262E8" w:rsidRDefault="00BE66C9" w:rsidP="00BE66C9">
      <w:pPr>
        <w:rPr>
          <w:rFonts w:cstheme="minorHAnsi"/>
          <w:sz w:val="24"/>
          <w:szCs w:val="24"/>
        </w:rPr>
      </w:pPr>
      <w:r w:rsidRPr="00F262E8">
        <w:rPr>
          <w:rFonts w:cstheme="minorHAnsi"/>
          <w:sz w:val="24"/>
          <w:szCs w:val="24"/>
        </w:rPr>
        <w:t xml:space="preserve">Any intervention in the affairs of an adult should: </w:t>
      </w:r>
    </w:p>
    <w:p w14:paraId="199F15AE" w14:textId="77777777" w:rsidR="00BE66C9" w:rsidRPr="00F262E8" w:rsidRDefault="00BE66C9" w:rsidP="00B22EE5">
      <w:pPr>
        <w:pStyle w:val="ListParagraph"/>
        <w:numPr>
          <w:ilvl w:val="0"/>
          <w:numId w:val="23"/>
        </w:numPr>
        <w:spacing w:after="160" w:line="259" w:lineRule="auto"/>
        <w:rPr>
          <w:rFonts w:cstheme="minorHAnsi"/>
          <w:sz w:val="24"/>
          <w:szCs w:val="24"/>
        </w:rPr>
      </w:pPr>
      <w:r w:rsidRPr="00F262E8">
        <w:rPr>
          <w:rFonts w:cstheme="minorHAnsi"/>
          <w:sz w:val="24"/>
          <w:szCs w:val="24"/>
        </w:rPr>
        <w:t xml:space="preserve">benefit the adult  </w:t>
      </w:r>
    </w:p>
    <w:p w14:paraId="070F704F" w14:textId="77777777" w:rsidR="00BE66C9" w:rsidRPr="00F262E8" w:rsidRDefault="00BE66C9" w:rsidP="00B22EE5">
      <w:pPr>
        <w:pStyle w:val="ListParagraph"/>
        <w:numPr>
          <w:ilvl w:val="0"/>
          <w:numId w:val="23"/>
        </w:numPr>
        <w:spacing w:after="160" w:line="259" w:lineRule="auto"/>
        <w:rPr>
          <w:rFonts w:cstheme="minorHAnsi"/>
          <w:sz w:val="24"/>
          <w:szCs w:val="24"/>
        </w:rPr>
      </w:pPr>
      <w:r w:rsidRPr="00F262E8">
        <w:rPr>
          <w:rFonts w:cstheme="minorHAnsi"/>
          <w:sz w:val="24"/>
          <w:szCs w:val="24"/>
        </w:rPr>
        <w:t xml:space="preserve">take account of the adult’s wishes, so far as these can be ascertained  </w:t>
      </w:r>
    </w:p>
    <w:p w14:paraId="76542DBC" w14:textId="77777777" w:rsidR="00BE66C9" w:rsidRPr="00F262E8" w:rsidRDefault="00BE66C9" w:rsidP="00B22EE5">
      <w:pPr>
        <w:pStyle w:val="ListParagraph"/>
        <w:numPr>
          <w:ilvl w:val="0"/>
          <w:numId w:val="23"/>
        </w:numPr>
        <w:spacing w:after="160" w:line="259" w:lineRule="auto"/>
        <w:rPr>
          <w:rFonts w:cstheme="minorHAnsi"/>
          <w:sz w:val="24"/>
          <w:szCs w:val="24"/>
        </w:rPr>
      </w:pPr>
      <w:r w:rsidRPr="00F262E8">
        <w:rPr>
          <w:rFonts w:cstheme="minorHAnsi"/>
          <w:sz w:val="24"/>
          <w:szCs w:val="24"/>
        </w:rPr>
        <w:t xml:space="preserve">take account of the views of relevant others, as far as it is reasonable and practical to do so  </w:t>
      </w:r>
    </w:p>
    <w:p w14:paraId="166B777E" w14:textId="77777777" w:rsidR="00BE66C9" w:rsidRPr="00F262E8" w:rsidRDefault="00BE66C9" w:rsidP="00B22EE5">
      <w:pPr>
        <w:pStyle w:val="ListParagraph"/>
        <w:numPr>
          <w:ilvl w:val="0"/>
          <w:numId w:val="23"/>
        </w:numPr>
        <w:spacing w:after="160" w:line="259" w:lineRule="auto"/>
        <w:rPr>
          <w:rFonts w:cstheme="minorHAnsi"/>
          <w:sz w:val="24"/>
          <w:szCs w:val="24"/>
        </w:rPr>
      </w:pPr>
      <w:r w:rsidRPr="00F262E8">
        <w:rPr>
          <w:rFonts w:cstheme="minorHAnsi"/>
          <w:sz w:val="24"/>
          <w:szCs w:val="24"/>
        </w:rPr>
        <w:t xml:space="preserve">restrict the adult’s freedom as little as possible while still achieving the desired benefit </w:t>
      </w:r>
    </w:p>
    <w:p w14:paraId="33D3C95B" w14:textId="77777777" w:rsidR="00BE66C9" w:rsidRPr="00F262E8" w:rsidRDefault="00BE66C9" w:rsidP="00BE66C9">
      <w:pPr>
        <w:rPr>
          <w:rFonts w:cstheme="minorHAnsi"/>
          <w:sz w:val="24"/>
          <w:szCs w:val="24"/>
        </w:rPr>
      </w:pPr>
      <w:r w:rsidRPr="00F262E8">
        <w:rPr>
          <w:rFonts w:cstheme="minorHAnsi"/>
          <w:sz w:val="24"/>
          <w:szCs w:val="24"/>
        </w:rPr>
        <w:lastRenderedPageBreak/>
        <w:t>Our ability to make decisions can change over the course of a day.</w:t>
      </w:r>
    </w:p>
    <w:p w14:paraId="5EE084D1" w14:textId="77777777" w:rsidR="00BE66C9" w:rsidRPr="00F262E8" w:rsidRDefault="00BE66C9" w:rsidP="00BE66C9">
      <w:pPr>
        <w:rPr>
          <w:rFonts w:cstheme="minorHAnsi"/>
          <w:sz w:val="24"/>
          <w:szCs w:val="24"/>
        </w:rPr>
      </w:pPr>
      <w:r w:rsidRPr="00F262E8">
        <w:rPr>
          <w:rFonts w:cstheme="minorHAnsi"/>
          <w:sz w:val="24"/>
          <w:szCs w:val="24"/>
        </w:rPr>
        <w:t xml:space="preserve">Here are some examples that demonstrate how the timing of a question can </w:t>
      </w:r>
      <w:proofErr w:type="gramStart"/>
      <w:r w:rsidRPr="00F262E8">
        <w:rPr>
          <w:rFonts w:cstheme="minorHAnsi"/>
          <w:sz w:val="24"/>
          <w:szCs w:val="24"/>
        </w:rPr>
        <w:t>affect</w:t>
      </w:r>
      <w:proofErr w:type="gramEnd"/>
      <w:r w:rsidRPr="00F262E8">
        <w:rPr>
          <w:rFonts w:cstheme="minorHAnsi"/>
          <w:sz w:val="24"/>
          <w:szCs w:val="24"/>
        </w:rPr>
        <w:t xml:space="preserve"> the response:</w:t>
      </w:r>
    </w:p>
    <w:p w14:paraId="6654412E" w14:textId="77777777" w:rsidR="00BE66C9" w:rsidRPr="00FA394F" w:rsidRDefault="00BE66C9" w:rsidP="00B22EE5">
      <w:pPr>
        <w:pStyle w:val="ListParagraph"/>
        <w:numPr>
          <w:ilvl w:val="0"/>
          <w:numId w:val="33"/>
        </w:numPr>
        <w:rPr>
          <w:rFonts w:cstheme="minorHAnsi"/>
          <w:sz w:val="24"/>
          <w:szCs w:val="24"/>
        </w:rPr>
      </w:pPr>
      <w:r w:rsidRPr="00FA394F">
        <w:rPr>
          <w:rFonts w:cstheme="minorHAnsi"/>
          <w:sz w:val="24"/>
          <w:szCs w:val="24"/>
        </w:rPr>
        <w:t xml:space="preserve">A person with epilepsy may not be able to </w:t>
      </w:r>
      <w:proofErr w:type="gramStart"/>
      <w:r w:rsidRPr="00FA394F">
        <w:rPr>
          <w:rFonts w:cstheme="minorHAnsi"/>
          <w:sz w:val="24"/>
          <w:szCs w:val="24"/>
        </w:rPr>
        <w:t>make a decision</w:t>
      </w:r>
      <w:proofErr w:type="gramEnd"/>
      <w:r w:rsidRPr="00FA394F">
        <w:rPr>
          <w:rFonts w:cstheme="minorHAnsi"/>
          <w:sz w:val="24"/>
          <w:szCs w:val="24"/>
        </w:rPr>
        <w:t xml:space="preserve"> following a seizure.</w:t>
      </w:r>
    </w:p>
    <w:p w14:paraId="49557A32" w14:textId="77777777" w:rsidR="00BE66C9" w:rsidRPr="00FA394F" w:rsidRDefault="00BE66C9" w:rsidP="00B22EE5">
      <w:pPr>
        <w:pStyle w:val="ListParagraph"/>
        <w:numPr>
          <w:ilvl w:val="0"/>
          <w:numId w:val="33"/>
        </w:numPr>
        <w:rPr>
          <w:rFonts w:cstheme="minorHAnsi"/>
          <w:sz w:val="24"/>
          <w:szCs w:val="24"/>
        </w:rPr>
      </w:pPr>
      <w:r w:rsidRPr="00FA394F">
        <w:rPr>
          <w:rFonts w:cstheme="minorHAnsi"/>
          <w:sz w:val="24"/>
          <w:szCs w:val="24"/>
        </w:rPr>
        <w:t xml:space="preserve">Someone who is anxious may not be able to </w:t>
      </w:r>
      <w:proofErr w:type="gramStart"/>
      <w:r w:rsidRPr="00FA394F">
        <w:rPr>
          <w:rFonts w:cstheme="minorHAnsi"/>
          <w:sz w:val="24"/>
          <w:szCs w:val="24"/>
        </w:rPr>
        <w:t>make a decision</w:t>
      </w:r>
      <w:proofErr w:type="gramEnd"/>
      <w:r w:rsidRPr="00FA394F">
        <w:rPr>
          <w:rFonts w:cstheme="minorHAnsi"/>
          <w:sz w:val="24"/>
          <w:szCs w:val="24"/>
        </w:rPr>
        <w:t xml:space="preserve"> at that point.</w:t>
      </w:r>
    </w:p>
    <w:p w14:paraId="6F3DACFF" w14:textId="77777777" w:rsidR="00BE66C9" w:rsidRPr="00FA394F" w:rsidRDefault="00BE66C9" w:rsidP="00B22EE5">
      <w:pPr>
        <w:pStyle w:val="ListParagraph"/>
        <w:numPr>
          <w:ilvl w:val="0"/>
          <w:numId w:val="33"/>
        </w:numPr>
        <w:rPr>
          <w:rFonts w:cstheme="minorHAnsi"/>
          <w:sz w:val="24"/>
          <w:szCs w:val="24"/>
        </w:rPr>
      </w:pPr>
      <w:r w:rsidRPr="00FA394F">
        <w:rPr>
          <w:rFonts w:cstheme="minorHAnsi"/>
          <w:sz w:val="24"/>
          <w:szCs w:val="24"/>
        </w:rPr>
        <w:t>A person may not be able to respond as quickly if they have just taken some medication that causes fatigue.</w:t>
      </w:r>
    </w:p>
    <w:p w14:paraId="2C22B4DD" w14:textId="77777777" w:rsidR="00BE66C9" w:rsidRPr="00F262E8" w:rsidRDefault="00BE66C9" w:rsidP="00BE66C9">
      <w:pPr>
        <w:rPr>
          <w:rFonts w:cstheme="minorHAnsi"/>
          <w:sz w:val="24"/>
          <w:szCs w:val="24"/>
        </w:rPr>
      </w:pPr>
      <w:r w:rsidRPr="00F262E8">
        <w:rPr>
          <w:rFonts w:cstheme="minorHAnsi"/>
          <w:sz w:val="24"/>
          <w:szCs w:val="24"/>
        </w:rPr>
        <w:t xml:space="preserve">In each of these examples, it may appear as though the person cannot </w:t>
      </w:r>
      <w:proofErr w:type="gramStart"/>
      <w:r w:rsidRPr="00F262E8">
        <w:rPr>
          <w:rFonts w:cstheme="minorHAnsi"/>
          <w:sz w:val="24"/>
          <w:szCs w:val="24"/>
        </w:rPr>
        <w:t>make a decision</w:t>
      </w:r>
      <w:proofErr w:type="gramEnd"/>
      <w:r w:rsidRPr="00F262E8">
        <w:rPr>
          <w:rFonts w:cstheme="minorHAnsi"/>
          <w:sz w:val="24"/>
          <w:szCs w:val="24"/>
        </w:rPr>
        <w:t>. But later in the day, presented with the same decision, they may be able to at least be involved or to make an informed and measured decision.</w:t>
      </w:r>
    </w:p>
    <w:p w14:paraId="4A81506F" w14:textId="77777777" w:rsidR="00BE66C9" w:rsidRPr="00F262E8" w:rsidRDefault="00BE66C9" w:rsidP="00BE66C9">
      <w:pPr>
        <w:rPr>
          <w:rFonts w:cstheme="minorHAnsi"/>
          <w:sz w:val="24"/>
          <w:szCs w:val="24"/>
        </w:rPr>
      </w:pPr>
      <w:r w:rsidRPr="00F262E8">
        <w:rPr>
          <w:rFonts w:cstheme="minorHAnsi"/>
          <w:sz w:val="24"/>
          <w:szCs w:val="24"/>
        </w:rPr>
        <w:t>Legislation recognises that capacity is decision-specific, so no one will be labelled as entirely lacking capacity. The legislation also recognises that decisions can be about big life-changing events, such as where to live, but equally about small events, such as what to wear on a cold day.</w:t>
      </w:r>
    </w:p>
    <w:p w14:paraId="5DF79D78" w14:textId="77777777" w:rsidR="00BE66C9" w:rsidRPr="00F262E8" w:rsidRDefault="00BE66C9" w:rsidP="00BE66C9">
      <w:pPr>
        <w:rPr>
          <w:rFonts w:cstheme="minorHAnsi"/>
          <w:sz w:val="24"/>
          <w:szCs w:val="24"/>
        </w:rPr>
      </w:pPr>
      <w:r w:rsidRPr="00F262E8">
        <w:rPr>
          <w:rFonts w:cstheme="minorHAnsi"/>
          <w:sz w:val="24"/>
          <w:szCs w:val="24"/>
        </w:rPr>
        <w:t>To help you to understand better, consider the following five points:</w:t>
      </w:r>
    </w:p>
    <w:p w14:paraId="7F60FB0D" w14:textId="77777777" w:rsidR="00BE66C9" w:rsidRPr="00A7575D" w:rsidRDefault="00BE66C9" w:rsidP="00B22EE5">
      <w:pPr>
        <w:pStyle w:val="ListParagraph"/>
        <w:numPr>
          <w:ilvl w:val="0"/>
          <w:numId w:val="34"/>
        </w:numPr>
        <w:rPr>
          <w:rFonts w:cstheme="minorHAnsi"/>
          <w:sz w:val="24"/>
          <w:szCs w:val="24"/>
        </w:rPr>
      </w:pPr>
      <w:r w:rsidRPr="00A7575D">
        <w:rPr>
          <w:rFonts w:cstheme="minorHAnsi"/>
          <w:sz w:val="24"/>
          <w:szCs w:val="24"/>
        </w:rPr>
        <w:t xml:space="preserve">Assume that people </w:t>
      </w:r>
      <w:proofErr w:type="gramStart"/>
      <w:r w:rsidRPr="00A7575D">
        <w:rPr>
          <w:rFonts w:cstheme="minorHAnsi"/>
          <w:sz w:val="24"/>
          <w:szCs w:val="24"/>
        </w:rPr>
        <w:t>are able to</w:t>
      </w:r>
      <w:proofErr w:type="gramEnd"/>
      <w:r w:rsidRPr="00A7575D">
        <w:rPr>
          <w:rFonts w:cstheme="minorHAnsi"/>
          <w:sz w:val="24"/>
          <w:szCs w:val="24"/>
        </w:rPr>
        <w:t xml:space="preserve"> make decisions, unless it is shown that they are not. If you have concerns about a person’s level of understanding, you should check this with them, and if applicable, with the people supporting them.</w:t>
      </w:r>
    </w:p>
    <w:p w14:paraId="468C2898" w14:textId="77777777" w:rsidR="00BE66C9" w:rsidRPr="00A7575D" w:rsidRDefault="00BE66C9" w:rsidP="00B22EE5">
      <w:pPr>
        <w:pStyle w:val="ListParagraph"/>
        <w:numPr>
          <w:ilvl w:val="0"/>
          <w:numId w:val="34"/>
        </w:numPr>
        <w:rPr>
          <w:rFonts w:cstheme="minorHAnsi"/>
          <w:sz w:val="24"/>
          <w:szCs w:val="24"/>
        </w:rPr>
      </w:pPr>
      <w:r w:rsidRPr="00A7575D">
        <w:rPr>
          <w:rFonts w:cstheme="minorHAnsi"/>
          <w:sz w:val="24"/>
          <w:szCs w:val="24"/>
        </w:rPr>
        <w:t xml:space="preserve">Give people as much support as they need to make decisions. You may be involved in this – you might need to think about the way you communicate or provide </w:t>
      </w:r>
      <w:proofErr w:type="gramStart"/>
      <w:r w:rsidRPr="00A7575D">
        <w:rPr>
          <w:rFonts w:cstheme="minorHAnsi"/>
          <w:sz w:val="24"/>
          <w:szCs w:val="24"/>
        </w:rPr>
        <w:t>information</w:t>
      </w:r>
      <w:proofErr w:type="gramEnd"/>
      <w:r w:rsidRPr="00A7575D">
        <w:rPr>
          <w:rFonts w:cstheme="minorHAnsi"/>
          <w:sz w:val="24"/>
          <w:szCs w:val="24"/>
        </w:rPr>
        <w:t xml:space="preserve"> and you may be asked your opinion.</w:t>
      </w:r>
    </w:p>
    <w:p w14:paraId="09FE2743" w14:textId="77777777" w:rsidR="00BE66C9" w:rsidRPr="00A7575D" w:rsidRDefault="00BE66C9" w:rsidP="00B22EE5">
      <w:pPr>
        <w:pStyle w:val="ListParagraph"/>
        <w:numPr>
          <w:ilvl w:val="0"/>
          <w:numId w:val="34"/>
        </w:numPr>
        <w:rPr>
          <w:rFonts w:cstheme="minorHAnsi"/>
          <w:sz w:val="24"/>
          <w:szCs w:val="24"/>
        </w:rPr>
      </w:pPr>
      <w:r w:rsidRPr="00A7575D">
        <w:rPr>
          <w:rFonts w:cstheme="minorHAnsi"/>
          <w:sz w:val="24"/>
          <w:szCs w:val="24"/>
        </w:rPr>
        <w:t>People have the right to make unwise decisions. The important thing is that they understand the implications. If they understand the implications, consider how risks might be minimised.</w:t>
      </w:r>
    </w:p>
    <w:p w14:paraId="7634F939" w14:textId="77777777" w:rsidR="00BE66C9" w:rsidRPr="00A7575D" w:rsidRDefault="00BE66C9" w:rsidP="00B22EE5">
      <w:pPr>
        <w:pStyle w:val="ListParagraph"/>
        <w:numPr>
          <w:ilvl w:val="0"/>
          <w:numId w:val="34"/>
        </w:numPr>
        <w:rPr>
          <w:rFonts w:cstheme="minorHAnsi"/>
          <w:sz w:val="24"/>
          <w:szCs w:val="24"/>
        </w:rPr>
      </w:pPr>
      <w:r w:rsidRPr="00A7575D">
        <w:rPr>
          <w:rFonts w:cstheme="minorHAnsi"/>
          <w:sz w:val="24"/>
          <w:szCs w:val="24"/>
        </w:rPr>
        <w:t xml:space="preserve">If someone is not able to </w:t>
      </w:r>
      <w:proofErr w:type="gramStart"/>
      <w:r w:rsidRPr="00A7575D">
        <w:rPr>
          <w:rFonts w:cstheme="minorHAnsi"/>
          <w:sz w:val="24"/>
          <w:szCs w:val="24"/>
        </w:rPr>
        <w:t>make a decision</w:t>
      </w:r>
      <w:proofErr w:type="gramEnd"/>
      <w:r w:rsidRPr="00A7575D">
        <w:rPr>
          <w:rFonts w:cstheme="minorHAnsi"/>
          <w:sz w:val="24"/>
          <w:szCs w:val="24"/>
        </w:rPr>
        <w:t xml:space="preserve">, then the person helping them must only make decisions in their “best interests”. This means that the decision must be what is best for the person, not for anyone else. If someone was </w:t>
      </w:r>
      <w:proofErr w:type="gramStart"/>
      <w:r w:rsidRPr="00A7575D">
        <w:rPr>
          <w:rFonts w:cstheme="minorHAnsi"/>
          <w:sz w:val="24"/>
          <w:szCs w:val="24"/>
        </w:rPr>
        <w:t>making a decision</w:t>
      </w:r>
      <w:proofErr w:type="gramEnd"/>
      <w:r w:rsidRPr="00A7575D">
        <w:rPr>
          <w:rFonts w:cstheme="minorHAnsi"/>
          <w:sz w:val="24"/>
          <w:szCs w:val="24"/>
        </w:rPr>
        <w:t xml:space="preserve"> on your behalf, you would want it to reflect the decision you would make if you were able to.</w:t>
      </w:r>
    </w:p>
    <w:p w14:paraId="6949EF46" w14:textId="77777777" w:rsidR="00BE66C9" w:rsidRPr="00A7575D" w:rsidRDefault="00BE66C9" w:rsidP="00B22EE5">
      <w:pPr>
        <w:pStyle w:val="ListParagraph"/>
        <w:numPr>
          <w:ilvl w:val="0"/>
          <w:numId w:val="34"/>
        </w:numPr>
        <w:rPr>
          <w:rFonts w:cstheme="minorHAnsi"/>
          <w:sz w:val="24"/>
          <w:szCs w:val="24"/>
        </w:rPr>
      </w:pPr>
      <w:r w:rsidRPr="00A7575D">
        <w:rPr>
          <w:rFonts w:cstheme="minorHAnsi"/>
          <w:sz w:val="24"/>
          <w:szCs w:val="24"/>
        </w:rPr>
        <w:t>Find the least restrictive way of doing what needs to be done.</w:t>
      </w:r>
    </w:p>
    <w:p w14:paraId="7DA78BF5" w14:textId="18FDDFDE" w:rsidR="00BE66C9" w:rsidRDefault="00BE66C9" w:rsidP="00BE66C9">
      <w:pPr>
        <w:rPr>
          <w:rFonts w:cstheme="minorHAnsi"/>
          <w:sz w:val="24"/>
          <w:szCs w:val="24"/>
        </w:rPr>
      </w:pPr>
      <w:r w:rsidRPr="00F262E8">
        <w:rPr>
          <w:rFonts w:cstheme="minorHAnsi"/>
          <w:sz w:val="24"/>
          <w:szCs w:val="24"/>
        </w:rPr>
        <w:t xml:space="preserve">You should not discriminate or make assumptions about someone’s ability to make decisions, and you should not pre-empt a best interest’s decision merely </w:t>
      </w:r>
      <w:proofErr w:type="gramStart"/>
      <w:r w:rsidRPr="00F262E8">
        <w:rPr>
          <w:rFonts w:cstheme="minorHAnsi"/>
          <w:sz w:val="24"/>
          <w:szCs w:val="24"/>
        </w:rPr>
        <w:t>on the basis of</w:t>
      </w:r>
      <w:proofErr w:type="gramEnd"/>
      <w:r w:rsidRPr="00F262E8">
        <w:rPr>
          <w:rFonts w:cstheme="minorHAnsi"/>
          <w:sz w:val="24"/>
          <w:szCs w:val="24"/>
        </w:rPr>
        <w:t xml:space="preserve"> a person’s age, appearance, condition or behaviour.</w:t>
      </w:r>
    </w:p>
    <w:p w14:paraId="5E81F401" w14:textId="3A7AB895" w:rsidR="00636E21" w:rsidRDefault="00636E21" w:rsidP="00BE66C9">
      <w:pPr>
        <w:rPr>
          <w:rFonts w:cstheme="minorHAnsi"/>
          <w:sz w:val="24"/>
          <w:szCs w:val="24"/>
        </w:rPr>
      </w:pPr>
    </w:p>
    <w:p w14:paraId="11080D64" w14:textId="7CF65FF5" w:rsidR="00636E21" w:rsidRDefault="00636E21" w:rsidP="00BE66C9">
      <w:pPr>
        <w:rPr>
          <w:rFonts w:cstheme="minorHAnsi"/>
          <w:sz w:val="24"/>
          <w:szCs w:val="24"/>
        </w:rPr>
      </w:pPr>
    </w:p>
    <w:p w14:paraId="12CC47C5" w14:textId="41EA1D85" w:rsidR="00636E21" w:rsidRDefault="00636E21" w:rsidP="00BE66C9">
      <w:pPr>
        <w:rPr>
          <w:rFonts w:cstheme="minorHAnsi"/>
          <w:sz w:val="24"/>
          <w:szCs w:val="24"/>
        </w:rPr>
      </w:pPr>
    </w:p>
    <w:p w14:paraId="5231581D" w14:textId="6D2A24C5" w:rsidR="00636E21" w:rsidRPr="00636E21" w:rsidRDefault="00636E21" w:rsidP="00636E21">
      <w:pPr>
        <w:rPr>
          <w:rFonts w:cstheme="minorHAnsi"/>
          <w:sz w:val="24"/>
          <w:szCs w:val="24"/>
        </w:rPr>
      </w:pPr>
      <w:r>
        <w:rPr>
          <w:rFonts w:cstheme="minorHAnsi"/>
          <w:sz w:val="24"/>
          <w:szCs w:val="24"/>
        </w:rPr>
        <w:t>Appen</w:t>
      </w:r>
      <w:r w:rsidR="003D5774">
        <w:rPr>
          <w:rFonts w:cstheme="minorHAnsi"/>
          <w:sz w:val="24"/>
          <w:szCs w:val="24"/>
        </w:rPr>
        <w:t>d</w:t>
      </w:r>
      <w:r>
        <w:rPr>
          <w:rFonts w:cstheme="minorHAnsi"/>
          <w:sz w:val="24"/>
          <w:szCs w:val="24"/>
        </w:rPr>
        <w:t xml:space="preserve">ix 6 - </w:t>
      </w:r>
      <w:r w:rsidRPr="002126D6">
        <w:rPr>
          <w:rFonts w:eastAsia="Calibri" w:cstheme="minorHAnsi"/>
          <w:b/>
          <w:bCs/>
          <w:sz w:val="28"/>
          <w:szCs w:val="28"/>
        </w:rPr>
        <w:t>Recognising Abuse</w:t>
      </w:r>
      <w:r>
        <w:rPr>
          <w:rFonts w:eastAsia="Calibri" w:cstheme="minorHAnsi"/>
          <w:b/>
          <w:bCs/>
          <w:sz w:val="28"/>
          <w:szCs w:val="28"/>
        </w:rPr>
        <w:t xml:space="preserve"> in Children and Young People </w:t>
      </w:r>
    </w:p>
    <w:p w14:paraId="4A0E3577" w14:textId="77777777" w:rsidR="00636E21" w:rsidRPr="00A21332" w:rsidRDefault="00636E21" w:rsidP="00636E21">
      <w:pPr>
        <w:autoSpaceDE w:val="0"/>
        <w:autoSpaceDN w:val="0"/>
        <w:adjustRightInd w:val="0"/>
        <w:spacing w:after="0" w:line="240" w:lineRule="auto"/>
        <w:rPr>
          <w:rFonts w:eastAsia="Calibri" w:cstheme="minorHAnsi"/>
          <w:sz w:val="24"/>
          <w:szCs w:val="24"/>
        </w:rPr>
      </w:pPr>
      <w:r w:rsidRPr="00A21332">
        <w:rPr>
          <w:rFonts w:eastAsia="Calibri" w:cstheme="minorHAnsi"/>
          <w:sz w:val="24"/>
          <w:szCs w:val="24"/>
        </w:rPr>
        <w:t xml:space="preserve">Children and young people can be abused either through someone inflicting harm or failing to act to prevent harm. Abuse can be carried out by someone known to the child or (more rarely) by </w:t>
      </w:r>
      <w:proofErr w:type="gramStart"/>
      <w:r w:rsidRPr="00A21332">
        <w:rPr>
          <w:rFonts w:eastAsia="Calibri" w:cstheme="minorHAnsi"/>
          <w:sz w:val="24"/>
          <w:szCs w:val="24"/>
        </w:rPr>
        <w:t>a complete stranger</w:t>
      </w:r>
      <w:proofErr w:type="gramEnd"/>
      <w:r w:rsidRPr="00A21332">
        <w:rPr>
          <w:rFonts w:eastAsia="Calibri" w:cstheme="minorHAnsi"/>
          <w:sz w:val="24"/>
          <w:szCs w:val="24"/>
        </w:rPr>
        <w:t xml:space="preserve">, and by men, women or other young people. It is not always easy to recognise abuse, especially as many of the indicators can have other reasonable explanations. </w:t>
      </w:r>
    </w:p>
    <w:p w14:paraId="1E25E369" w14:textId="77777777" w:rsidR="00636E21" w:rsidRPr="00A21332" w:rsidRDefault="00636E21" w:rsidP="00636E21">
      <w:pPr>
        <w:autoSpaceDE w:val="0"/>
        <w:autoSpaceDN w:val="0"/>
        <w:adjustRightInd w:val="0"/>
        <w:spacing w:after="0" w:line="240" w:lineRule="auto"/>
        <w:rPr>
          <w:rFonts w:eastAsia="Calibri" w:cstheme="minorHAnsi"/>
          <w:sz w:val="24"/>
          <w:szCs w:val="24"/>
        </w:rPr>
      </w:pPr>
    </w:p>
    <w:p w14:paraId="2E91EA12" w14:textId="77777777" w:rsidR="00636E21" w:rsidRPr="00A21332" w:rsidRDefault="00636E21" w:rsidP="00636E21">
      <w:pPr>
        <w:autoSpaceDE w:val="0"/>
        <w:autoSpaceDN w:val="0"/>
        <w:adjustRightInd w:val="0"/>
        <w:spacing w:after="0" w:line="240" w:lineRule="auto"/>
        <w:rPr>
          <w:rFonts w:eastAsia="Calibri" w:cstheme="minorHAnsi"/>
          <w:sz w:val="24"/>
          <w:szCs w:val="24"/>
        </w:rPr>
      </w:pPr>
      <w:r w:rsidRPr="00A21332">
        <w:rPr>
          <w:rFonts w:eastAsia="Calibri" w:cstheme="minorHAnsi"/>
          <w:sz w:val="24"/>
          <w:szCs w:val="24"/>
        </w:rPr>
        <w:t>Working Together to Safeguard Children under the Children Act 2004 provides the following definitions of abuse:</w:t>
      </w:r>
    </w:p>
    <w:p w14:paraId="2ECD6D7C" w14:textId="77777777" w:rsidR="00636E21" w:rsidRPr="00A21332" w:rsidRDefault="00636E21" w:rsidP="00636E21">
      <w:pPr>
        <w:autoSpaceDE w:val="0"/>
        <w:autoSpaceDN w:val="0"/>
        <w:adjustRightInd w:val="0"/>
        <w:spacing w:after="0" w:line="240" w:lineRule="auto"/>
        <w:rPr>
          <w:rFonts w:eastAsia="Calibri" w:cstheme="minorHAnsi"/>
          <w:sz w:val="24"/>
          <w:szCs w:val="24"/>
        </w:rPr>
      </w:pPr>
    </w:p>
    <w:p w14:paraId="19EE09B0" w14:textId="77777777" w:rsidR="00636E21" w:rsidRPr="00A21332" w:rsidRDefault="00636E21" w:rsidP="00636E21">
      <w:pPr>
        <w:autoSpaceDE w:val="0"/>
        <w:autoSpaceDN w:val="0"/>
        <w:adjustRightInd w:val="0"/>
        <w:spacing w:after="0" w:line="240" w:lineRule="auto"/>
        <w:rPr>
          <w:rFonts w:eastAsia="Calibri" w:cstheme="minorHAnsi"/>
          <w:b/>
          <w:bCs/>
          <w:sz w:val="24"/>
          <w:szCs w:val="24"/>
        </w:rPr>
      </w:pPr>
      <w:r w:rsidRPr="00A21332">
        <w:rPr>
          <w:rFonts w:eastAsia="Calibri" w:cstheme="minorHAnsi"/>
          <w:b/>
          <w:bCs/>
          <w:sz w:val="24"/>
          <w:szCs w:val="24"/>
        </w:rPr>
        <w:t xml:space="preserve">Physical Abuse </w:t>
      </w:r>
    </w:p>
    <w:p w14:paraId="5BF65E08" w14:textId="77777777" w:rsidR="00636E21" w:rsidRPr="00A21332" w:rsidRDefault="00636E21" w:rsidP="00636E21">
      <w:pPr>
        <w:autoSpaceDE w:val="0"/>
        <w:autoSpaceDN w:val="0"/>
        <w:adjustRightInd w:val="0"/>
        <w:spacing w:after="0" w:line="240" w:lineRule="auto"/>
        <w:rPr>
          <w:rFonts w:eastAsia="Calibri" w:cstheme="minorHAnsi"/>
          <w:sz w:val="24"/>
          <w:szCs w:val="24"/>
        </w:rPr>
      </w:pPr>
      <w:r w:rsidRPr="00A21332">
        <w:rPr>
          <w:rFonts w:eastAsia="Calibri" w:cstheme="minorHAnsi"/>
          <w:sz w:val="24"/>
          <w:szCs w:val="24"/>
        </w:rPr>
        <w:t>This includes hitting, shaking, throwing, poisoning, burning or scalding, drowning, suffocating, or otherwise causing physical harm to a child. Physical harm may also be caused when a parent or carer fabricates or induces illness in a child whom they are looking after.</w:t>
      </w:r>
    </w:p>
    <w:p w14:paraId="1582427C" w14:textId="77777777" w:rsidR="00636E21" w:rsidRPr="00A21332" w:rsidRDefault="00636E21" w:rsidP="00636E21">
      <w:pPr>
        <w:autoSpaceDE w:val="0"/>
        <w:autoSpaceDN w:val="0"/>
        <w:adjustRightInd w:val="0"/>
        <w:spacing w:after="0" w:line="240" w:lineRule="auto"/>
        <w:ind w:left="720"/>
        <w:rPr>
          <w:rFonts w:eastAsia="Calibri" w:cstheme="minorHAnsi"/>
          <w:b/>
          <w:bCs/>
          <w:sz w:val="24"/>
          <w:szCs w:val="24"/>
        </w:rPr>
      </w:pPr>
    </w:p>
    <w:p w14:paraId="413D3FE6" w14:textId="77777777" w:rsidR="00636E21" w:rsidRPr="00A21332" w:rsidRDefault="00636E21" w:rsidP="00636E21">
      <w:pPr>
        <w:autoSpaceDE w:val="0"/>
        <w:autoSpaceDN w:val="0"/>
        <w:adjustRightInd w:val="0"/>
        <w:spacing w:after="0" w:line="240" w:lineRule="auto"/>
        <w:rPr>
          <w:rFonts w:eastAsia="Calibri" w:cstheme="minorHAnsi"/>
          <w:sz w:val="24"/>
          <w:szCs w:val="24"/>
        </w:rPr>
      </w:pPr>
      <w:r w:rsidRPr="00A21332">
        <w:rPr>
          <w:rFonts w:eastAsia="Calibri" w:cstheme="minorHAnsi"/>
          <w:sz w:val="24"/>
          <w:szCs w:val="24"/>
        </w:rPr>
        <w:t>In sport an example of physical abuse could include:</w:t>
      </w:r>
    </w:p>
    <w:p w14:paraId="65C944E0" w14:textId="77777777" w:rsidR="00636E21" w:rsidRPr="00A21332" w:rsidRDefault="00636E21" w:rsidP="00636E21">
      <w:pPr>
        <w:numPr>
          <w:ilvl w:val="0"/>
          <w:numId w:val="5"/>
        </w:numPr>
        <w:tabs>
          <w:tab w:val="num" w:pos="1440"/>
        </w:tabs>
        <w:autoSpaceDE w:val="0"/>
        <w:autoSpaceDN w:val="0"/>
        <w:adjustRightInd w:val="0"/>
        <w:spacing w:after="0" w:line="240" w:lineRule="auto"/>
        <w:ind w:left="1440"/>
        <w:rPr>
          <w:rFonts w:eastAsia="Calibri" w:cstheme="minorHAnsi"/>
          <w:sz w:val="24"/>
          <w:szCs w:val="24"/>
        </w:rPr>
      </w:pPr>
      <w:r w:rsidRPr="00A21332">
        <w:rPr>
          <w:rFonts w:eastAsia="Calibri" w:cstheme="minorHAnsi"/>
          <w:sz w:val="24"/>
          <w:szCs w:val="24"/>
        </w:rPr>
        <w:t xml:space="preserve">provision of performance enhancing </w:t>
      </w:r>
      <w:proofErr w:type="gramStart"/>
      <w:r w:rsidRPr="00A21332">
        <w:rPr>
          <w:rFonts w:eastAsia="Calibri" w:cstheme="minorHAnsi"/>
          <w:sz w:val="24"/>
          <w:szCs w:val="24"/>
        </w:rPr>
        <w:t>drugs;</w:t>
      </w:r>
      <w:proofErr w:type="gramEnd"/>
    </w:p>
    <w:p w14:paraId="75643BE9" w14:textId="77777777" w:rsidR="00636E21" w:rsidRPr="00A21332" w:rsidRDefault="00636E21" w:rsidP="00636E21">
      <w:pPr>
        <w:numPr>
          <w:ilvl w:val="0"/>
          <w:numId w:val="5"/>
        </w:numPr>
        <w:tabs>
          <w:tab w:val="num" w:pos="1440"/>
        </w:tabs>
        <w:autoSpaceDE w:val="0"/>
        <w:autoSpaceDN w:val="0"/>
        <w:adjustRightInd w:val="0"/>
        <w:spacing w:after="0" w:line="240" w:lineRule="auto"/>
        <w:ind w:left="1440"/>
        <w:rPr>
          <w:rFonts w:eastAsia="Calibri" w:cstheme="minorHAnsi"/>
          <w:sz w:val="24"/>
          <w:szCs w:val="24"/>
        </w:rPr>
      </w:pPr>
      <w:r w:rsidRPr="00A21332">
        <w:rPr>
          <w:rFonts w:eastAsia="Calibri" w:cstheme="minorHAnsi"/>
          <w:sz w:val="24"/>
          <w:szCs w:val="24"/>
        </w:rPr>
        <w:t xml:space="preserve">forcing a child into a physically exhausting and painful training </w:t>
      </w:r>
      <w:proofErr w:type="gramStart"/>
      <w:r w:rsidRPr="00A21332">
        <w:rPr>
          <w:rFonts w:eastAsia="Calibri" w:cstheme="minorHAnsi"/>
          <w:sz w:val="24"/>
          <w:szCs w:val="24"/>
        </w:rPr>
        <w:t>regime;</w:t>
      </w:r>
      <w:proofErr w:type="gramEnd"/>
    </w:p>
    <w:p w14:paraId="215B411F" w14:textId="77777777" w:rsidR="00636E21" w:rsidRPr="00A21332" w:rsidRDefault="00636E21" w:rsidP="00636E21">
      <w:pPr>
        <w:numPr>
          <w:ilvl w:val="0"/>
          <w:numId w:val="5"/>
        </w:numPr>
        <w:tabs>
          <w:tab w:val="num" w:pos="1440"/>
        </w:tabs>
        <w:autoSpaceDE w:val="0"/>
        <w:autoSpaceDN w:val="0"/>
        <w:adjustRightInd w:val="0"/>
        <w:spacing w:after="0" w:line="240" w:lineRule="auto"/>
        <w:ind w:left="1440"/>
        <w:rPr>
          <w:rFonts w:eastAsia="Calibri" w:cstheme="minorHAnsi"/>
          <w:sz w:val="24"/>
          <w:szCs w:val="24"/>
        </w:rPr>
      </w:pPr>
      <w:r w:rsidRPr="00A21332">
        <w:rPr>
          <w:rFonts w:eastAsia="Calibri" w:cstheme="minorHAnsi"/>
          <w:sz w:val="24"/>
          <w:szCs w:val="24"/>
          <w:lang w:val="en-AU"/>
        </w:rPr>
        <w:t>designing an intensity of training that fails to consider the capacity of the child</w:t>
      </w:r>
      <w:r w:rsidRPr="00A21332">
        <w:rPr>
          <w:rFonts w:eastAsia="Calibri" w:cstheme="minorHAnsi"/>
          <w:sz w:val="24"/>
          <w:szCs w:val="24"/>
        </w:rPr>
        <w:t>’</w:t>
      </w:r>
      <w:r w:rsidRPr="00A21332">
        <w:rPr>
          <w:rFonts w:eastAsia="Calibri" w:cstheme="minorHAnsi"/>
          <w:sz w:val="24"/>
          <w:szCs w:val="24"/>
          <w:lang w:val="en-AU"/>
        </w:rPr>
        <w:t xml:space="preserve">s immature and growing </w:t>
      </w:r>
      <w:proofErr w:type="gramStart"/>
      <w:r w:rsidRPr="00A21332">
        <w:rPr>
          <w:rFonts w:eastAsia="Calibri" w:cstheme="minorHAnsi"/>
          <w:sz w:val="24"/>
          <w:szCs w:val="24"/>
          <w:lang w:val="en-AU"/>
        </w:rPr>
        <w:t>body;</w:t>
      </w:r>
      <w:proofErr w:type="gramEnd"/>
    </w:p>
    <w:p w14:paraId="44DE1642" w14:textId="77777777" w:rsidR="00636E21" w:rsidRPr="00A21332" w:rsidRDefault="00636E21" w:rsidP="00636E21">
      <w:pPr>
        <w:numPr>
          <w:ilvl w:val="0"/>
          <w:numId w:val="5"/>
        </w:numPr>
        <w:tabs>
          <w:tab w:val="num" w:pos="1440"/>
        </w:tabs>
        <w:autoSpaceDE w:val="0"/>
        <w:autoSpaceDN w:val="0"/>
        <w:adjustRightInd w:val="0"/>
        <w:spacing w:after="0" w:line="240" w:lineRule="auto"/>
        <w:ind w:left="1440"/>
        <w:rPr>
          <w:rFonts w:eastAsia="Calibri" w:cstheme="minorHAnsi"/>
          <w:sz w:val="24"/>
          <w:szCs w:val="24"/>
        </w:rPr>
      </w:pPr>
      <w:r w:rsidRPr="00A21332">
        <w:rPr>
          <w:rFonts w:eastAsia="Calibri" w:cstheme="minorHAnsi"/>
          <w:sz w:val="24"/>
          <w:szCs w:val="24"/>
        </w:rPr>
        <w:t>hitting or slapping a child as a form of punishment.</w:t>
      </w:r>
    </w:p>
    <w:p w14:paraId="1708AD35" w14:textId="77777777" w:rsidR="00636E21" w:rsidRPr="00A21332" w:rsidRDefault="00636E21" w:rsidP="00636E21">
      <w:pPr>
        <w:autoSpaceDE w:val="0"/>
        <w:autoSpaceDN w:val="0"/>
        <w:adjustRightInd w:val="0"/>
        <w:spacing w:after="0" w:line="240" w:lineRule="auto"/>
        <w:rPr>
          <w:rFonts w:eastAsia="Calibri" w:cstheme="minorHAnsi"/>
          <w:sz w:val="24"/>
          <w:szCs w:val="24"/>
        </w:rPr>
      </w:pPr>
    </w:p>
    <w:p w14:paraId="42E98BD1" w14:textId="77777777" w:rsidR="00636E21" w:rsidRPr="00A21332" w:rsidRDefault="00636E21" w:rsidP="00636E21">
      <w:pPr>
        <w:autoSpaceDE w:val="0"/>
        <w:autoSpaceDN w:val="0"/>
        <w:adjustRightInd w:val="0"/>
        <w:spacing w:after="0" w:line="240" w:lineRule="auto"/>
        <w:rPr>
          <w:rFonts w:eastAsia="Calibri" w:cstheme="minorHAnsi"/>
          <w:b/>
          <w:bCs/>
          <w:sz w:val="24"/>
          <w:szCs w:val="24"/>
        </w:rPr>
      </w:pPr>
      <w:r w:rsidRPr="00A21332">
        <w:rPr>
          <w:rFonts w:eastAsia="Calibri" w:cstheme="minorHAnsi"/>
          <w:b/>
          <w:bCs/>
          <w:sz w:val="24"/>
          <w:szCs w:val="24"/>
        </w:rPr>
        <w:t xml:space="preserve">Sexual Abuse </w:t>
      </w:r>
    </w:p>
    <w:p w14:paraId="14A5A84C" w14:textId="77777777" w:rsidR="00636E21" w:rsidRPr="00A21332" w:rsidRDefault="00636E21" w:rsidP="00636E21">
      <w:pPr>
        <w:autoSpaceDE w:val="0"/>
        <w:autoSpaceDN w:val="0"/>
        <w:adjustRightInd w:val="0"/>
        <w:spacing w:after="0" w:line="240" w:lineRule="auto"/>
        <w:rPr>
          <w:rFonts w:eastAsia="Calibri" w:cstheme="minorHAnsi"/>
          <w:sz w:val="24"/>
          <w:szCs w:val="24"/>
        </w:rPr>
      </w:pPr>
      <w:r w:rsidRPr="00A21332">
        <w:rPr>
          <w:rFonts w:eastAsia="Calibri" w:cstheme="minorHAnsi"/>
          <w:sz w:val="24"/>
          <w:szCs w:val="24"/>
        </w:rPr>
        <w:t xml:space="preserve">Forcing or enticing a child or young person to take part in sexual activities, </w:t>
      </w:r>
      <w:proofErr w:type="gramStart"/>
      <w:r w:rsidRPr="00A21332">
        <w:rPr>
          <w:rFonts w:eastAsia="Calibri" w:cstheme="minorHAnsi"/>
          <w:sz w:val="24"/>
          <w:szCs w:val="24"/>
        </w:rPr>
        <w:t>whether or not</w:t>
      </w:r>
      <w:proofErr w:type="gramEnd"/>
      <w:r w:rsidRPr="00A21332">
        <w:rPr>
          <w:rFonts w:eastAsia="Calibri" w:cstheme="minorHAnsi"/>
          <w:sz w:val="24"/>
          <w:szCs w:val="24"/>
        </w:rPr>
        <w:t xml:space="preserve"> the child is aware of what is happening, including:</w:t>
      </w:r>
    </w:p>
    <w:p w14:paraId="32361725" w14:textId="77777777" w:rsidR="00636E21" w:rsidRPr="00A21332" w:rsidRDefault="00636E21" w:rsidP="00636E21">
      <w:pPr>
        <w:autoSpaceDE w:val="0"/>
        <w:autoSpaceDN w:val="0"/>
        <w:adjustRightInd w:val="0"/>
        <w:spacing w:after="0" w:line="240" w:lineRule="auto"/>
        <w:ind w:left="720"/>
        <w:rPr>
          <w:rFonts w:eastAsia="Calibri" w:cstheme="minorHAnsi"/>
          <w:b/>
          <w:bCs/>
          <w:sz w:val="24"/>
          <w:szCs w:val="24"/>
        </w:rPr>
      </w:pPr>
    </w:p>
    <w:p w14:paraId="6022AE5F" w14:textId="77777777" w:rsidR="00636E21" w:rsidRPr="00A21332" w:rsidRDefault="00636E21" w:rsidP="00636E21">
      <w:pPr>
        <w:numPr>
          <w:ilvl w:val="0"/>
          <w:numId w:val="3"/>
        </w:numPr>
        <w:autoSpaceDE w:val="0"/>
        <w:autoSpaceDN w:val="0"/>
        <w:adjustRightInd w:val="0"/>
        <w:spacing w:after="0" w:line="240" w:lineRule="auto"/>
        <w:ind w:left="1440"/>
        <w:contextualSpacing/>
        <w:rPr>
          <w:rFonts w:eastAsia="Calibri" w:cstheme="minorHAnsi"/>
          <w:sz w:val="24"/>
          <w:szCs w:val="24"/>
        </w:rPr>
      </w:pPr>
      <w:r w:rsidRPr="00A21332">
        <w:rPr>
          <w:rFonts w:eastAsia="Calibri" w:cstheme="minorHAnsi"/>
          <w:sz w:val="24"/>
          <w:szCs w:val="24"/>
        </w:rPr>
        <w:t xml:space="preserve">physical contact, including penetrative or non-penetrative </w:t>
      </w:r>
      <w:proofErr w:type="gramStart"/>
      <w:r w:rsidRPr="00A21332">
        <w:rPr>
          <w:rFonts w:eastAsia="Calibri" w:cstheme="minorHAnsi"/>
          <w:sz w:val="24"/>
          <w:szCs w:val="24"/>
        </w:rPr>
        <w:t>acts;</w:t>
      </w:r>
      <w:proofErr w:type="gramEnd"/>
    </w:p>
    <w:p w14:paraId="2D885ABD" w14:textId="77777777" w:rsidR="00636E21" w:rsidRPr="00A21332" w:rsidRDefault="00636E21" w:rsidP="00636E21">
      <w:pPr>
        <w:numPr>
          <w:ilvl w:val="0"/>
          <w:numId w:val="3"/>
        </w:numPr>
        <w:autoSpaceDE w:val="0"/>
        <w:autoSpaceDN w:val="0"/>
        <w:adjustRightInd w:val="0"/>
        <w:spacing w:after="0" w:line="240" w:lineRule="auto"/>
        <w:ind w:left="1440"/>
        <w:contextualSpacing/>
        <w:rPr>
          <w:rFonts w:eastAsia="Calibri" w:cstheme="minorHAnsi"/>
          <w:sz w:val="24"/>
          <w:szCs w:val="24"/>
        </w:rPr>
      </w:pPr>
      <w:r w:rsidRPr="00A21332">
        <w:rPr>
          <w:rFonts w:eastAsia="Calibri" w:cstheme="minorHAnsi"/>
          <w:sz w:val="24"/>
          <w:szCs w:val="24"/>
        </w:rPr>
        <w:t>non-contact activities, such as involving children in looking at, or in the production of, pornographic material or watching sexual activities; or</w:t>
      </w:r>
    </w:p>
    <w:p w14:paraId="630DD189" w14:textId="77777777" w:rsidR="00636E21" w:rsidRPr="00A21332" w:rsidRDefault="00636E21" w:rsidP="00636E21">
      <w:pPr>
        <w:numPr>
          <w:ilvl w:val="0"/>
          <w:numId w:val="3"/>
        </w:numPr>
        <w:autoSpaceDE w:val="0"/>
        <w:autoSpaceDN w:val="0"/>
        <w:adjustRightInd w:val="0"/>
        <w:spacing w:after="0" w:line="240" w:lineRule="auto"/>
        <w:ind w:left="1440"/>
        <w:contextualSpacing/>
        <w:rPr>
          <w:rFonts w:eastAsia="Calibri" w:cstheme="minorHAnsi"/>
          <w:sz w:val="24"/>
          <w:szCs w:val="24"/>
        </w:rPr>
      </w:pPr>
      <w:r w:rsidRPr="00A21332">
        <w:rPr>
          <w:rFonts w:eastAsia="Calibri" w:cstheme="minorHAnsi"/>
          <w:sz w:val="24"/>
          <w:szCs w:val="24"/>
        </w:rPr>
        <w:t>encouraging children to behave in sexually inappropriate ways.</w:t>
      </w:r>
    </w:p>
    <w:p w14:paraId="242C5C8C" w14:textId="77777777" w:rsidR="00636E21" w:rsidRPr="00A21332" w:rsidRDefault="00636E21" w:rsidP="00636E21">
      <w:pPr>
        <w:autoSpaceDE w:val="0"/>
        <w:autoSpaceDN w:val="0"/>
        <w:adjustRightInd w:val="0"/>
        <w:spacing w:after="0" w:line="240" w:lineRule="auto"/>
        <w:rPr>
          <w:rFonts w:eastAsia="Calibri" w:cstheme="minorHAnsi"/>
          <w:sz w:val="24"/>
          <w:szCs w:val="24"/>
        </w:rPr>
      </w:pPr>
    </w:p>
    <w:p w14:paraId="54E7304A" w14:textId="77777777" w:rsidR="00636E21" w:rsidRPr="00A21332" w:rsidRDefault="00636E21" w:rsidP="00636E21">
      <w:pPr>
        <w:spacing w:after="0" w:line="240" w:lineRule="auto"/>
        <w:rPr>
          <w:rFonts w:eastAsia="Calibri" w:cstheme="minorHAnsi"/>
          <w:sz w:val="24"/>
          <w:szCs w:val="24"/>
        </w:rPr>
      </w:pPr>
      <w:r w:rsidRPr="00A21332">
        <w:rPr>
          <w:rFonts w:eastAsia="Calibri" w:cstheme="minorHAnsi"/>
          <w:sz w:val="24"/>
          <w:szCs w:val="24"/>
          <w:lang w:val="en-AU"/>
        </w:rPr>
        <w:t xml:space="preserve">In sport, activities which might involve physical contact with children could potentially create situations where sexual abuse may go unnoticed.  Also, the power of the coach over young athletes, if misused, may lead to sexually abusive situations developing. </w:t>
      </w:r>
      <w:r w:rsidRPr="00A21332">
        <w:rPr>
          <w:rFonts w:eastAsia="Calibri" w:cstheme="minorHAnsi"/>
          <w:sz w:val="24"/>
          <w:szCs w:val="24"/>
        </w:rPr>
        <w:t>There have been a significant number of sexual abuse cases in sport, many of which have involved coaches, both male and female, who have manipulated the child and abused their position of trust.</w:t>
      </w:r>
    </w:p>
    <w:p w14:paraId="44346106" w14:textId="77777777" w:rsidR="00636E21" w:rsidRPr="00A21332" w:rsidRDefault="00636E21" w:rsidP="00636E21">
      <w:pPr>
        <w:spacing w:after="0" w:line="240" w:lineRule="auto"/>
        <w:rPr>
          <w:rFonts w:eastAsia="Calibri" w:cstheme="minorHAnsi"/>
          <w:sz w:val="24"/>
          <w:szCs w:val="24"/>
        </w:rPr>
      </w:pPr>
    </w:p>
    <w:p w14:paraId="287AEA5D" w14:textId="77777777" w:rsidR="00636E21" w:rsidRPr="00A21332" w:rsidRDefault="00636E21" w:rsidP="00636E21">
      <w:pPr>
        <w:autoSpaceDE w:val="0"/>
        <w:autoSpaceDN w:val="0"/>
        <w:adjustRightInd w:val="0"/>
        <w:spacing w:after="0" w:line="240" w:lineRule="auto"/>
        <w:rPr>
          <w:rFonts w:eastAsia="Calibri" w:cstheme="minorHAnsi"/>
          <w:b/>
          <w:bCs/>
          <w:sz w:val="24"/>
          <w:szCs w:val="24"/>
        </w:rPr>
      </w:pPr>
      <w:r w:rsidRPr="00A21332">
        <w:rPr>
          <w:rFonts w:eastAsia="Calibri" w:cstheme="minorHAnsi"/>
          <w:b/>
          <w:bCs/>
          <w:sz w:val="24"/>
          <w:szCs w:val="24"/>
        </w:rPr>
        <w:t xml:space="preserve">Emotional Abuse </w:t>
      </w:r>
    </w:p>
    <w:p w14:paraId="0E7DBAB2" w14:textId="77777777" w:rsidR="00636E21" w:rsidRPr="00A21332" w:rsidRDefault="00636E21" w:rsidP="00636E21">
      <w:pPr>
        <w:autoSpaceDE w:val="0"/>
        <w:autoSpaceDN w:val="0"/>
        <w:adjustRightInd w:val="0"/>
        <w:spacing w:after="0" w:line="240" w:lineRule="auto"/>
        <w:rPr>
          <w:rFonts w:eastAsia="Calibri" w:cstheme="minorHAnsi"/>
          <w:sz w:val="24"/>
          <w:szCs w:val="24"/>
        </w:rPr>
      </w:pPr>
      <w:r w:rsidRPr="00A21332">
        <w:rPr>
          <w:rFonts w:eastAsia="Calibri" w:cstheme="minorHAnsi"/>
          <w:sz w:val="24"/>
          <w:szCs w:val="24"/>
        </w:rPr>
        <w:lastRenderedPageBreak/>
        <w:t>The persistent emotional ill-treatment of a child such as to cause severe and persistent adverse effects on the child's emotional and behavioural development.</w:t>
      </w:r>
    </w:p>
    <w:p w14:paraId="086FE807" w14:textId="77777777" w:rsidR="00636E21" w:rsidRPr="00A21332" w:rsidRDefault="00636E21" w:rsidP="00636E21">
      <w:pPr>
        <w:autoSpaceDE w:val="0"/>
        <w:autoSpaceDN w:val="0"/>
        <w:adjustRightInd w:val="0"/>
        <w:spacing w:after="0" w:line="240" w:lineRule="auto"/>
        <w:ind w:left="720"/>
        <w:rPr>
          <w:rFonts w:eastAsia="Calibri" w:cstheme="minorHAnsi"/>
          <w:b/>
          <w:bCs/>
          <w:sz w:val="24"/>
          <w:szCs w:val="24"/>
        </w:rPr>
      </w:pPr>
    </w:p>
    <w:p w14:paraId="48251235" w14:textId="77777777" w:rsidR="00636E21" w:rsidRPr="00A21332" w:rsidRDefault="00636E21" w:rsidP="00636E21">
      <w:pPr>
        <w:autoSpaceDE w:val="0"/>
        <w:autoSpaceDN w:val="0"/>
        <w:adjustRightInd w:val="0"/>
        <w:spacing w:after="0"/>
        <w:ind w:left="720"/>
        <w:rPr>
          <w:rFonts w:eastAsia="Calibri" w:cstheme="minorHAnsi"/>
          <w:b/>
          <w:bCs/>
          <w:sz w:val="24"/>
          <w:szCs w:val="24"/>
        </w:rPr>
      </w:pPr>
      <w:r w:rsidRPr="00A21332">
        <w:rPr>
          <w:rFonts w:eastAsia="Calibri" w:cstheme="minorHAnsi"/>
          <w:sz w:val="24"/>
          <w:szCs w:val="24"/>
        </w:rPr>
        <w:t xml:space="preserve">Within sport examples of emotional abuse may include: </w:t>
      </w:r>
    </w:p>
    <w:p w14:paraId="513867E6" w14:textId="77777777" w:rsidR="00636E21" w:rsidRPr="00A21332" w:rsidRDefault="00636E21" w:rsidP="00636E21">
      <w:pPr>
        <w:numPr>
          <w:ilvl w:val="0"/>
          <w:numId w:val="6"/>
        </w:numPr>
        <w:tabs>
          <w:tab w:val="num" w:pos="1800"/>
        </w:tabs>
        <w:spacing w:after="0" w:line="240" w:lineRule="auto"/>
        <w:ind w:left="1800"/>
        <w:rPr>
          <w:rFonts w:eastAsia="Calibri" w:cstheme="minorHAnsi"/>
          <w:sz w:val="24"/>
          <w:szCs w:val="24"/>
        </w:rPr>
      </w:pPr>
      <w:r w:rsidRPr="00A21332">
        <w:rPr>
          <w:rFonts w:eastAsia="Calibri" w:cstheme="minorHAnsi"/>
          <w:sz w:val="24"/>
          <w:szCs w:val="24"/>
        </w:rPr>
        <w:t>continually</w:t>
      </w:r>
      <w:r>
        <w:rPr>
          <w:rFonts w:eastAsia="Calibri" w:cstheme="minorHAnsi"/>
          <w:sz w:val="24"/>
          <w:szCs w:val="24"/>
        </w:rPr>
        <w:t xml:space="preserve"> and persistently</w:t>
      </w:r>
      <w:r w:rsidRPr="00A21332">
        <w:rPr>
          <w:rFonts w:eastAsia="Calibri" w:cstheme="minorHAnsi"/>
          <w:sz w:val="24"/>
          <w:szCs w:val="24"/>
        </w:rPr>
        <w:t xml:space="preserve"> diminishing a child’s </w:t>
      </w:r>
      <w:proofErr w:type="gramStart"/>
      <w:r w:rsidRPr="00A21332">
        <w:rPr>
          <w:rFonts w:eastAsia="Calibri" w:cstheme="minorHAnsi"/>
          <w:sz w:val="24"/>
          <w:szCs w:val="24"/>
        </w:rPr>
        <w:t>efforts;</w:t>
      </w:r>
      <w:proofErr w:type="gramEnd"/>
    </w:p>
    <w:p w14:paraId="7BF6CAED" w14:textId="77777777" w:rsidR="00636E21" w:rsidRPr="00A21332" w:rsidRDefault="00636E21" w:rsidP="00636E21">
      <w:pPr>
        <w:numPr>
          <w:ilvl w:val="0"/>
          <w:numId w:val="6"/>
        </w:numPr>
        <w:tabs>
          <w:tab w:val="num" w:pos="1800"/>
        </w:tabs>
        <w:spacing w:after="0" w:line="240" w:lineRule="auto"/>
        <w:ind w:left="1800"/>
        <w:rPr>
          <w:rFonts w:eastAsia="Calibri" w:cstheme="minorHAnsi"/>
          <w:sz w:val="24"/>
          <w:szCs w:val="24"/>
        </w:rPr>
      </w:pPr>
      <w:r w:rsidRPr="00A21332">
        <w:rPr>
          <w:rFonts w:eastAsia="Calibri" w:cstheme="minorHAnsi"/>
          <w:sz w:val="24"/>
          <w:szCs w:val="24"/>
        </w:rPr>
        <w:t xml:space="preserve">placing intolerable pressure on a child to train and/or </w:t>
      </w:r>
      <w:proofErr w:type="gramStart"/>
      <w:r w:rsidRPr="00A21332">
        <w:rPr>
          <w:rFonts w:eastAsia="Calibri" w:cstheme="minorHAnsi"/>
          <w:sz w:val="24"/>
          <w:szCs w:val="24"/>
        </w:rPr>
        <w:t>win;</w:t>
      </w:r>
      <w:proofErr w:type="gramEnd"/>
    </w:p>
    <w:p w14:paraId="45D3E746" w14:textId="77777777" w:rsidR="00636E21" w:rsidRPr="00A21332" w:rsidRDefault="00636E21" w:rsidP="00636E21">
      <w:pPr>
        <w:autoSpaceDE w:val="0"/>
        <w:autoSpaceDN w:val="0"/>
        <w:adjustRightInd w:val="0"/>
        <w:spacing w:after="0" w:line="240" w:lineRule="auto"/>
        <w:rPr>
          <w:rFonts w:eastAsia="Calibri" w:cstheme="minorHAnsi"/>
          <w:b/>
          <w:bCs/>
          <w:sz w:val="24"/>
          <w:szCs w:val="24"/>
        </w:rPr>
      </w:pPr>
    </w:p>
    <w:p w14:paraId="6D5C47F6" w14:textId="77777777" w:rsidR="00636E21" w:rsidRPr="00A21332" w:rsidRDefault="00636E21" w:rsidP="00636E21">
      <w:pPr>
        <w:autoSpaceDE w:val="0"/>
        <w:autoSpaceDN w:val="0"/>
        <w:adjustRightInd w:val="0"/>
        <w:spacing w:after="0" w:line="240" w:lineRule="auto"/>
        <w:rPr>
          <w:rFonts w:eastAsia="Calibri" w:cstheme="minorHAnsi"/>
          <w:b/>
          <w:bCs/>
          <w:sz w:val="24"/>
          <w:szCs w:val="24"/>
        </w:rPr>
      </w:pPr>
      <w:r w:rsidRPr="00A21332">
        <w:rPr>
          <w:rFonts w:eastAsia="Calibri" w:cstheme="minorHAnsi"/>
          <w:b/>
          <w:bCs/>
          <w:sz w:val="24"/>
          <w:szCs w:val="24"/>
        </w:rPr>
        <w:t xml:space="preserve">Neglect </w:t>
      </w:r>
    </w:p>
    <w:p w14:paraId="084198EA" w14:textId="77777777" w:rsidR="00636E21" w:rsidRPr="00A21332" w:rsidRDefault="00636E21" w:rsidP="00636E21">
      <w:pPr>
        <w:autoSpaceDE w:val="0"/>
        <w:autoSpaceDN w:val="0"/>
        <w:adjustRightInd w:val="0"/>
        <w:spacing w:after="0" w:line="240" w:lineRule="auto"/>
        <w:rPr>
          <w:rFonts w:eastAsia="Calibri" w:cstheme="minorHAnsi"/>
          <w:b/>
          <w:bCs/>
          <w:sz w:val="24"/>
          <w:szCs w:val="24"/>
        </w:rPr>
      </w:pPr>
      <w:r w:rsidRPr="00A21332">
        <w:rPr>
          <w:rFonts w:eastAsia="Calibri" w:cstheme="minorHAnsi"/>
          <w:sz w:val="24"/>
          <w:szCs w:val="24"/>
        </w:rPr>
        <w:t>The persistent or severe neglect of a child, or the</w:t>
      </w:r>
      <w:r w:rsidRPr="00A21332">
        <w:rPr>
          <w:rFonts w:eastAsia="Calibri" w:cstheme="minorHAnsi"/>
          <w:b/>
          <w:bCs/>
          <w:sz w:val="24"/>
          <w:szCs w:val="24"/>
        </w:rPr>
        <w:t xml:space="preserve"> </w:t>
      </w:r>
      <w:r w:rsidRPr="00A21332">
        <w:rPr>
          <w:rFonts w:eastAsia="Calibri" w:cstheme="minorHAnsi"/>
          <w:sz w:val="24"/>
          <w:szCs w:val="24"/>
        </w:rPr>
        <w:t>failure to protect a child from exposure to any kind of</w:t>
      </w:r>
      <w:r w:rsidRPr="00A21332">
        <w:rPr>
          <w:rFonts w:eastAsia="Calibri" w:cstheme="minorHAnsi"/>
          <w:b/>
          <w:bCs/>
          <w:sz w:val="24"/>
          <w:szCs w:val="24"/>
        </w:rPr>
        <w:t xml:space="preserve"> </w:t>
      </w:r>
      <w:r w:rsidRPr="00A21332">
        <w:rPr>
          <w:rFonts w:eastAsia="Calibri" w:cstheme="minorHAnsi"/>
          <w:sz w:val="24"/>
          <w:szCs w:val="24"/>
        </w:rPr>
        <w:t>danger, including cold, starvation or extreme failure</w:t>
      </w:r>
      <w:r w:rsidRPr="00A21332">
        <w:rPr>
          <w:rFonts w:eastAsia="Calibri" w:cstheme="minorHAnsi"/>
          <w:b/>
          <w:bCs/>
          <w:sz w:val="24"/>
          <w:szCs w:val="24"/>
        </w:rPr>
        <w:t xml:space="preserve"> </w:t>
      </w:r>
      <w:r w:rsidRPr="00A21332">
        <w:rPr>
          <w:rFonts w:eastAsia="Calibri" w:cstheme="minorHAnsi"/>
          <w:sz w:val="24"/>
          <w:szCs w:val="24"/>
        </w:rPr>
        <w:t>to carry out important aspects of care, resulting in the</w:t>
      </w:r>
      <w:r w:rsidRPr="00A21332">
        <w:rPr>
          <w:rFonts w:eastAsia="Calibri" w:cstheme="minorHAnsi"/>
          <w:b/>
          <w:bCs/>
          <w:sz w:val="24"/>
          <w:szCs w:val="24"/>
        </w:rPr>
        <w:t xml:space="preserve"> </w:t>
      </w:r>
      <w:r w:rsidRPr="00A21332">
        <w:rPr>
          <w:rFonts w:eastAsia="Calibri" w:cstheme="minorHAnsi"/>
          <w:sz w:val="24"/>
          <w:szCs w:val="24"/>
        </w:rPr>
        <w:t>significant impairment of the child's health or</w:t>
      </w:r>
      <w:r w:rsidRPr="00A21332">
        <w:rPr>
          <w:rFonts w:eastAsia="Calibri" w:cstheme="minorHAnsi"/>
          <w:b/>
          <w:bCs/>
          <w:sz w:val="24"/>
          <w:szCs w:val="24"/>
        </w:rPr>
        <w:t xml:space="preserve"> </w:t>
      </w:r>
      <w:r>
        <w:rPr>
          <w:rFonts w:eastAsia="Calibri" w:cstheme="minorHAnsi"/>
          <w:sz w:val="24"/>
          <w:szCs w:val="24"/>
        </w:rPr>
        <w:t>development</w:t>
      </w:r>
      <w:r w:rsidRPr="00A21332">
        <w:rPr>
          <w:rFonts w:eastAsia="Calibri" w:cstheme="minorHAnsi"/>
          <w:sz w:val="24"/>
          <w:szCs w:val="24"/>
        </w:rPr>
        <w:t>.</w:t>
      </w:r>
    </w:p>
    <w:p w14:paraId="5793F5E4" w14:textId="77777777" w:rsidR="00636E21" w:rsidRPr="00A21332" w:rsidRDefault="00636E21" w:rsidP="00636E21">
      <w:pPr>
        <w:spacing w:after="0" w:line="240" w:lineRule="auto"/>
        <w:ind w:left="720"/>
        <w:rPr>
          <w:rFonts w:eastAsia="Calibri" w:cstheme="minorHAnsi"/>
          <w:sz w:val="24"/>
          <w:szCs w:val="24"/>
        </w:rPr>
      </w:pPr>
    </w:p>
    <w:p w14:paraId="624CFE19" w14:textId="77777777" w:rsidR="00636E21" w:rsidRPr="00A21332" w:rsidRDefault="00636E21" w:rsidP="00636E21">
      <w:pPr>
        <w:spacing w:after="0" w:line="240" w:lineRule="auto"/>
        <w:rPr>
          <w:rFonts w:eastAsia="Calibri" w:cstheme="minorHAnsi"/>
          <w:sz w:val="24"/>
          <w:szCs w:val="24"/>
        </w:rPr>
      </w:pPr>
      <w:r w:rsidRPr="00A21332">
        <w:rPr>
          <w:rFonts w:eastAsia="Calibri" w:cstheme="minorHAnsi"/>
          <w:sz w:val="24"/>
          <w:szCs w:val="24"/>
        </w:rPr>
        <w:t>Neglect in a sport may occur if the responsible adult failed to adequately look after children in their care, leading them to be placed at risk of harm for example by consistently failing to ensure the use of appropriate protective equipment or clothing suitable to adverse weather conditions.</w:t>
      </w:r>
    </w:p>
    <w:p w14:paraId="3EBCEFDB" w14:textId="77777777" w:rsidR="00636E21" w:rsidRPr="00A21332" w:rsidRDefault="00636E21" w:rsidP="00636E21">
      <w:pPr>
        <w:spacing w:after="0" w:line="240" w:lineRule="auto"/>
        <w:rPr>
          <w:rFonts w:eastAsia="Calibri" w:cstheme="minorHAnsi"/>
          <w:sz w:val="24"/>
          <w:szCs w:val="24"/>
        </w:rPr>
      </w:pPr>
    </w:p>
    <w:p w14:paraId="714A782D" w14:textId="77777777" w:rsidR="00636E21" w:rsidRPr="00A21332" w:rsidRDefault="00636E21" w:rsidP="00636E21">
      <w:pPr>
        <w:autoSpaceDE w:val="0"/>
        <w:autoSpaceDN w:val="0"/>
        <w:adjustRightInd w:val="0"/>
        <w:spacing w:after="0" w:line="240" w:lineRule="auto"/>
        <w:rPr>
          <w:rFonts w:eastAsia="Calibri" w:cstheme="minorHAnsi"/>
          <w:b/>
          <w:sz w:val="24"/>
          <w:szCs w:val="24"/>
        </w:rPr>
      </w:pPr>
      <w:r w:rsidRPr="00A21332">
        <w:rPr>
          <w:rFonts w:eastAsia="Calibri" w:cstheme="minorHAnsi"/>
          <w:b/>
          <w:sz w:val="24"/>
          <w:szCs w:val="24"/>
        </w:rPr>
        <w:t>Bullying</w:t>
      </w:r>
    </w:p>
    <w:p w14:paraId="50F14B76" w14:textId="77777777" w:rsidR="00636E21" w:rsidRPr="00A21332" w:rsidRDefault="00636E21" w:rsidP="00636E21">
      <w:pPr>
        <w:spacing w:line="240" w:lineRule="auto"/>
        <w:rPr>
          <w:rFonts w:eastAsia="Calibri" w:cstheme="minorHAnsi"/>
          <w:sz w:val="24"/>
          <w:szCs w:val="24"/>
          <w:lang w:val="en-AU"/>
        </w:rPr>
      </w:pPr>
      <w:r w:rsidRPr="00A21332">
        <w:rPr>
          <w:rFonts w:eastAsia="Calibri" w:cstheme="minorHAnsi"/>
          <w:bCs/>
          <w:sz w:val="24"/>
          <w:szCs w:val="24"/>
          <w:lang w:val="en-AU"/>
        </w:rPr>
        <w:t xml:space="preserve">Bullying </w:t>
      </w:r>
      <w:r w:rsidRPr="00A21332">
        <w:rPr>
          <w:rFonts w:eastAsia="Calibri" w:cstheme="minorHAnsi"/>
          <w:sz w:val="24"/>
          <w:szCs w:val="24"/>
          <w:lang w:val="en-AU"/>
        </w:rPr>
        <w:t xml:space="preserve">may be perpetrated by another young person or group of people, or by an adult.  Bullying is defined as deliberate hurtful behaviour, usually repeated over </w:t>
      </w:r>
      <w:proofErr w:type="gramStart"/>
      <w:r w:rsidRPr="00A21332">
        <w:rPr>
          <w:rFonts w:eastAsia="Calibri" w:cstheme="minorHAnsi"/>
          <w:sz w:val="24"/>
          <w:szCs w:val="24"/>
          <w:lang w:val="en-AU"/>
        </w:rPr>
        <w:t>a period of time</w:t>
      </w:r>
      <w:proofErr w:type="gramEnd"/>
      <w:r w:rsidRPr="00A21332">
        <w:rPr>
          <w:rFonts w:eastAsia="Calibri" w:cstheme="minorHAnsi"/>
          <w:sz w:val="24"/>
          <w:szCs w:val="24"/>
          <w:lang w:val="en-AU"/>
        </w:rPr>
        <w:t>, where it is difficult for those bullied to defend themselves.  Bullying can be split into the following categories:</w:t>
      </w:r>
    </w:p>
    <w:p w14:paraId="53E8C41C" w14:textId="77777777" w:rsidR="00636E21" w:rsidRPr="00A21332" w:rsidRDefault="00636E21" w:rsidP="00636E21">
      <w:pPr>
        <w:numPr>
          <w:ilvl w:val="0"/>
          <w:numId w:val="9"/>
        </w:numPr>
        <w:tabs>
          <w:tab w:val="num" w:pos="900"/>
          <w:tab w:val="num" w:pos="2880"/>
        </w:tabs>
        <w:spacing w:after="0" w:line="240" w:lineRule="auto"/>
        <w:ind w:left="680" w:hanging="340"/>
        <w:rPr>
          <w:rFonts w:eastAsia="Calibri" w:cstheme="minorHAnsi"/>
          <w:sz w:val="24"/>
          <w:szCs w:val="24"/>
        </w:rPr>
      </w:pPr>
      <w:r w:rsidRPr="00A21332">
        <w:rPr>
          <w:rFonts w:eastAsia="Calibri" w:cstheme="minorHAnsi"/>
          <w:sz w:val="24"/>
          <w:szCs w:val="24"/>
        </w:rPr>
        <w:t>Emotional - being unfriendly, excluding, tormenting (e.g. hiding belongings, threatening gestures)</w:t>
      </w:r>
    </w:p>
    <w:p w14:paraId="23B842A3" w14:textId="77777777" w:rsidR="00636E21" w:rsidRPr="00A21332" w:rsidRDefault="00636E21" w:rsidP="00636E21">
      <w:pPr>
        <w:numPr>
          <w:ilvl w:val="0"/>
          <w:numId w:val="10"/>
        </w:numPr>
        <w:tabs>
          <w:tab w:val="num" w:pos="927"/>
          <w:tab w:val="left" w:pos="2160"/>
        </w:tabs>
        <w:spacing w:after="0" w:line="240" w:lineRule="auto"/>
        <w:ind w:left="680" w:hanging="340"/>
        <w:rPr>
          <w:rFonts w:eastAsia="Calibri" w:cstheme="minorHAnsi"/>
          <w:sz w:val="24"/>
          <w:szCs w:val="24"/>
        </w:rPr>
      </w:pPr>
      <w:r w:rsidRPr="00A21332">
        <w:rPr>
          <w:rFonts w:eastAsia="Calibri" w:cstheme="minorHAnsi"/>
          <w:sz w:val="24"/>
          <w:szCs w:val="24"/>
        </w:rPr>
        <w:t>Physical - pushing, kicking, hitting, punching or any use of violence</w:t>
      </w:r>
    </w:p>
    <w:p w14:paraId="6EE1203C" w14:textId="77777777" w:rsidR="00636E21" w:rsidRPr="00A21332" w:rsidRDefault="00636E21" w:rsidP="00636E21">
      <w:pPr>
        <w:numPr>
          <w:ilvl w:val="0"/>
          <w:numId w:val="10"/>
        </w:numPr>
        <w:tabs>
          <w:tab w:val="num" w:pos="927"/>
          <w:tab w:val="left" w:pos="2160"/>
        </w:tabs>
        <w:spacing w:after="0" w:line="240" w:lineRule="auto"/>
        <w:ind w:left="680" w:hanging="340"/>
        <w:rPr>
          <w:rFonts w:eastAsia="Calibri" w:cstheme="minorHAnsi"/>
          <w:sz w:val="24"/>
          <w:szCs w:val="24"/>
        </w:rPr>
      </w:pPr>
      <w:r w:rsidRPr="00A21332">
        <w:rPr>
          <w:rFonts w:eastAsia="Calibri" w:cstheme="minorHAnsi"/>
          <w:sz w:val="24"/>
          <w:szCs w:val="24"/>
        </w:rPr>
        <w:t>Racist - racial taunts, graffiti, gestures</w:t>
      </w:r>
    </w:p>
    <w:p w14:paraId="4D9E8067" w14:textId="77777777" w:rsidR="00636E21" w:rsidRPr="00A21332" w:rsidRDefault="00636E21" w:rsidP="00636E21">
      <w:pPr>
        <w:numPr>
          <w:ilvl w:val="0"/>
          <w:numId w:val="10"/>
        </w:numPr>
        <w:tabs>
          <w:tab w:val="num" w:pos="927"/>
          <w:tab w:val="left" w:pos="2160"/>
        </w:tabs>
        <w:spacing w:after="0" w:line="240" w:lineRule="auto"/>
        <w:ind w:left="680" w:hanging="340"/>
        <w:rPr>
          <w:rFonts w:eastAsia="Calibri" w:cstheme="minorHAnsi"/>
          <w:sz w:val="24"/>
          <w:szCs w:val="24"/>
        </w:rPr>
      </w:pPr>
      <w:r w:rsidRPr="00A21332">
        <w:rPr>
          <w:rFonts w:eastAsia="Calibri" w:cstheme="minorHAnsi"/>
          <w:sz w:val="24"/>
          <w:szCs w:val="24"/>
        </w:rPr>
        <w:t>Sexual - unwanted physical contact or sexually abusive comments</w:t>
      </w:r>
    </w:p>
    <w:p w14:paraId="54B0CAC1" w14:textId="77777777" w:rsidR="00636E21" w:rsidRPr="00A21332" w:rsidRDefault="00636E21" w:rsidP="00636E21">
      <w:pPr>
        <w:numPr>
          <w:ilvl w:val="0"/>
          <w:numId w:val="10"/>
        </w:numPr>
        <w:tabs>
          <w:tab w:val="num" w:pos="927"/>
          <w:tab w:val="left" w:pos="2160"/>
        </w:tabs>
        <w:spacing w:after="0" w:line="240" w:lineRule="auto"/>
        <w:ind w:left="680" w:hanging="340"/>
        <w:rPr>
          <w:rFonts w:eastAsia="Calibri" w:cstheme="minorHAnsi"/>
          <w:sz w:val="24"/>
          <w:szCs w:val="24"/>
        </w:rPr>
      </w:pPr>
      <w:r w:rsidRPr="00A21332">
        <w:rPr>
          <w:rFonts w:eastAsia="Calibri" w:cstheme="minorHAnsi"/>
          <w:sz w:val="24"/>
          <w:szCs w:val="24"/>
        </w:rPr>
        <w:t>Homophobic - because of, or focusing on the issue of sexuality</w:t>
      </w:r>
    </w:p>
    <w:p w14:paraId="1D5F3810" w14:textId="77777777" w:rsidR="00636E21" w:rsidRPr="00A21332" w:rsidRDefault="00636E21" w:rsidP="00636E21">
      <w:pPr>
        <w:numPr>
          <w:ilvl w:val="0"/>
          <w:numId w:val="10"/>
        </w:numPr>
        <w:tabs>
          <w:tab w:val="clear" w:pos="360"/>
          <w:tab w:val="num" w:pos="927"/>
          <w:tab w:val="left" w:pos="2160"/>
        </w:tabs>
        <w:spacing w:after="0" w:line="240" w:lineRule="auto"/>
        <w:ind w:left="680" w:hanging="340"/>
        <w:rPr>
          <w:rFonts w:eastAsia="Calibri" w:cstheme="minorHAnsi"/>
          <w:sz w:val="24"/>
          <w:szCs w:val="24"/>
        </w:rPr>
      </w:pPr>
      <w:r w:rsidRPr="00A21332">
        <w:rPr>
          <w:rFonts w:eastAsia="Calibri" w:cstheme="minorHAnsi"/>
          <w:sz w:val="24"/>
          <w:szCs w:val="24"/>
        </w:rPr>
        <w:t>Verbal - name-calling, sarcasm, spreading rumours, teasing</w:t>
      </w:r>
    </w:p>
    <w:p w14:paraId="68F69181" w14:textId="77777777" w:rsidR="00636E21" w:rsidRPr="00A21332" w:rsidRDefault="00636E21" w:rsidP="00636E21">
      <w:pPr>
        <w:numPr>
          <w:ilvl w:val="0"/>
          <w:numId w:val="10"/>
        </w:numPr>
        <w:tabs>
          <w:tab w:val="clear" w:pos="360"/>
          <w:tab w:val="num" w:pos="927"/>
        </w:tabs>
        <w:spacing w:after="0" w:line="240" w:lineRule="auto"/>
        <w:ind w:left="680" w:hanging="340"/>
        <w:rPr>
          <w:rFonts w:eastAsia="Calibri" w:cstheme="minorHAnsi"/>
          <w:sz w:val="24"/>
          <w:szCs w:val="24"/>
        </w:rPr>
      </w:pPr>
      <w:r w:rsidRPr="00A21332">
        <w:rPr>
          <w:rFonts w:eastAsia="Calibri" w:cstheme="minorHAnsi"/>
          <w:sz w:val="24"/>
          <w:szCs w:val="24"/>
        </w:rPr>
        <w:t>Cyber - all areas of internet, such as email &amp; internet chat room misuse, mobile threats by text messaging &amp; calls.  Misuse of associated technology, e.g. camera &amp; video facilities</w:t>
      </w:r>
    </w:p>
    <w:p w14:paraId="5638FDF2" w14:textId="77777777" w:rsidR="00636E21" w:rsidRPr="00A21332" w:rsidRDefault="00636E21" w:rsidP="00636E21">
      <w:pPr>
        <w:autoSpaceDE w:val="0"/>
        <w:autoSpaceDN w:val="0"/>
        <w:adjustRightInd w:val="0"/>
        <w:spacing w:after="0" w:line="240" w:lineRule="auto"/>
        <w:rPr>
          <w:rFonts w:eastAsia="Calibri" w:cstheme="minorHAnsi"/>
          <w:sz w:val="24"/>
          <w:szCs w:val="24"/>
          <w:lang w:val="en-AU"/>
        </w:rPr>
      </w:pPr>
    </w:p>
    <w:p w14:paraId="6372FEF5" w14:textId="77777777" w:rsidR="00636E21" w:rsidRPr="00A21332" w:rsidRDefault="00636E21" w:rsidP="00636E21">
      <w:pPr>
        <w:autoSpaceDE w:val="0"/>
        <w:autoSpaceDN w:val="0"/>
        <w:adjustRightInd w:val="0"/>
        <w:spacing w:after="0" w:line="240" w:lineRule="auto"/>
        <w:rPr>
          <w:rFonts w:eastAsia="Calibri" w:cstheme="minorHAnsi"/>
          <w:sz w:val="24"/>
          <w:szCs w:val="24"/>
        </w:rPr>
      </w:pPr>
      <w:r w:rsidRPr="00A21332">
        <w:rPr>
          <w:rFonts w:eastAsia="Calibri" w:cstheme="minorHAnsi"/>
          <w:sz w:val="24"/>
          <w:szCs w:val="24"/>
          <w:lang w:val="en-AU"/>
        </w:rPr>
        <w:t>In sport bullying may arise when a parent or coach pushes the child too hard to succeed, or a rival athlete or official uses bullying behaviour.</w:t>
      </w:r>
    </w:p>
    <w:p w14:paraId="4DABF93C" w14:textId="77777777" w:rsidR="00636E21" w:rsidRPr="00A21332" w:rsidRDefault="00636E21" w:rsidP="00636E21">
      <w:pPr>
        <w:autoSpaceDE w:val="0"/>
        <w:autoSpaceDN w:val="0"/>
        <w:adjustRightInd w:val="0"/>
        <w:spacing w:after="0" w:line="240" w:lineRule="auto"/>
        <w:rPr>
          <w:rFonts w:eastAsia="Calibri" w:cstheme="minorHAnsi"/>
          <w:b/>
          <w:sz w:val="24"/>
          <w:szCs w:val="24"/>
        </w:rPr>
      </w:pPr>
    </w:p>
    <w:p w14:paraId="598552C7" w14:textId="77777777" w:rsidR="00636E21" w:rsidRPr="00A21332" w:rsidRDefault="00636E21" w:rsidP="00636E21">
      <w:pPr>
        <w:keepNext/>
        <w:rPr>
          <w:rFonts w:eastAsia="Calibri" w:cstheme="minorHAnsi"/>
          <w:sz w:val="24"/>
          <w:szCs w:val="24"/>
          <w:lang w:val="en-AU"/>
        </w:rPr>
      </w:pPr>
      <w:r w:rsidRPr="00A21332">
        <w:rPr>
          <w:rFonts w:eastAsia="Calibri" w:cstheme="minorHAnsi"/>
          <w:sz w:val="24"/>
          <w:szCs w:val="24"/>
          <w:lang w:val="en-AU"/>
        </w:rPr>
        <w:t>Signs of bullying can include:</w:t>
      </w:r>
    </w:p>
    <w:p w14:paraId="6AC59048" w14:textId="77777777" w:rsidR="00636E21" w:rsidRPr="00A21332" w:rsidRDefault="00636E21" w:rsidP="00636E21">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A21332">
        <w:rPr>
          <w:rFonts w:eastAsia="Calibri" w:cstheme="minorHAnsi"/>
          <w:sz w:val="24"/>
          <w:szCs w:val="24"/>
          <w:lang w:val="en-AU"/>
        </w:rPr>
        <w:t>behavioural changes such as reduced concentration and/or becoming withdrawn, clingy, depressed, tearful, emotionally up and down, reluctance to go to training or competitions</w:t>
      </w:r>
    </w:p>
    <w:p w14:paraId="383CFAE4" w14:textId="77777777" w:rsidR="00636E21" w:rsidRPr="00A21332" w:rsidRDefault="00636E21" w:rsidP="00636E21">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A21332">
        <w:rPr>
          <w:rFonts w:eastAsia="Calibri" w:cstheme="minorHAnsi"/>
          <w:sz w:val="24"/>
          <w:szCs w:val="24"/>
          <w:lang w:val="en-AU"/>
        </w:rPr>
        <w:t>an unexplained drop off in performance</w:t>
      </w:r>
    </w:p>
    <w:p w14:paraId="1671C37D" w14:textId="77777777" w:rsidR="00636E21" w:rsidRPr="00A21332" w:rsidRDefault="00636E21" w:rsidP="00636E21">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A21332">
        <w:rPr>
          <w:rFonts w:eastAsia="Calibri" w:cstheme="minorHAnsi"/>
          <w:sz w:val="24"/>
          <w:szCs w:val="24"/>
          <w:lang w:val="en-AU"/>
        </w:rPr>
        <w:t xml:space="preserve">physical signs such as stomach aches, headaches, difficulty in sleeping, bed wetting, </w:t>
      </w:r>
      <w:r w:rsidRPr="00A21332">
        <w:rPr>
          <w:rFonts w:eastAsia="Calibri" w:cstheme="minorHAnsi"/>
          <w:sz w:val="24"/>
          <w:szCs w:val="24"/>
          <w:lang w:val="en-AU"/>
        </w:rPr>
        <w:lastRenderedPageBreak/>
        <w:t>scratching and bruising, damaged clothes, bingeing e.g. on food, alcohol or cigarettes</w:t>
      </w:r>
    </w:p>
    <w:p w14:paraId="256550E7" w14:textId="77777777" w:rsidR="00636E21" w:rsidRPr="009120ED" w:rsidRDefault="00636E21" w:rsidP="00636E21">
      <w:pPr>
        <w:widowControl w:val="0"/>
        <w:numPr>
          <w:ilvl w:val="0"/>
          <w:numId w:val="4"/>
        </w:numPr>
        <w:tabs>
          <w:tab w:val="left" w:pos="360"/>
        </w:tabs>
        <w:overflowPunct w:val="0"/>
        <w:autoSpaceDE w:val="0"/>
        <w:autoSpaceDN w:val="0"/>
        <w:adjustRightInd w:val="0"/>
        <w:spacing w:after="0" w:line="240" w:lineRule="auto"/>
        <w:ind w:left="697" w:hanging="357"/>
        <w:rPr>
          <w:rFonts w:eastAsia="Calibri" w:cstheme="minorHAnsi"/>
          <w:sz w:val="24"/>
          <w:szCs w:val="24"/>
          <w:lang w:val="en-AU"/>
        </w:rPr>
      </w:pPr>
      <w:r w:rsidRPr="00A21332">
        <w:rPr>
          <w:rFonts w:eastAsia="Calibri" w:cstheme="minorHAnsi"/>
          <w:sz w:val="24"/>
          <w:szCs w:val="24"/>
          <w:lang w:val="en-AU"/>
        </w:rPr>
        <w:t>a shortage of money or frequent loss of possessions.</w:t>
      </w:r>
    </w:p>
    <w:p w14:paraId="52905FB3" w14:textId="77777777" w:rsidR="00274238" w:rsidRDefault="00274238" w:rsidP="00636E21">
      <w:pPr>
        <w:rPr>
          <w:rFonts w:eastAsia="Calibri" w:cstheme="minorHAnsi"/>
          <w:sz w:val="24"/>
          <w:szCs w:val="24"/>
          <w:lang w:val="en-AU"/>
        </w:rPr>
      </w:pPr>
    </w:p>
    <w:p w14:paraId="3ADD7420" w14:textId="6C00773C" w:rsidR="00636E21" w:rsidRDefault="0001605C" w:rsidP="00636E21">
      <w:pPr>
        <w:rPr>
          <w:rFonts w:eastAsia="Calibri" w:cstheme="minorHAnsi"/>
          <w:sz w:val="24"/>
          <w:szCs w:val="24"/>
          <w:lang w:val="en-AU"/>
        </w:rPr>
      </w:pPr>
      <w:r>
        <w:t xml:space="preserve">Further guidance is available from the Wales Safeguarding Procedures available at  </w:t>
      </w:r>
      <w:hyperlink r:id="rId48" w:history="1">
        <w:r w:rsidRPr="007D25EE">
          <w:rPr>
            <w:rStyle w:val="Hyperlink"/>
          </w:rPr>
          <w:t>https://www.safeguarding.wales/</w:t>
        </w:r>
      </w:hyperlink>
      <w:r>
        <w:t xml:space="preserve"> </w:t>
      </w:r>
      <w:r w:rsidR="00636E21">
        <w:rPr>
          <w:rFonts w:eastAsia="Calibri" w:cstheme="minorHAnsi"/>
          <w:sz w:val="24"/>
          <w:szCs w:val="24"/>
          <w:lang w:val="en-AU"/>
        </w:rPr>
        <w:br w:type="page"/>
      </w:r>
    </w:p>
    <w:p w14:paraId="6109605D" w14:textId="5D078C90" w:rsidR="000E1912" w:rsidRPr="000E1912" w:rsidRDefault="006C23B4" w:rsidP="000E1912">
      <w:pPr>
        <w:rPr>
          <w:rFonts w:cstheme="minorHAnsi"/>
          <w:sz w:val="24"/>
          <w:szCs w:val="24"/>
        </w:rPr>
      </w:pPr>
      <w:r>
        <w:rPr>
          <w:rFonts w:cstheme="minorHAnsi"/>
          <w:sz w:val="24"/>
          <w:szCs w:val="24"/>
        </w:rPr>
        <w:lastRenderedPageBreak/>
        <w:t xml:space="preserve">Appendix 7 – Accident / Near </w:t>
      </w:r>
      <w:r w:rsidR="000E1912">
        <w:rPr>
          <w:rFonts w:cstheme="minorHAnsi"/>
          <w:sz w:val="24"/>
          <w:szCs w:val="24"/>
        </w:rPr>
        <w:t>miss report form</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687"/>
        <w:gridCol w:w="305"/>
        <w:gridCol w:w="284"/>
        <w:gridCol w:w="283"/>
        <w:gridCol w:w="284"/>
        <w:gridCol w:w="142"/>
        <w:gridCol w:w="567"/>
        <w:gridCol w:w="283"/>
        <w:gridCol w:w="248"/>
        <w:gridCol w:w="319"/>
        <w:gridCol w:w="213"/>
        <w:gridCol w:w="212"/>
        <w:gridCol w:w="319"/>
        <w:gridCol w:w="532"/>
        <w:gridCol w:w="709"/>
        <w:gridCol w:w="567"/>
        <w:gridCol w:w="425"/>
        <w:gridCol w:w="142"/>
        <w:gridCol w:w="28"/>
        <w:gridCol w:w="539"/>
        <w:gridCol w:w="170"/>
        <w:gridCol w:w="635"/>
        <w:gridCol w:w="612"/>
        <w:gridCol w:w="567"/>
      </w:tblGrid>
      <w:tr w:rsidR="000E1912" w14:paraId="783C7C09" w14:textId="77777777" w:rsidTr="007D5691">
        <w:trPr>
          <w:trHeight w:val="587"/>
        </w:trPr>
        <w:tc>
          <w:tcPr>
            <w:tcW w:w="8960" w:type="dxa"/>
            <w:gridSpan w:val="22"/>
            <w:tcBorders>
              <w:bottom w:val="single" w:sz="4" w:space="0" w:color="auto"/>
              <w:right w:val="nil"/>
            </w:tcBorders>
            <w:shd w:val="clear" w:color="auto" w:fill="B8CCE4"/>
            <w:vAlign w:val="center"/>
          </w:tcPr>
          <w:p w14:paraId="3FC2B6F6" w14:textId="77777777" w:rsidR="000E1912" w:rsidRPr="00735E7B" w:rsidRDefault="000E1912" w:rsidP="007D5691">
            <w:pPr>
              <w:rPr>
                <w:rFonts w:ascii="Arial" w:hAnsi="Arial" w:cs="Arial"/>
                <w:b/>
                <w:sz w:val="28"/>
                <w:szCs w:val="28"/>
              </w:rPr>
            </w:pPr>
            <w:r w:rsidRPr="00735E7B">
              <w:rPr>
                <w:rFonts w:ascii="Arial" w:hAnsi="Arial" w:cs="Arial"/>
                <w:b/>
                <w:sz w:val="28"/>
                <w:szCs w:val="28"/>
              </w:rPr>
              <w:t>ACCIDENT / NEAR MISS REPORT FORM (AR99)</w:t>
            </w:r>
          </w:p>
        </w:tc>
        <w:tc>
          <w:tcPr>
            <w:tcW w:w="1814" w:type="dxa"/>
            <w:gridSpan w:val="3"/>
            <w:tcBorders>
              <w:left w:val="nil"/>
              <w:bottom w:val="single" w:sz="4" w:space="0" w:color="auto"/>
            </w:tcBorders>
            <w:shd w:val="clear" w:color="auto" w:fill="B8CCE4"/>
            <w:vAlign w:val="center"/>
          </w:tcPr>
          <w:p w14:paraId="2BF1D9C7" w14:textId="77777777" w:rsidR="000E1912" w:rsidRPr="00735E7B" w:rsidRDefault="000E1912" w:rsidP="007D5691">
            <w:pPr>
              <w:jc w:val="center"/>
              <w:rPr>
                <w:rFonts w:ascii="Arial" w:hAnsi="Arial" w:cs="Arial"/>
                <w:sz w:val="16"/>
                <w:szCs w:val="16"/>
              </w:rPr>
            </w:pPr>
            <w:r>
              <w:rPr>
                <w:rFonts w:ascii="Arial" w:hAnsi="Arial" w:cs="Arial"/>
                <w:sz w:val="16"/>
                <w:szCs w:val="16"/>
              </w:rPr>
              <w:t>V5/2019</w:t>
            </w:r>
          </w:p>
        </w:tc>
      </w:tr>
      <w:tr w:rsidR="000E1912" w14:paraId="2055EA28" w14:textId="77777777" w:rsidTr="007D5691">
        <w:trPr>
          <w:trHeight w:val="70"/>
        </w:trPr>
        <w:tc>
          <w:tcPr>
            <w:tcW w:w="10774" w:type="dxa"/>
            <w:gridSpan w:val="25"/>
            <w:tcBorders>
              <w:top w:val="single" w:sz="4" w:space="0" w:color="auto"/>
              <w:left w:val="nil"/>
              <w:bottom w:val="single" w:sz="4" w:space="0" w:color="auto"/>
              <w:right w:val="nil"/>
            </w:tcBorders>
            <w:vAlign w:val="center"/>
          </w:tcPr>
          <w:p w14:paraId="436F4FD1" w14:textId="77777777" w:rsidR="000E1912" w:rsidRPr="00735E7B" w:rsidRDefault="000E1912" w:rsidP="007D5691">
            <w:pPr>
              <w:rPr>
                <w:rFonts w:ascii="Arial" w:hAnsi="Arial" w:cs="Arial"/>
                <w:sz w:val="8"/>
                <w:szCs w:val="8"/>
              </w:rPr>
            </w:pPr>
          </w:p>
        </w:tc>
      </w:tr>
      <w:tr w:rsidR="000E1912" w14:paraId="20C20826" w14:textId="77777777" w:rsidTr="007D5691">
        <w:trPr>
          <w:trHeight w:val="381"/>
        </w:trPr>
        <w:tc>
          <w:tcPr>
            <w:tcW w:w="10774" w:type="dxa"/>
            <w:gridSpan w:val="25"/>
            <w:tcBorders>
              <w:top w:val="single" w:sz="4" w:space="0" w:color="auto"/>
            </w:tcBorders>
            <w:shd w:val="clear" w:color="auto" w:fill="B8CCE4"/>
            <w:vAlign w:val="center"/>
          </w:tcPr>
          <w:p w14:paraId="1B04C338" w14:textId="77777777" w:rsidR="000E1912" w:rsidRPr="00735E7B" w:rsidRDefault="000E1912" w:rsidP="007D5691">
            <w:pPr>
              <w:rPr>
                <w:rFonts w:ascii="Arial" w:hAnsi="Arial" w:cs="Arial"/>
                <w:b/>
                <w:i/>
              </w:rPr>
            </w:pPr>
            <w:r w:rsidRPr="00735E7B">
              <w:rPr>
                <w:rFonts w:ascii="Arial" w:hAnsi="Arial" w:cs="Arial"/>
                <w:b/>
                <w:i/>
              </w:rPr>
              <w:t>1. DETAILS OF INJURED PERSON</w:t>
            </w:r>
            <w:r>
              <w:rPr>
                <w:rFonts w:ascii="Arial" w:hAnsi="Arial" w:cs="Arial"/>
                <w:b/>
                <w:i/>
              </w:rPr>
              <w:t xml:space="preserve"> </w:t>
            </w:r>
            <w:r>
              <w:rPr>
                <w:rFonts w:ascii="Arial" w:hAnsi="Arial" w:cs="Arial"/>
                <w:sz w:val="18"/>
                <w:szCs w:val="18"/>
              </w:rPr>
              <w:t>(Please provided details of the injured person)</w:t>
            </w:r>
          </w:p>
        </w:tc>
      </w:tr>
      <w:tr w:rsidR="000E1912" w14:paraId="195B20DE" w14:textId="77777777" w:rsidTr="007D5691">
        <w:trPr>
          <w:trHeight w:val="383"/>
        </w:trPr>
        <w:tc>
          <w:tcPr>
            <w:tcW w:w="2389" w:type="dxa"/>
            <w:gridSpan w:val="2"/>
            <w:tcBorders>
              <w:bottom w:val="single" w:sz="4" w:space="0" w:color="auto"/>
            </w:tcBorders>
            <w:shd w:val="clear" w:color="auto" w:fill="DBE5F1"/>
            <w:vAlign w:val="center"/>
          </w:tcPr>
          <w:p w14:paraId="4EBF5440" w14:textId="77777777" w:rsidR="000E1912" w:rsidRPr="00735E7B" w:rsidRDefault="000E1912" w:rsidP="007D5691">
            <w:pPr>
              <w:rPr>
                <w:rFonts w:ascii="Arial" w:hAnsi="Arial" w:cs="Arial"/>
              </w:rPr>
            </w:pPr>
            <w:r w:rsidRPr="00735E7B">
              <w:rPr>
                <w:rFonts w:ascii="Arial" w:hAnsi="Arial" w:cs="Arial"/>
              </w:rPr>
              <w:t>Full Name:</w:t>
            </w:r>
          </w:p>
        </w:tc>
        <w:tc>
          <w:tcPr>
            <w:tcW w:w="3140" w:type="dxa"/>
            <w:gridSpan w:val="11"/>
            <w:tcBorders>
              <w:bottom w:val="single" w:sz="4" w:space="0" w:color="auto"/>
            </w:tcBorders>
            <w:vAlign w:val="center"/>
          </w:tcPr>
          <w:p w14:paraId="1D0FE8CE" w14:textId="77777777" w:rsidR="000E1912" w:rsidRPr="00735E7B" w:rsidRDefault="000E1912" w:rsidP="007D5691">
            <w:pPr>
              <w:rPr>
                <w:rFonts w:ascii="Arial" w:hAnsi="Arial" w:cs="Arial"/>
              </w:rPr>
            </w:pPr>
          </w:p>
        </w:tc>
        <w:tc>
          <w:tcPr>
            <w:tcW w:w="5245" w:type="dxa"/>
            <w:gridSpan w:val="12"/>
            <w:tcBorders>
              <w:bottom w:val="single" w:sz="4" w:space="0" w:color="auto"/>
            </w:tcBorders>
            <w:shd w:val="clear" w:color="auto" w:fill="DBE5F1"/>
            <w:vAlign w:val="center"/>
          </w:tcPr>
          <w:p w14:paraId="0662DA3E" w14:textId="77777777" w:rsidR="000E1912" w:rsidRPr="00735E7B" w:rsidRDefault="000E1912" w:rsidP="007D5691">
            <w:pPr>
              <w:rPr>
                <w:rFonts w:ascii="Arial" w:hAnsi="Arial" w:cs="Arial"/>
              </w:rPr>
            </w:pPr>
            <w:r w:rsidRPr="00735E7B">
              <w:rPr>
                <w:rFonts w:ascii="Arial" w:hAnsi="Arial" w:cs="Arial"/>
              </w:rPr>
              <w:t>Home Address</w:t>
            </w:r>
          </w:p>
        </w:tc>
      </w:tr>
      <w:tr w:rsidR="000E1912" w14:paraId="4D5699E7" w14:textId="77777777" w:rsidTr="007D5691">
        <w:trPr>
          <w:trHeight w:val="383"/>
        </w:trPr>
        <w:tc>
          <w:tcPr>
            <w:tcW w:w="2389" w:type="dxa"/>
            <w:gridSpan w:val="2"/>
            <w:shd w:val="clear" w:color="auto" w:fill="DBE5F1"/>
            <w:vAlign w:val="center"/>
          </w:tcPr>
          <w:p w14:paraId="58089BCB" w14:textId="77777777" w:rsidR="000E1912" w:rsidRPr="00735E7B" w:rsidRDefault="000E1912" w:rsidP="007D5691">
            <w:pPr>
              <w:rPr>
                <w:rFonts w:ascii="Arial" w:hAnsi="Arial" w:cs="Arial"/>
              </w:rPr>
            </w:pPr>
            <w:r w:rsidRPr="00735E7B">
              <w:rPr>
                <w:rFonts w:ascii="Arial" w:hAnsi="Arial" w:cs="Arial"/>
              </w:rPr>
              <w:t>School / Unit:</w:t>
            </w:r>
          </w:p>
        </w:tc>
        <w:tc>
          <w:tcPr>
            <w:tcW w:w="3140" w:type="dxa"/>
            <w:gridSpan w:val="11"/>
            <w:vAlign w:val="center"/>
          </w:tcPr>
          <w:p w14:paraId="5D4DAEF5" w14:textId="77777777" w:rsidR="000E1912" w:rsidRPr="00735E7B" w:rsidRDefault="000E1912" w:rsidP="007D5691">
            <w:pPr>
              <w:rPr>
                <w:rFonts w:ascii="Arial" w:hAnsi="Arial" w:cs="Arial"/>
              </w:rPr>
            </w:pPr>
          </w:p>
        </w:tc>
        <w:tc>
          <w:tcPr>
            <w:tcW w:w="5245" w:type="dxa"/>
            <w:gridSpan w:val="12"/>
            <w:vMerge w:val="restart"/>
          </w:tcPr>
          <w:p w14:paraId="083DE2A5" w14:textId="77777777" w:rsidR="000E1912" w:rsidRPr="00735E7B" w:rsidRDefault="000E1912" w:rsidP="007D5691">
            <w:pPr>
              <w:rPr>
                <w:rFonts w:ascii="Arial" w:hAnsi="Arial" w:cs="Arial"/>
              </w:rPr>
            </w:pPr>
          </w:p>
          <w:p w14:paraId="492C8E29" w14:textId="77777777" w:rsidR="000E1912" w:rsidRPr="00735E7B" w:rsidRDefault="000E1912" w:rsidP="007D5691">
            <w:pPr>
              <w:rPr>
                <w:rFonts w:ascii="Arial" w:hAnsi="Arial" w:cs="Arial"/>
              </w:rPr>
            </w:pPr>
          </w:p>
        </w:tc>
      </w:tr>
      <w:tr w:rsidR="000E1912" w14:paraId="54641956" w14:textId="77777777" w:rsidTr="007D5691">
        <w:trPr>
          <w:trHeight w:val="383"/>
        </w:trPr>
        <w:tc>
          <w:tcPr>
            <w:tcW w:w="2389" w:type="dxa"/>
            <w:gridSpan w:val="2"/>
            <w:shd w:val="clear" w:color="auto" w:fill="DBE5F1"/>
            <w:vAlign w:val="center"/>
          </w:tcPr>
          <w:p w14:paraId="0E5B190C" w14:textId="77777777" w:rsidR="000E1912" w:rsidRPr="00735E7B" w:rsidRDefault="000E1912" w:rsidP="007D5691">
            <w:pPr>
              <w:rPr>
                <w:rFonts w:ascii="Arial" w:hAnsi="Arial" w:cs="Arial"/>
              </w:rPr>
            </w:pPr>
            <w:r w:rsidRPr="00735E7B">
              <w:rPr>
                <w:rFonts w:ascii="Arial" w:hAnsi="Arial" w:cs="Arial"/>
              </w:rPr>
              <w:t>Designation:</w:t>
            </w:r>
          </w:p>
        </w:tc>
        <w:tc>
          <w:tcPr>
            <w:tcW w:w="1156" w:type="dxa"/>
            <w:gridSpan w:val="4"/>
            <w:vAlign w:val="center"/>
          </w:tcPr>
          <w:p w14:paraId="57DCAAF0" w14:textId="77777777" w:rsidR="000E1912" w:rsidRPr="00735E7B" w:rsidRDefault="000E1912" w:rsidP="007D5691">
            <w:pPr>
              <w:rPr>
                <w:rFonts w:ascii="Arial" w:hAnsi="Arial" w:cs="Arial"/>
                <w:i/>
              </w:rPr>
            </w:pPr>
            <w:r w:rsidRPr="00735E7B">
              <w:rPr>
                <w:rFonts w:ascii="Arial" w:hAnsi="Arial" w:cs="Arial"/>
                <w:i/>
              </w:rPr>
              <w:t>Employee</w:t>
            </w:r>
          </w:p>
        </w:tc>
        <w:tc>
          <w:tcPr>
            <w:tcW w:w="992" w:type="dxa"/>
            <w:gridSpan w:val="3"/>
            <w:vAlign w:val="center"/>
          </w:tcPr>
          <w:p w14:paraId="4796A143" w14:textId="77777777" w:rsidR="000E1912" w:rsidRPr="00735E7B" w:rsidRDefault="000E1912" w:rsidP="007D5691">
            <w:pPr>
              <w:rPr>
                <w:rFonts w:ascii="Arial" w:hAnsi="Arial" w:cs="Arial"/>
                <w:i/>
              </w:rPr>
            </w:pPr>
            <w:r w:rsidRPr="00735E7B">
              <w:rPr>
                <w:rFonts w:ascii="Arial" w:hAnsi="Arial" w:cs="Arial"/>
                <w:i/>
              </w:rPr>
              <w:t>Student</w:t>
            </w:r>
          </w:p>
        </w:tc>
        <w:tc>
          <w:tcPr>
            <w:tcW w:w="992" w:type="dxa"/>
            <w:gridSpan w:val="4"/>
            <w:vAlign w:val="center"/>
          </w:tcPr>
          <w:p w14:paraId="78B56CA4" w14:textId="77777777" w:rsidR="000E1912" w:rsidRPr="00735E7B" w:rsidRDefault="000E1912" w:rsidP="007D5691">
            <w:pPr>
              <w:rPr>
                <w:rFonts w:ascii="Arial" w:hAnsi="Arial" w:cs="Arial"/>
                <w:i/>
              </w:rPr>
            </w:pPr>
            <w:r w:rsidRPr="00735E7B">
              <w:rPr>
                <w:rFonts w:ascii="Arial" w:hAnsi="Arial" w:cs="Arial"/>
                <w:i/>
              </w:rPr>
              <w:t>Other</w:t>
            </w:r>
          </w:p>
        </w:tc>
        <w:tc>
          <w:tcPr>
            <w:tcW w:w="5245" w:type="dxa"/>
            <w:gridSpan w:val="12"/>
            <w:vMerge/>
            <w:vAlign w:val="center"/>
          </w:tcPr>
          <w:p w14:paraId="6315BF98" w14:textId="77777777" w:rsidR="000E1912" w:rsidRPr="00735E7B" w:rsidRDefault="000E1912" w:rsidP="007D5691">
            <w:pPr>
              <w:rPr>
                <w:rFonts w:ascii="Arial" w:hAnsi="Arial" w:cs="Arial"/>
              </w:rPr>
            </w:pPr>
          </w:p>
        </w:tc>
      </w:tr>
      <w:tr w:rsidR="000E1912" w14:paraId="0F6C94BE" w14:textId="77777777" w:rsidTr="007D5691">
        <w:trPr>
          <w:trHeight w:val="383"/>
        </w:trPr>
        <w:tc>
          <w:tcPr>
            <w:tcW w:w="2389" w:type="dxa"/>
            <w:gridSpan w:val="2"/>
            <w:tcBorders>
              <w:bottom w:val="single" w:sz="4" w:space="0" w:color="auto"/>
            </w:tcBorders>
            <w:shd w:val="clear" w:color="auto" w:fill="DBE5F1"/>
            <w:vAlign w:val="center"/>
          </w:tcPr>
          <w:p w14:paraId="1F2CE065" w14:textId="77777777" w:rsidR="000E1912" w:rsidRPr="00735E7B" w:rsidRDefault="000E1912" w:rsidP="007D5691">
            <w:pPr>
              <w:rPr>
                <w:rFonts w:ascii="Arial" w:hAnsi="Arial" w:cs="Arial"/>
              </w:rPr>
            </w:pPr>
            <w:r w:rsidRPr="00735E7B">
              <w:rPr>
                <w:rFonts w:ascii="Arial" w:hAnsi="Arial" w:cs="Arial"/>
              </w:rPr>
              <w:t>Job Title / Course:</w:t>
            </w:r>
          </w:p>
        </w:tc>
        <w:tc>
          <w:tcPr>
            <w:tcW w:w="3140" w:type="dxa"/>
            <w:gridSpan w:val="11"/>
            <w:tcBorders>
              <w:bottom w:val="single" w:sz="4" w:space="0" w:color="auto"/>
            </w:tcBorders>
            <w:vAlign w:val="center"/>
          </w:tcPr>
          <w:p w14:paraId="17A9489A" w14:textId="77777777" w:rsidR="000E1912" w:rsidRPr="00735E7B" w:rsidRDefault="000E1912" w:rsidP="007D5691">
            <w:pPr>
              <w:rPr>
                <w:rFonts w:ascii="Arial" w:hAnsi="Arial" w:cs="Arial"/>
              </w:rPr>
            </w:pPr>
          </w:p>
        </w:tc>
        <w:tc>
          <w:tcPr>
            <w:tcW w:w="5245" w:type="dxa"/>
            <w:gridSpan w:val="12"/>
            <w:vMerge/>
            <w:tcBorders>
              <w:bottom w:val="single" w:sz="4" w:space="0" w:color="auto"/>
            </w:tcBorders>
            <w:vAlign w:val="center"/>
          </w:tcPr>
          <w:p w14:paraId="5453017A" w14:textId="77777777" w:rsidR="000E1912" w:rsidRPr="00735E7B" w:rsidRDefault="000E1912" w:rsidP="007D5691">
            <w:pPr>
              <w:rPr>
                <w:rFonts w:ascii="Arial" w:hAnsi="Arial" w:cs="Arial"/>
              </w:rPr>
            </w:pPr>
          </w:p>
        </w:tc>
      </w:tr>
      <w:tr w:rsidR="000E1912" w14:paraId="1C190F05" w14:textId="77777777" w:rsidTr="007D5691">
        <w:trPr>
          <w:trHeight w:val="383"/>
        </w:trPr>
        <w:tc>
          <w:tcPr>
            <w:tcW w:w="2389" w:type="dxa"/>
            <w:gridSpan w:val="2"/>
            <w:tcBorders>
              <w:bottom w:val="single" w:sz="4" w:space="0" w:color="auto"/>
            </w:tcBorders>
            <w:shd w:val="clear" w:color="auto" w:fill="DBE5F1"/>
            <w:vAlign w:val="center"/>
          </w:tcPr>
          <w:p w14:paraId="5392F452" w14:textId="77777777" w:rsidR="000E1912" w:rsidRPr="00735E7B" w:rsidRDefault="000E1912" w:rsidP="007D5691">
            <w:pPr>
              <w:rPr>
                <w:rFonts w:ascii="Arial" w:hAnsi="Arial" w:cs="Arial"/>
              </w:rPr>
            </w:pPr>
            <w:r w:rsidRPr="00735E7B">
              <w:rPr>
                <w:rFonts w:ascii="Arial" w:hAnsi="Arial" w:cs="Arial"/>
              </w:rPr>
              <w:t>Male / Female:(M/F)</w:t>
            </w:r>
          </w:p>
        </w:tc>
        <w:tc>
          <w:tcPr>
            <w:tcW w:w="3140" w:type="dxa"/>
            <w:gridSpan w:val="11"/>
            <w:tcBorders>
              <w:bottom w:val="single" w:sz="4" w:space="0" w:color="auto"/>
            </w:tcBorders>
            <w:vAlign w:val="center"/>
          </w:tcPr>
          <w:p w14:paraId="47B3C993" w14:textId="77777777" w:rsidR="000E1912" w:rsidRPr="00735E7B" w:rsidRDefault="000E1912" w:rsidP="007D5691">
            <w:pPr>
              <w:rPr>
                <w:rFonts w:ascii="Arial" w:hAnsi="Arial" w:cs="Arial"/>
              </w:rPr>
            </w:pPr>
          </w:p>
        </w:tc>
        <w:tc>
          <w:tcPr>
            <w:tcW w:w="1560" w:type="dxa"/>
            <w:gridSpan w:val="3"/>
            <w:tcBorders>
              <w:bottom w:val="single" w:sz="4" w:space="0" w:color="auto"/>
            </w:tcBorders>
            <w:shd w:val="clear" w:color="auto" w:fill="DBE5F1"/>
            <w:vAlign w:val="center"/>
          </w:tcPr>
          <w:p w14:paraId="5748F9CC" w14:textId="77777777" w:rsidR="000E1912" w:rsidRPr="00735E7B" w:rsidRDefault="000E1912" w:rsidP="007D5691">
            <w:pPr>
              <w:rPr>
                <w:rFonts w:ascii="Arial" w:hAnsi="Arial" w:cs="Arial"/>
              </w:rPr>
            </w:pPr>
            <w:r w:rsidRPr="00735E7B">
              <w:rPr>
                <w:rFonts w:ascii="Arial" w:hAnsi="Arial" w:cs="Arial"/>
              </w:rPr>
              <w:t>Age:</w:t>
            </w:r>
          </w:p>
        </w:tc>
        <w:tc>
          <w:tcPr>
            <w:tcW w:w="3685" w:type="dxa"/>
            <w:gridSpan w:val="9"/>
            <w:tcBorders>
              <w:bottom w:val="single" w:sz="4" w:space="0" w:color="auto"/>
            </w:tcBorders>
            <w:vAlign w:val="center"/>
          </w:tcPr>
          <w:p w14:paraId="25A3E871" w14:textId="77777777" w:rsidR="000E1912" w:rsidRPr="00735E7B" w:rsidRDefault="000E1912" w:rsidP="007D5691">
            <w:pPr>
              <w:rPr>
                <w:rFonts w:ascii="Arial" w:hAnsi="Arial" w:cs="Arial"/>
              </w:rPr>
            </w:pPr>
          </w:p>
        </w:tc>
      </w:tr>
      <w:tr w:rsidR="000E1912" w14:paraId="3036CCA0" w14:textId="77777777" w:rsidTr="007D5691">
        <w:trPr>
          <w:trHeight w:val="70"/>
        </w:trPr>
        <w:tc>
          <w:tcPr>
            <w:tcW w:w="10774" w:type="dxa"/>
            <w:gridSpan w:val="25"/>
            <w:tcBorders>
              <w:top w:val="single" w:sz="4" w:space="0" w:color="auto"/>
              <w:left w:val="nil"/>
              <w:bottom w:val="single" w:sz="4" w:space="0" w:color="auto"/>
              <w:right w:val="nil"/>
            </w:tcBorders>
            <w:shd w:val="clear" w:color="auto" w:fill="FFFFFF"/>
            <w:vAlign w:val="center"/>
          </w:tcPr>
          <w:p w14:paraId="0861EFBD" w14:textId="77777777" w:rsidR="000E1912" w:rsidRPr="00735E7B" w:rsidRDefault="000E1912" w:rsidP="007D5691">
            <w:pPr>
              <w:rPr>
                <w:rFonts w:ascii="Arial" w:hAnsi="Arial" w:cs="Arial"/>
                <w:sz w:val="8"/>
                <w:szCs w:val="8"/>
              </w:rPr>
            </w:pPr>
          </w:p>
        </w:tc>
      </w:tr>
      <w:tr w:rsidR="000E1912" w14:paraId="6F61CC9C" w14:textId="77777777" w:rsidTr="007D5691">
        <w:trPr>
          <w:trHeight w:val="395"/>
        </w:trPr>
        <w:tc>
          <w:tcPr>
            <w:tcW w:w="10774" w:type="dxa"/>
            <w:gridSpan w:val="25"/>
            <w:tcBorders>
              <w:top w:val="single" w:sz="4" w:space="0" w:color="auto"/>
            </w:tcBorders>
            <w:shd w:val="clear" w:color="auto" w:fill="B8CCE4"/>
            <w:vAlign w:val="center"/>
          </w:tcPr>
          <w:p w14:paraId="4154DAFC" w14:textId="77777777" w:rsidR="000E1912" w:rsidRPr="00C90379" w:rsidRDefault="000E1912" w:rsidP="007D5691">
            <w:pPr>
              <w:rPr>
                <w:rFonts w:ascii="Arial" w:hAnsi="Arial" w:cs="Arial"/>
                <w:sz w:val="18"/>
                <w:szCs w:val="18"/>
              </w:rPr>
            </w:pPr>
            <w:r w:rsidRPr="00735E7B">
              <w:rPr>
                <w:rFonts w:ascii="Arial" w:hAnsi="Arial" w:cs="Arial"/>
                <w:b/>
                <w:i/>
              </w:rPr>
              <w:t xml:space="preserve">2. </w:t>
            </w:r>
            <w:r>
              <w:rPr>
                <w:rFonts w:ascii="Arial" w:hAnsi="Arial" w:cs="Arial"/>
                <w:b/>
                <w:i/>
              </w:rPr>
              <w:t xml:space="preserve">DETAILS OF THE </w:t>
            </w:r>
            <w:r w:rsidRPr="0044730F">
              <w:rPr>
                <w:rFonts w:ascii="Arial" w:hAnsi="Arial" w:cs="Arial"/>
                <w:b/>
                <w:i/>
              </w:rPr>
              <w:t>ACCIDENT</w:t>
            </w:r>
            <w:r w:rsidRPr="00735E7B">
              <w:rPr>
                <w:rFonts w:ascii="Arial" w:hAnsi="Arial" w:cs="Arial"/>
                <w:b/>
                <w:i/>
              </w:rPr>
              <w:t xml:space="preserve"> / NEAR </w:t>
            </w:r>
            <w:proofErr w:type="gramStart"/>
            <w:r w:rsidRPr="00735E7B">
              <w:rPr>
                <w:rFonts w:ascii="Arial" w:hAnsi="Arial" w:cs="Arial"/>
                <w:b/>
                <w:i/>
              </w:rPr>
              <w:t>MISS</w:t>
            </w:r>
            <w:r>
              <w:rPr>
                <w:rFonts w:ascii="Arial" w:hAnsi="Arial" w:cs="Arial"/>
                <w:sz w:val="18"/>
                <w:szCs w:val="18"/>
              </w:rPr>
              <w:t xml:space="preserve">  (</w:t>
            </w:r>
            <w:proofErr w:type="gramEnd"/>
            <w:r>
              <w:rPr>
                <w:rFonts w:ascii="Arial" w:hAnsi="Arial" w:cs="Arial"/>
                <w:sz w:val="18"/>
                <w:szCs w:val="18"/>
              </w:rPr>
              <w:t>Please provided details of the accident / Near miss)</w:t>
            </w:r>
          </w:p>
        </w:tc>
      </w:tr>
      <w:tr w:rsidR="000E1912" w14:paraId="74044C52" w14:textId="77777777" w:rsidTr="007D5691">
        <w:trPr>
          <w:trHeight w:val="373"/>
        </w:trPr>
        <w:tc>
          <w:tcPr>
            <w:tcW w:w="2978" w:type="dxa"/>
            <w:gridSpan w:val="4"/>
            <w:tcBorders>
              <w:bottom w:val="single" w:sz="4" w:space="0" w:color="auto"/>
            </w:tcBorders>
            <w:shd w:val="clear" w:color="auto" w:fill="DBE5F1"/>
            <w:vAlign w:val="center"/>
          </w:tcPr>
          <w:p w14:paraId="15F37F6D" w14:textId="77777777" w:rsidR="000E1912" w:rsidRPr="00735E7B" w:rsidRDefault="000E1912" w:rsidP="007D5691">
            <w:pPr>
              <w:rPr>
                <w:rFonts w:ascii="Arial" w:hAnsi="Arial" w:cs="Arial"/>
              </w:rPr>
            </w:pPr>
            <w:r w:rsidRPr="00735E7B">
              <w:rPr>
                <w:rFonts w:ascii="Arial" w:hAnsi="Arial" w:cs="Arial"/>
              </w:rPr>
              <w:t>Date:</w:t>
            </w:r>
          </w:p>
        </w:tc>
        <w:tc>
          <w:tcPr>
            <w:tcW w:w="2551" w:type="dxa"/>
            <w:gridSpan w:val="9"/>
            <w:tcBorders>
              <w:bottom w:val="single" w:sz="4" w:space="0" w:color="auto"/>
            </w:tcBorders>
            <w:vAlign w:val="center"/>
          </w:tcPr>
          <w:p w14:paraId="396C2ABA" w14:textId="77777777" w:rsidR="000E1912" w:rsidRPr="00735E7B" w:rsidRDefault="000E1912" w:rsidP="007D5691">
            <w:pPr>
              <w:rPr>
                <w:rFonts w:ascii="Arial" w:hAnsi="Arial" w:cs="Arial"/>
              </w:rPr>
            </w:pPr>
          </w:p>
        </w:tc>
        <w:tc>
          <w:tcPr>
            <w:tcW w:w="1560" w:type="dxa"/>
            <w:gridSpan w:val="3"/>
            <w:tcBorders>
              <w:bottom w:val="single" w:sz="4" w:space="0" w:color="auto"/>
            </w:tcBorders>
            <w:shd w:val="clear" w:color="auto" w:fill="DBE5F1"/>
            <w:vAlign w:val="center"/>
          </w:tcPr>
          <w:p w14:paraId="05AFE8E8" w14:textId="77777777" w:rsidR="000E1912" w:rsidRPr="00735E7B" w:rsidRDefault="000E1912" w:rsidP="007D5691">
            <w:pPr>
              <w:rPr>
                <w:rFonts w:ascii="Arial" w:hAnsi="Arial" w:cs="Arial"/>
              </w:rPr>
            </w:pPr>
            <w:r w:rsidRPr="00735E7B">
              <w:rPr>
                <w:rFonts w:ascii="Arial" w:hAnsi="Arial" w:cs="Arial"/>
              </w:rPr>
              <w:t>Time:</w:t>
            </w:r>
          </w:p>
        </w:tc>
        <w:tc>
          <w:tcPr>
            <w:tcW w:w="3685" w:type="dxa"/>
            <w:gridSpan w:val="9"/>
            <w:tcBorders>
              <w:bottom w:val="single" w:sz="4" w:space="0" w:color="auto"/>
            </w:tcBorders>
            <w:vAlign w:val="center"/>
          </w:tcPr>
          <w:p w14:paraId="4886BCC2" w14:textId="77777777" w:rsidR="000E1912" w:rsidRPr="00735E7B" w:rsidRDefault="000E1912" w:rsidP="007D5691">
            <w:pPr>
              <w:rPr>
                <w:rFonts w:ascii="Arial" w:hAnsi="Arial" w:cs="Arial"/>
              </w:rPr>
            </w:pPr>
          </w:p>
        </w:tc>
      </w:tr>
      <w:tr w:rsidR="000E1912" w14:paraId="0D9F2332" w14:textId="77777777" w:rsidTr="007D5691">
        <w:trPr>
          <w:trHeight w:val="373"/>
        </w:trPr>
        <w:tc>
          <w:tcPr>
            <w:tcW w:w="2978" w:type="dxa"/>
            <w:gridSpan w:val="4"/>
            <w:tcBorders>
              <w:bottom w:val="single" w:sz="4" w:space="0" w:color="auto"/>
            </w:tcBorders>
            <w:shd w:val="clear" w:color="auto" w:fill="DBE5F1"/>
            <w:vAlign w:val="center"/>
          </w:tcPr>
          <w:p w14:paraId="63F0CA91" w14:textId="77777777" w:rsidR="000E1912" w:rsidRPr="00735E7B" w:rsidRDefault="000E1912" w:rsidP="007D5691">
            <w:pPr>
              <w:rPr>
                <w:rFonts w:ascii="Arial" w:hAnsi="Arial" w:cs="Arial"/>
              </w:rPr>
            </w:pPr>
            <w:r w:rsidRPr="00735E7B">
              <w:rPr>
                <w:rFonts w:ascii="Arial" w:hAnsi="Arial" w:cs="Arial"/>
              </w:rPr>
              <w:t>Exact Location</w:t>
            </w:r>
            <w:r>
              <w:rPr>
                <w:rFonts w:ascii="Arial" w:hAnsi="Arial" w:cs="Arial"/>
              </w:rPr>
              <w:t xml:space="preserve"> </w:t>
            </w:r>
            <w:r w:rsidRPr="00D003BF">
              <w:rPr>
                <w:rFonts w:ascii="Arial" w:hAnsi="Arial" w:cs="Arial"/>
                <w:sz w:val="16"/>
                <w:szCs w:val="16"/>
              </w:rPr>
              <w:t>(including campus):</w:t>
            </w:r>
          </w:p>
        </w:tc>
        <w:tc>
          <w:tcPr>
            <w:tcW w:w="7796" w:type="dxa"/>
            <w:gridSpan w:val="21"/>
            <w:tcBorders>
              <w:bottom w:val="single" w:sz="4" w:space="0" w:color="auto"/>
            </w:tcBorders>
            <w:vAlign w:val="center"/>
          </w:tcPr>
          <w:p w14:paraId="2798025B" w14:textId="77777777" w:rsidR="000E1912" w:rsidRPr="00735E7B" w:rsidRDefault="000E1912" w:rsidP="007D5691">
            <w:pPr>
              <w:rPr>
                <w:rFonts w:ascii="Arial" w:hAnsi="Arial" w:cs="Arial"/>
              </w:rPr>
            </w:pPr>
          </w:p>
        </w:tc>
      </w:tr>
      <w:tr w:rsidR="000E1912" w14:paraId="3B57F38B" w14:textId="77777777" w:rsidTr="007D5691">
        <w:trPr>
          <w:trHeight w:val="373"/>
        </w:trPr>
        <w:tc>
          <w:tcPr>
            <w:tcW w:w="2978" w:type="dxa"/>
            <w:gridSpan w:val="4"/>
            <w:tcBorders>
              <w:top w:val="single" w:sz="4" w:space="0" w:color="auto"/>
              <w:bottom w:val="single" w:sz="4" w:space="0" w:color="auto"/>
            </w:tcBorders>
            <w:shd w:val="clear" w:color="auto" w:fill="DBE5F1"/>
            <w:vAlign w:val="center"/>
          </w:tcPr>
          <w:p w14:paraId="2D15E93E" w14:textId="77777777" w:rsidR="000E1912" w:rsidRPr="00735E7B" w:rsidRDefault="000E1912" w:rsidP="007D5691">
            <w:pPr>
              <w:rPr>
                <w:rFonts w:ascii="Arial" w:hAnsi="Arial" w:cs="Arial"/>
              </w:rPr>
            </w:pPr>
            <w:r w:rsidRPr="00735E7B">
              <w:rPr>
                <w:rFonts w:ascii="Arial" w:hAnsi="Arial" w:cs="Arial"/>
              </w:rPr>
              <w:t>Cause and Description:</w:t>
            </w:r>
          </w:p>
          <w:p w14:paraId="3CA1AC37" w14:textId="77777777" w:rsidR="000E1912" w:rsidRPr="00735E7B" w:rsidRDefault="000E1912" w:rsidP="007D5691">
            <w:pPr>
              <w:rPr>
                <w:rFonts w:ascii="Arial" w:hAnsi="Arial" w:cs="Arial"/>
              </w:rPr>
            </w:pPr>
          </w:p>
          <w:p w14:paraId="215898C4" w14:textId="77777777" w:rsidR="000E1912" w:rsidRPr="00735E7B" w:rsidRDefault="000E1912" w:rsidP="007D5691">
            <w:pPr>
              <w:rPr>
                <w:rFonts w:ascii="Arial" w:hAnsi="Arial" w:cs="Arial"/>
                <w:sz w:val="16"/>
                <w:szCs w:val="16"/>
              </w:rPr>
            </w:pPr>
            <w:r w:rsidRPr="00735E7B">
              <w:rPr>
                <w:rFonts w:ascii="Arial" w:hAnsi="Arial" w:cs="Arial"/>
                <w:sz w:val="16"/>
                <w:szCs w:val="16"/>
              </w:rPr>
              <w:t>(Please state the work or activity being carried out at the time of the accident and how the accident occurred)</w:t>
            </w:r>
          </w:p>
        </w:tc>
        <w:tc>
          <w:tcPr>
            <w:tcW w:w="7796" w:type="dxa"/>
            <w:gridSpan w:val="21"/>
            <w:tcBorders>
              <w:top w:val="single" w:sz="4" w:space="0" w:color="auto"/>
              <w:bottom w:val="single" w:sz="4" w:space="0" w:color="auto"/>
            </w:tcBorders>
          </w:tcPr>
          <w:p w14:paraId="5EE9686D" w14:textId="77777777" w:rsidR="000E1912" w:rsidRPr="00735E7B" w:rsidRDefault="000E1912" w:rsidP="007D5691">
            <w:pPr>
              <w:rPr>
                <w:rFonts w:ascii="Arial" w:hAnsi="Arial" w:cs="Arial"/>
              </w:rPr>
            </w:pPr>
          </w:p>
        </w:tc>
      </w:tr>
      <w:tr w:rsidR="000E1912" w:rsidRPr="00735E7B" w14:paraId="45D6017F" w14:textId="77777777" w:rsidTr="007D5691">
        <w:trPr>
          <w:trHeight w:val="90"/>
        </w:trPr>
        <w:tc>
          <w:tcPr>
            <w:tcW w:w="10774" w:type="dxa"/>
            <w:gridSpan w:val="25"/>
            <w:tcBorders>
              <w:top w:val="single" w:sz="4" w:space="0" w:color="auto"/>
              <w:left w:val="nil"/>
              <w:bottom w:val="single" w:sz="4" w:space="0" w:color="auto"/>
              <w:right w:val="nil"/>
            </w:tcBorders>
            <w:shd w:val="clear" w:color="auto" w:fill="FFFFFF"/>
            <w:vAlign w:val="center"/>
          </w:tcPr>
          <w:p w14:paraId="3826DC16" w14:textId="77777777" w:rsidR="000E1912" w:rsidRPr="00735E7B" w:rsidRDefault="000E1912" w:rsidP="007D5691">
            <w:pPr>
              <w:rPr>
                <w:rFonts w:ascii="Arial" w:hAnsi="Arial" w:cs="Arial"/>
                <w:sz w:val="8"/>
                <w:szCs w:val="8"/>
              </w:rPr>
            </w:pPr>
          </w:p>
        </w:tc>
      </w:tr>
      <w:tr w:rsidR="000E1912" w14:paraId="4507A1F3" w14:textId="77777777" w:rsidTr="007D5691">
        <w:trPr>
          <w:trHeight w:val="380"/>
        </w:trPr>
        <w:tc>
          <w:tcPr>
            <w:tcW w:w="10774" w:type="dxa"/>
            <w:gridSpan w:val="25"/>
            <w:tcBorders>
              <w:top w:val="single" w:sz="4" w:space="0" w:color="auto"/>
              <w:bottom w:val="single" w:sz="4" w:space="0" w:color="auto"/>
            </w:tcBorders>
            <w:shd w:val="clear" w:color="auto" w:fill="B8CCE4"/>
            <w:vAlign w:val="center"/>
          </w:tcPr>
          <w:p w14:paraId="3E04463F" w14:textId="77777777" w:rsidR="000E1912" w:rsidRPr="00C40E6F" w:rsidRDefault="000E1912" w:rsidP="007D5691">
            <w:pPr>
              <w:rPr>
                <w:rFonts w:ascii="Arial" w:hAnsi="Arial" w:cs="Arial"/>
              </w:rPr>
            </w:pPr>
            <w:r w:rsidRPr="00735E7B">
              <w:rPr>
                <w:rFonts w:ascii="Arial" w:hAnsi="Arial" w:cs="Arial"/>
                <w:b/>
                <w:i/>
              </w:rPr>
              <w:t xml:space="preserve">3. DETAILS OF </w:t>
            </w:r>
            <w:proofErr w:type="gramStart"/>
            <w:r w:rsidRPr="00735E7B">
              <w:rPr>
                <w:rFonts w:ascii="Arial" w:hAnsi="Arial" w:cs="Arial"/>
                <w:b/>
                <w:i/>
              </w:rPr>
              <w:t>INJURY</w:t>
            </w:r>
            <w:r>
              <w:rPr>
                <w:rFonts w:ascii="Arial" w:hAnsi="Arial" w:cs="Arial"/>
                <w:b/>
                <w:i/>
              </w:rPr>
              <w:t xml:space="preserve">  </w:t>
            </w:r>
            <w:r>
              <w:rPr>
                <w:rFonts w:ascii="Arial" w:hAnsi="Arial" w:cs="Arial"/>
                <w:sz w:val="18"/>
                <w:szCs w:val="18"/>
              </w:rPr>
              <w:t>(</w:t>
            </w:r>
            <w:proofErr w:type="gramEnd"/>
            <w:r>
              <w:rPr>
                <w:rFonts w:ascii="Arial" w:hAnsi="Arial" w:cs="Arial"/>
                <w:sz w:val="18"/>
                <w:szCs w:val="18"/>
              </w:rPr>
              <w:t>Please state the n</w:t>
            </w:r>
            <w:r w:rsidRPr="00C90379">
              <w:rPr>
                <w:rFonts w:ascii="Arial" w:hAnsi="Arial" w:cs="Arial"/>
                <w:sz w:val="18"/>
                <w:szCs w:val="18"/>
              </w:rPr>
              <w:t>ature and Extent of Injury</w:t>
            </w:r>
            <w:r>
              <w:rPr>
                <w:rFonts w:ascii="Arial" w:hAnsi="Arial" w:cs="Arial"/>
                <w:sz w:val="18"/>
                <w:szCs w:val="18"/>
              </w:rPr>
              <w:t>, indicating left or right as appropriate)</w:t>
            </w:r>
          </w:p>
        </w:tc>
      </w:tr>
      <w:tr w:rsidR="000E1912" w14:paraId="3D6E2A27" w14:textId="77777777" w:rsidTr="007D5691">
        <w:trPr>
          <w:trHeight w:val="889"/>
        </w:trPr>
        <w:tc>
          <w:tcPr>
            <w:tcW w:w="10774" w:type="dxa"/>
            <w:gridSpan w:val="25"/>
            <w:tcBorders>
              <w:bottom w:val="single" w:sz="4" w:space="0" w:color="auto"/>
            </w:tcBorders>
            <w:shd w:val="clear" w:color="auto" w:fill="FFFFFF"/>
          </w:tcPr>
          <w:p w14:paraId="50DCB08E" w14:textId="77777777" w:rsidR="000E1912" w:rsidRPr="00735E7B" w:rsidRDefault="000E1912" w:rsidP="007D5691">
            <w:pPr>
              <w:rPr>
                <w:rFonts w:ascii="Arial" w:hAnsi="Arial" w:cs="Arial"/>
              </w:rPr>
            </w:pPr>
            <w:r>
              <w:rPr>
                <w:rFonts w:ascii="Arial" w:hAnsi="Arial" w:cs="Arial"/>
              </w:rPr>
              <w:t xml:space="preserve"> </w:t>
            </w:r>
          </w:p>
        </w:tc>
      </w:tr>
      <w:tr w:rsidR="000E1912" w14:paraId="1C353461" w14:textId="77777777" w:rsidTr="007D5691">
        <w:trPr>
          <w:trHeight w:val="70"/>
        </w:trPr>
        <w:tc>
          <w:tcPr>
            <w:tcW w:w="10774" w:type="dxa"/>
            <w:gridSpan w:val="25"/>
            <w:tcBorders>
              <w:top w:val="single" w:sz="4" w:space="0" w:color="auto"/>
              <w:left w:val="nil"/>
              <w:bottom w:val="single" w:sz="4" w:space="0" w:color="auto"/>
              <w:right w:val="nil"/>
            </w:tcBorders>
            <w:shd w:val="clear" w:color="auto" w:fill="FFFFFF"/>
            <w:vAlign w:val="center"/>
          </w:tcPr>
          <w:p w14:paraId="4653E998" w14:textId="77777777" w:rsidR="000E1912" w:rsidRPr="00735E7B" w:rsidRDefault="000E1912" w:rsidP="007D5691">
            <w:pPr>
              <w:rPr>
                <w:rFonts w:ascii="Arial" w:hAnsi="Arial" w:cs="Arial"/>
                <w:sz w:val="8"/>
                <w:szCs w:val="8"/>
              </w:rPr>
            </w:pPr>
          </w:p>
        </w:tc>
      </w:tr>
      <w:tr w:rsidR="000E1912" w14:paraId="37A90375" w14:textId="77777777" w:rsidTr="007D5691">
        <w:trPr>
          <w:trHeight w:val="394"/>
        </w:trPr>
        <w:tc>
          <w:tcPr>
            <w:tcW w:w="10774" w:type="dxa"/>
            <w:gridSpan w:val="25"/>
            <w:tcBorders>
              <w:top w:val="single" w:sz="4" w:space="0" w:color="auto"/>
            </w:tcBorders>
            <w:shd w:val="clear" w:color="auto" w:fill="B8CCE4"/>
            <w:vAlign w:val="center"/>
          </w:tcPr>
          <w:p w14:paraId="40271DA4" w14:textId="77777777" w:rsidR="000E1912" w:rsidRPr="00C90379" w:rsidRDefault="000E1912" w:rsidP="007D5691">
            <w:pPr>
              <w:rPr>
                <w:rFonts w:ascii="Arial" w:hAnsi="Arial" w:cs="Arial"/>
                <w:sz w:val="16"/>
                <w:szCs w:val="16"/>
              </w:rPr>
            </w:pPr>
            <w:r w:rsidRPr="00735E7B">
              <w:rPr>
                <w:rFonts w:ascii="Arial" w:hAnsi="Arial" w:cs="Arial"/>
                <w:b/>
                <w:i/>
              </w:rPr>
              <w:t xml:space="preserve">4. </w:t>
            </w:r>
            <w:proofErr w:type="gramStart"/>
            <w:r w:rsidRPr="00735E7B">
              <w:rPr>
                <w:rFonts w:ascii="Arial" w:hAnsi="Arial" w:cs="Arial"/>
                <w:b/>
                <w:i/>
              </w:rPr>
              <w:t>TREATMENT</w:t>
            </w:r>
            <w:r>
              <w:rPr>
                <w:rFonts w:ascii="Arial" w:hAnsi="Arial" w:cs="Arial"/>
                <w:b/>
                <w:i/>
                <w:sz w:val="16"/>
                <w:szCs w:val="16"/>
              </w:rPr>
              <w:t xml:space="preserve">  </w:t>
            </w:r>
            <w:r w:rsidRPr="00C90379">
              <w:rPr>
                <w:rFonts w:ascii="Arial" w:hAnsi="Arial" w:cs="Arial"/>
                <w:sz w:val="18"/>
                <w:szCs w:val="18"/>
              </w:rPr>
              <w:t>(</w:t>
            </w:r>
            <w:proofErr w:type="gramEnd"/>
            <w:r w:rsidRPr="00C90379">
              <w:rPr>
                <w:rFonts w:ascii="Arial" w:hAnsi="Arial" w:cs="Arial"/>
                <w:sz w:val="18"/>
                <w:szCs w:val="18"/>
              </w:rPr>
              <w:t>please state any first aid or medical treatment administered)</w:t>
            </w:r>
          </w:p>
        </w:tc>
      </w:tr>
      <w:tr w:rsidR="000E1912" w14:paraId="490D26F9" w14:textId="77777777" w:rsidTr="007D5691">
        <w:trPr>
          <w:trHeight w:val="389"/>
        </w:trPr>
        <w:tc>
          <w:tcPr>
            <w:tcW w:w="3261" w:type="dxa"/>
            <w:gridSpan w:val="5"/>
            <w:tcBorders>
              <w:bottom w:val="single" w:sz="4" w:space="0" w:color="auto"/>
            </w:tcBorders>
            <w:shd w:val="clear" w:color="auto" w:fill="DBE5F1"/>
            <w:vAlign w:val="center"/>
          </w:tcPr>
          <w:p w14:paraId="69F6620A" w14:textId="77777777" w:rsidR="000E1912" w:rsidRPr="00735E7B" w:rsidRDefault="000E1912" w:rsidP="007D5691">
            <w:pPr>
              <w:rPr>
                <w:rFonts w:ascii="Arial" w:hAnsi="Arial" w:cs="Arial"/>
              </w:rPr>
            </w:pPr>
            <w:r w:rsidRPr="00735E7B">
              <w:rPr>
                <w:rFonts w:ascii="Arial" w:hAnsi="Arial" w:cs="Arial"/>
              </w:rPr>
              <w:t>First Aid by:</w:t>
            </w:r>
          </w:p>
        </w:tc>
        <w:tc>
          <w:tcPr>
            <w:tcW w:w="7513" w:type="dxa"/>
            <w:gridSpan w:val="20"/>
            <w:tcBorders>
              <w:bottom w:val="single" w:sz="4" w:space="0" w:color="auto"/>
            </w:tcBorders>
            <w:vAlign w:val="center"/>
          </w:tcPr>
          <w:p w14:paraId="2C1BFEDD" w14:textId="77777777" w:rsidR="000E1912" w:rsidRPr="00735E7B" w:rsidRDefault="000E1912" w:rsidP="007D5691">
            <w:pPr>
              <w:rPr>
                <w:rFonts w:ascii="Arial" w:hAnsi="Arial" w:cs="Arial"/>
              </w:rPr>
            </w:pPr>
          </w:p>
        </w:tc>
      </w:tr>
      <w:tr w:rsidR="000E1912" w14:paraId="553BA392" w14:textId="77777777" w:rsidTr="007D5691">
        <w:trPr>
          <w:trHeight w:val="389"/>
        </w:trPr>
        <w:tc>
          <w:tcPr>
            <w:tcW w:w="3261" w:type="dxa"/>
            <w:gridSpan w:val="5"/>
            <w:tcBorders>
              <w:bottom w:val="single" w:sz="4" w:space="0" w:color="auto"/>
            </w:tcBorders>
            <w:shd w:val="clear" w:color="auto" w:fill="DBE5F1"/>
            <w:vAlign w:val="center"/>
          </w:tcPr>
          <w:p w14:paraId="189CEB43" w14:textId="77777777" w:rsidR="000E1912" w:rsidRPr="00735E7B" w:rsidRDefault="000E1912" w:rsidP="007D5691">
            <w:pPr>
              <w:rPr>
                <w:rFonts w:ascii="Arial" w:hAnsi="Arial" w:cs="Arial"/>
              </w:rPr>
            </w:pPr>
            <w:r w:rsidRPr="00735E7B">
              <w:rPr>
                <w:rFonts w:ascii="Arial" w:hAnsi="Arial" w:cs="Arial"/>
              </w:rPr>
              <w:t>Treatment Administered:</w:t>
            </w:r>
          </w:p>
        </w:tc>
        <w:tc>
          <w:tcPr>
            <w:tcW w:w="7513" w:type="dxa"/>
            <w:gridSpan w:val="20"/>
            <w:tcBorders>
              <w:bottom w:val="single" w:sz="4" w:space="0" w:color="auto"/>
            </w:tcBorders>
            <w:vAlign w:val="center"/>
          </w:tcPr>
          <w:p w14:paraId="56FA23C8" w14:textId="77777777" w:rsidR="000E1912" w:rsidRPr="00735E7B" w:rsidRDefault="000E1912" w:rsidP="007D5691">
            <w:pPr>
              <w:rPr>
                <w:rFonts w:ascii="Arial" w:hAnsi="Arial" w:cs="Arial"/>
              </w:rPr>
            </w:pPr>
          </w:p>
        </w:tc>
      </w:tr>
      <w:tr w:rsidR="000E1912" w14:paraId="2E8F368A" w14:textId="77777777" w:rsidTr="007D5691">
        <w:trPr>
          <w:trHeight w:val="389"/>
        </w:trPr>
        <w:tc>
          <w:tcPr>
            <w:tcW w:w="10774"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6BFEF1CD" w14:textId="77777777" w:rsidR="000E1912" w:rsidRPr="00735E7B" w:rsidRDefault="000E1912" w:rsidP="007D5691">
            <w:pPr>
              <w:rPr>
                <w:rFonts w:ascii="Arial" w:hAnsi="Arial" w:cs="Arial"/>
              </w:rPr>
            </w:pPr>
            <w:r w:rsidRPr="00735E7B">
              <w:rPr>
                <w:rFonts w:ascii="Arial" w:hAnsi="Arial" w:cs="Arial"/>
              </w:rPr>
              <w:t xml:space="preserve">As a result of the accident was the injured person: </w:t>
            </w:r>
            <w:r w:rsidRPr="00C90379">
              <w:rPr>
                <w:rFonts w:ascii="Arial" w:hAnsi="Arial" w:cs="Arial"/>
                <w:sz w:val="18"/>
                <w:szCs w:val="18"/>
              </w:rPr>
              <w:t>(please delete as appropriate)</w:t>
            </w:r>
          </w:p>
        </w:tc>
      </w:tr>
      <w:tr w:rsidR="000E1912" w14:paraId="5DB08E6E" w14:textId="77777777" w:rsidTr="007D5691">
        <w:trPr>
          <w:trHeight w:val="389"/>
        </w:trPr>
        <w:tc>
          <w:tcPr>
            <w:tcW w:w="3261" w:type="dxa"/>
            <w:gridSpan w:val="5"/>
            <w:tcBorders>
              <w:top w:val="single" w:sz="4" w:space="0" w:color="auto"/>
              <w:bottom w:val="single" w:sz="4" w:space="0" w:color="auto"/>
            </w:tcBorders>
            <w:shd w:val="clear" w:color="auto" w:fill="DBE5F1"/>
            <w:vAlign w:val="center"/>
          </w:tcPr>
          <w:p w14:paraId="472C29B8" w14:textId="77777777" w:rsidR="000E1912" w:rsidRPr="00735E7B" w:rsidRDefault="000E1912" w:rsidP="007D5691">
            <w:pPr>
              <w:rPr>
                <w:rFonts w:ascii="Arial" w:hAnsi="Arial" w:cs="Arial"/>
              </w:rPr>
            </w:pPr>
            <w:r w:rsidRPr="00735E7B">
              <w:rPr>
                <w:rFonts w:ascii="Arial" w:hAnsi="Arial" w:cs="Arial"/>
              </w:rPr>
              <w:t>Immediately</w:t>
            </w:r>
            <w:r w:rsidRPr="00482559">
              <w:rPr>
                <w:rFonts w:ascii="Arial" w:hAnsi="Arial" w:cs="Arial"/>
              </w:rPr>
              <w:t xml:space="preserve"> </w:t>
            </w:r>
            <w:r w:rsidRPr="009C7EED">
              <w:rPr>
                <w:rFonts w:ascii="Arial" w:hAnsi="Arial" w:cs="Arial"/>
                <w:b/>
                <w:u w:val="single"/>
              </w:rPr>
              <w:t>taken</w:t>
            </w:r>
            <w:r w:rsidRPr="00735E7B">
              <w:rPr>
                <w:rFonts w:ascii="Arial" w:hAnsi="Arial" w:cs="Arial"/>
              </w:rPr>
              <w:t xml:space="preserve"> to hospital?</w:t>
            </w:r>
          </w:p>
        </w:tc>
        <w:tc>
          <w:tcPr>
            <w:tcW w:w="1843" w:type="dxa"/>
            <w:gridSpan w:val="6"/>
            <w:tcBorders>
              <w:top w:val="single" w:sz="4" w:space="0" w:color="auto"/>
              <w:bottom w:val="single" w:sz="4" w:space="0" w:color="auto"/>
            </w:tcBorders>
            <w:shd w:val="clear" w:color="auto" w:fill="FFFFFF"/>
            <w:vAlign w:val="center"/>
          </w:tcPr>
          <w:p w14:paraId="04494CAB" w14:textId="77777777" w:rsidR="000E1912" w:rsidRPr="00735E7B" w:rsidRDefault="000E1912" w:rsidP="007D5691">
            <w:pPr>
              <w:jc w:val="center"/>
              <w:rPr>
                <w:rFonts w:ascii="Arial" w:hAnsi="Arial" w:cs="Arial"/>
                <w:b/>
              </w:rPr>
            </w:pPr>
          </w:p>
        </w:tc>
        <w:tc>
          <w:tcPr>
            <w:tcW w:w="2977" w:type="dxa"/>
            <w:gridSpan w:val="7"/>
            <w:tcBorders>
              <w:top w:val="single" w:sz="4" w:space="0" w:color="auto"/>
              <w:bottom w:val="single" w:sz="4" w:space="0" w:color="auto"/>
            </w:tcBorders>
            <w:shd w:val="clear" w:color="auto" w:fill="DBE5F1"/>
            <w:vAlign w:val="center"/>
          </w:tcPr>
          <w:p w14:paraId="0B0EE0EA" w14:textId="77777777" w:rsidR="000E1912" w:rsidRPr="00735E7B" w:rsidRDefault="000E1912" w:rsidP="007D5691">
            <w:pPr>
              <w:rPr>
                <w:rFonts w:ascii="Arial" w:hAnsi="Arial" w:cs="Arial"/>
              </w:rPr>
            </w:pPr>
            <w:r w:rsidRPr="00735E7B">
              <w:rPr>
                <w:rFonts w:ascii="Arial" w:hAnsi="Arial" w:cs="Arial"/>
              </w:rPr>
              <w:t>Detained in hospital?</w:t>
            </w:r>
          </w:p>
        </w:tc>
        <w:tc>
          <w:tcPr>
            <w:tcW w:w="2693" w:type="dxa"/>
            <w:gridSpan w:val="7"/>
            <w:tcBorders>
              <w:top w:val="single" w:sz="4" w:space="0" w:color="auto"/>
              <w:bottom w:val="single" w:sz="4" w:space="0" w:color="auto"/>
            </w:tcBorders>
            <w:shd w:val="clear" w:color="auto" w:fill="FFFFFF"/>
            <w:vAlign w:val="center"/>
          </w:tcPr>
          <w:p w14:paraId="54D72B9A" w14:textId="77777777" w:rsidR="000E1912" w:rsidRPr="00735E7B" w:rsidRDefault="000E1912" w:rsidP="007D5691">
            <w:pPr>
              <w:jc w:val="center"/>
              <w:rPr>
                <w:rFonts w:ascii="Arial" w:hAnsi="Arial" w:cs="Arial"/>
                <w:b/>
              </w:rPr>
            </w:pPr>
          </w:p>
        </w:tc>
      </w:tr>
      <w:tr w:rsidR="000E1912" w14:paraId="3399A708" w14:textId="77777777" w:rsidTr="007D5691">
        <w:trPr>
          <w:trHeight w:val="389"/>
        </w:trPr>
        <w:tc>
          <w:tcPr>
            <w:tcW w:w="3261" w:type="dxa"/>
            <w:gridSpan w:val="5"/>
            <w:tcBorders>
              <w:top w:val="single" w:sz="4" w:space="0" w:color="auto"/>
              <w:bottom w:val="single" w:sz="4" w:space="0" w:color="auto"/>
            </w:tcBorders>
            <w:shd w:val="clear" w:color="auto" w:fill="DBE5F1"/>
            <w:vAlign w:val="center"/>
          </w:tcPr>
          <w:p w14:paraId="595509D8" w14:textId="77777777" w:rsidR="000E1912" w:rsidRPr="00872076" w:rsidRDefault="000E1912" w:rsidP="007D5691">
            <w:pPr>
              <w:rPr>
                <w:rFonts w:ascii="Arial" w:hAnsi="Arial" w:cs="Arial"/>
              </w:rPr>
            </w:pPr>
            <w:r w:rsidRPr="00872076">
              <w:rPr>
                <w:rFonts w:ascii="Arial" w:hAnsi="Arial" w:cs="Arial"/>
              </w:rPr>
              <w:lastRenderedPageBreak/>
              <w:t>How did the IP get to hospital?</w:t>
            </w:r>
          </w:p>
        </w:tc>
        <w:tc>
          <w:tcPr>
            <w:tcW w:w="1843" w:type="dxa"/>
            <w:gridSpan w:val="6"/>
            <w:tcBorders>
              <w:top w:val="single" w:sz="4" w:space="0" w:color="auto"/>
              <w:bottom w:val="single" w:sz="4" w:space="0" w:color="auto"/>
            </w:tcBorders>
            <w:shd w:val="clear" w:color="auto" w:fill="FFFFFF"/>
            <w:vAlign w:val="center"/>
          </w:tcPr>
          <w:p w14:paraId="2E679549" w14:textId="77777777" w:rsidR="000E1912" w:rsidRPr="00872076" w:rsidRDefault="000E1912" w:rsidP="007D5691">
            <w:pPr>
              <w:jc w:val="center"/>
              <w:rPr>
                <w:rFonts w:ascii="Arial" w:hAnsi="Arial" w:cs="Arial"/>
                <w:i/>
              </w:rPr>
            </w:pPr>
            <w:r w:rsidRPr="00872076">
              <w:rPr>
                <w:rFonts w:ascii="Arial" w:hAnsi="Arial" w:cs="Arial"/>
                <w:i/>
              </w:rPr>
              <w:t>Ambulance</w:t>
            </w:r>
          </w:p>
        </w:tc>
        <w:tc>
          <w:tcPr>
            <w:tcW w:w="2977" w:type="dxa"/>
            <w:gridSpan w:val="7"/>
            <w:tcBorders>
              <w:top w:val="single" w:sz="4" w:space="0" w:color="auto"/>
              <w:bottom w:val="single" w:sz="4" w:space="0" w:color="auto"/>
            </w:tcBorders>
            <w:shd w:val="clear" w:color="auto" w:fill="auto"/>
            <w:vAlign w:val="center"/>
          </w:tcPr>
          <w:p w14:paraId="56D6E7FC" w14:textId="77777777" w:rsidR="000E1912" w:rsidRPr="00872076" w:rsidRDefault="000E1912" w:rsidP="007D5691">
            <w:pPr>
              <w:jc w:val="center"/>
              <w:rPr>
                <w:rFonts w:ascii="Arial" w:hAnsi="Arial" w:cs="Arial"/>
                <w:i/>
              </w:rPr>
            </w:pPr>
            <w:r w:rsidRPr="00872076">
              <w:rPr>
                <w:rFonts w:ascii="Arial" w:hAnsi="Arial" w:cs="Arial"/>
                <w:i/>
              </w:rPr>
              <w:t>Taxi provided by the University</w:t>
            </w:r>
          </w:p>
        </w:tc>
        <w:tc>
          <w:tcPr>
            <w:tcW w:w="2693" w:type="dxa"/>
            <w:gridSpan w:val="7"/>
            <w:tcBorders>
              <w:top w:val="single" w:sz="4" w:space="0" w:color="auto"/>
              <w:bottom w:val="single" w:sz="4" w:space="0" w:color="auto"/>
            </w:tcBorders>
            <w:shd w:val="clear" w:color="auto" w:fill="FFFFFF"/>
            <w:vAlign w:val="center"/>
          </w:tcPr>
          <w:p w14:paraId="0D8E9FEB" w14:textId="77777777" w:rsidR="000E1912" w:rsidRPr="00872076" w:rsidRDefault="000E1912" w:rsidP="007D5691">
            <w:pPr>
              <w:rPr>
                <w:rFonts w:ascii="Arial" w:hAnsi="Arial" w:cs="Arial"/>
                <w:i/>
              </w:rPr>
            </w:pPr>
            <w:r w:rsidRPr="00872076">
              <w:rPr>
                <w:rFonts w:ascii="Arial" w:hAnsi="Arial" w:cs="Arial"/>
                <w:i/>
              </w:rPr>
              <w:t xml:space="preserve">Other: </w:t>
            </w:r>
          </w:p>
        </w:tc>
      </w:tr>
      <w:tr w:rsidR="000E1912" w:rsidRPr="00735E7B" w14:paraId="0DB69D35" w14:textId="77777777" w:rsidTr="007D5691">
        <w:trPr>
          <w:trHeight w:val="80"/>
        </w:trPr>
        <w:tc>
          <w:tcPr>
            <w:tcW w:w="10774" w:type="dxa"/>
            <w:gridSpan w:val="25"/>
            <w:tcBorders>
              <w:top w:val="single" w:sz="4" w:space="0" w:color="auto"/>
              <w:left w:val="nil"/>
              <w:bottom w:val="single" w:sz="4" w:space="0" w:color="auto"/>
              <w:right w:val="nil"/>
            </w:tcBorders>
            <w:shd w:val="clear" w:color="auto" w:fill="FFFFFF"/>
            <w:vAlign w:val="center"/>
          </w:tcPr>
          <w:p w14:paraId="28A99B46" w14:textId="77777777" w:rsidR="000E1912" w:rsidRPr="00735E7B" w:rsidRDefault="000E1912" w:rsidP="007D5691">
            <w:pPr>
              <w:rPr>
                <w:rFonts w:ascii="Arial" w:hAnsi="Arial" w:cs="Arial"/>
                <w:sz w:val="8"/>
                <w:szCs w:val="8"/>
              </w:rPr>
            </w:pPr>
          </w:p>
        </w:tc>
      </w:tr>
      <w:tr w:rsidR="000E1912" w14:paraId="3A30FD48" w14:textId="77777777" w:rsidTr="007D5691">
        <w:trPr>
          <w:trHeight w:val="395"/>
        </w:trPr>
        <w:tc>
          <w:tcPr>
            <w:tcW w:w="10774" w:type="dxa"/>
            <w:gridSpan w:val="25"/>
            <w:tcBorders>
              <w:top w:val="single" w:sz="4" w:space="0" w:color="auto"/>
            </w:tcBorders>
            <w:shd w:val="clear" w:color="auto" w:fill="B8CCE4"/>
            <w:vAlign w:val="center"/>
          </w:tcPr>
          <w:p w14:paraId="31B9A663" w14:textId="77777777" w:rsidR="000E1912" w:rsidRPr="00735E7B" w:rsidRDefault="000E1912" w:rsidP="007D5691">
            <w:pPr>
              <w:rPr>
                <w:rFonts w:ascii="Arial" w:hAnsi="Arial" w:cs="Arial"/>
                <w:b/>
                <w:i/>
              </w:rPr>
            </w:pPr>
            <w:r w:rsidRPr="00735E7B">
              <w:rPr>
                <w:rFonts w:ascii="Arial" w:hAnsi="Arial" w:cs="Arial"/>
                <w:b/>
                <w:i/>
              </w:rPr>
              <w:t>5. DETAILS OF WITNESS(</w:t>
            </w:r>
            <w:proofErr w:type="gramStart"/>
            <w:r w:rsidRPr="00735E7B">
              <w:rPr>
                <w:rFonts w:ascii="Arial" w:hAnsi="Arial" w:cs="Arial"/>
                <w:b/>
                <w:i/>
              </w:rPr>
              <w:t>ES)</w:t>
            </w:r>
            <w:r>
              <w:rPr>
                <w:rFonts w:ascii="Arial" w:hAnsi="Arial" w:cs="Arial"/>
                <w:b/>
                <w:i/>
              </w:rPr>
              <w:t xml:space="preserve">  </w:t>
            </w:r>
            <w:r>
              <w:rPr>
                <w:rFonts w:ascii="Arial" w:hAnsi="Arial" w:cs="Arial"/>
                <w:sz w:val="18"/>
                <w:szCs w:val="18"/>
              </w:rPr>
              <w:t>(</w:t>
            </w:r>
            <w:proofErr w:type="gramEnd"/>
            <w:r>
              <w:rPr>
                <w:rFonts w:ascii="Arial" w:hAnsi="Arial" w:cs="Arial"/>
                <w:sz w:val="18"/>
                <w:szCs w:val="18"/>
              </w:rPr>
              <w:t>Please provided details of any witness(es)</w:t>
            </w:r>
          </w:p>
        </w:tc>
      </w:tr>
      <w:tr w:rsidR="000E1912" w14:paraId="011EEF35" w14:textId="77777777" w:rsidTr="007D5691">
        <w:trPr>
          <w:trHeight w:val="394"/>
        </w:trPr>
        <w:tc>
          <w:tcPr>
            <w:tcW w:w="1702" w:type="dxa"/>
            <w:tcBorders>
              <w:bottom w:val="single" w:sz="4" w:space="0" w:color="auto"/>
            </w:tcBorders>
            <w:shd w:val="clear" w:color="auto" w:fill="DBE5F1"/>
            <w:vAlign w:val="center"/>
          </w:tcPr>
          <w:p w14:paraId="04717A6B" w14:textId="77777777" w:rsidR="000E1912" w:rsidRPr="00735E7B" w:rsidRDefault="000E1912" w:rsidP="007D5691">
            <w:pPr>
              <w:rPr>
                <w:rFonts w:ascii="Arial" w:hAnsi="Arial" w:cs="Arial"/>
              </w:rPr>
            </w:pPr>
            <w:r w:rsidRPr="00735E7B">
              <w:rPr>
                <w:rFonts w:ascii="Arial" w:hAnsi="Arial" w:cs="Arial"/>
              </w:rPr>
              <w:t>Name:</w:t>
            </w:r>
          </w:p>
        </w:tc>
        <w:tc>
          <w:tcPr>
            <w:tcW w:w="9072" w:type="dxa"/>
            <w:gridSpan w:val="24"/>
            <w:tcBorders>
              <w:bottom w:val="single" w:sz="4" w:space="0" w:color="auto"/>
            </w:tcBorders>
            <w:vAlign w:val="center"/>
          </w:tcPr>
          <w:p w14:paraId="10720462" w14:textId="77777777" w:rsidR="000E1912" w:rsidRPr="00735E7B" w:rsidRDefault="000E1912" w:rsidP="007D5691">
            <w:pPr>
              <w:rPr>
                <w:rFonts w:ascii="Arial" w:hAnsi="Arial" w:cs="Arial"/>
              </w:rPr>
            </w:pPr>
          </w:p>
        </w:tc>
      </w:tr>
      <w:tr w:rsidR="000E1912" w14:paraId="4F47FBC8" w14:textId="77777777" w:rsidTr="007D5691">
        <w:trPr>
          <w:trHeight w:val="394"/>
        </w:trPr>
        <w:tc>
          <w:tcPr>
            <w:tcW w:w="1702" w:type="dxa"/>
            <w:tcBorders>
              <w:bottom w:val="single" w:sz="4" w:space="0" w:color="auto"/>
            </w:tcBorders>
            <w:shd w:val="clear" w:color="auto" w:fill="DBE5F1"/>
            <w:vAlign w:val="center"/>
          </w:tcPr>
          <w:p w14:paraId="1ACB824C" w14:textId="77777777" w:rsidR="000E1912" w:rsidRPr="00735E7B" w:rsidRDefault="000E1912" w:rsidP="007D5691">
            <w:pPr>
              <w:rPr>
                <w:rFonts w:ascii="Arial" w:hAnsi="Arial" w:cs="Arial"/>
              </w:rPr>
            </w:pPr>
            <w:r w:rsidRPr="00735E7B">
              <w:rPr>
                <w:rFonts w:ascii="Arial" w:hAnsi="Arial" w:cs="Arial"/>
              </w:rPr>
              <w:t>Address:</w:t>
            </w:r>
          </w:p>
        </w:tc>
        <w:tc>
          <w:tcPr>
            <w:tcW w:w="9072" w:type="dxa"/>
            <w:gridSpan w:val="24"/>
            <w:tcBorders>
              <w:bottom w:val="single" w:sz="4" w:space="0" w:color="auto"/>
            </w:tcBorders>
            <w:vAlign w:val="center"/>
          </w:tcPr>
          <w:p w14:paraId="0C526060" w14:textId="77777777" w:rsidR="000E1912" w:rsidRPr="00735E7B" w:rsidRDefault="000E1912" w:rsidP="007D5691">
            <w:pPr>
              <w:rPr>
                <w:rFonts w:ascii="Arial" w:hAnsi="Arial" w:cs="Arial"/>
              </w:rPr>
            </w:pPr>
          </w:p>
        </w:tc>
      </w:tr>
      <w:tr w:rsidR="000E1912" w:rsidRPr="00735E7B" w14:paraId="004C68A7" w14:textId="77777777" w:rsidTr="007D5691">
        <w:trPr>
          <w:trHeight w:val="80"/>
        </w:trPr>
        <w:tc>
          <w:tcPr>
            <w:tcW w:w="10774" w:type="dxa"/>
            <w:gridSpan w:val="25"/>
            <w:tcBorders>
              <w:top w:val="single" w:sz="4" w:space="0" w:color="auto"/>
              <w:left w:val="nil"/>
              <w:bottom w:val="single" w:sz="4" w:space="0" w:color="auto"/>
              <w:right w:val="nil"/>
            </w:tcBorders>
            <w:shd w:val="clear" w:color="auto" w:fill="FFFFFF"/>
            <w:vAlign w:val="center"/>
          </w:tcPr>
          <w:p w14:paraId="179312FE" w14:textId="77777777" w:rsidR="000E1912" w:rsidRPr="00735E7B" w:rsidRDefault="000E1912" w:rsidP="007D5691">
            <w:pPr>
              <w:rPr>
                <w:rFonts w:ascii="Arial" w:hAnsi="Arial" w:cs="Arial"/>
                <w:sz w:val="8"/>
                <w:szCs w:val="8"/>
              </w:rPr>
            </w:pPr>
          </w:p>
        </w:tc>
      </w:tr>
      <w:tr w:rsidR="000E1912" w14:paraId="29AD4783" w14:textId="77777777" w:rsidTr="007D5691">
        <w:trPr>
          <w:trHeight w:val="380"/>
        </w:trPr>
        <w:tc>
          <w:tcPr>
            <w:tcW w:w="5529" w:type="dxa"/>
            <w:gridSpan w:val="13"/>
            <w:tcBorders>
              <w:top w:val="single" w:sz="4" w:space="0" w:color="auto"/>
              <w:bottom w:val="single" w:sz="4" w:space="0" w:color="auto"/>
              <w:right w:val="nil"/>
            </w:tcBorders>
            <w:shd w:val="clear" w:color="auto" w:fill="B8CCE4"/>
            <w:vAlign w:val="center"/>
          </w:tcPr>
          <w:p w14:paraId="0E5781FF" w14:textId="77777777" w:rsidR="000E1912" w:rsidRPr="00735E7B" w:rsidRDefault="000E1912" w:rsidP="007D5691">
            <w:pPr>
              <w:rPr>
                <w:rFonts w:ascii="Arial" w:hAnsi="Arial" w:cs="Arial"/>
                <w:b/>
                <w:i/>
              </w:rPr>
            </w:pPr>
            <w:r w:rsidRPr="00735E7B">
              <w:rPr>
                <w:rFonts w:ascii="Arial" w:hAnsi="Arial" w:cs="Arial"/>
                <w:b/>
                <w:i/>
              </w:rPr>
              <w:t xml:space="preserve">6. </w:t>
            </w:r>
            <w:r>
              <w:rPr>
                <w:rFonts w:ascii="Arial" w:hAnsi="Arial" w:cs="Arial"/>
                <w:b/>
                <w:i/>
              </w:rPr>
              <w:t xml:space="preserve">AFFECT ON WORK DUTIES FOLLOWING ACCIDENT </w:t>
            </w:r>
          </w:p>
        </w:tc>
        <w:tc>
          <w:tcPr>
            <w:tcW w:w="5245" w:type="dxa"/>
            <w:gridSpan w:val="12"/>
            <w:tcBorders>
              <w:top w:val="single" w:sz="4" w:space="0" w:color="auto"/>
              <w:left w:val="nil"/>
              <w:bottom w:val="single" w:sz="4" w:space="0" w:color="auto"/>
            </w:tcBorders>
            <w:shd w:val="clear" w:color="auto" w:fill="B8CCE4"/>
            <w:vAlign w:val="center"/>
          </w:tcPr>
          <w:p w14:paraId="4E22D75F" w14:textId="77777777" w:rsidR="000E1912" w:rsidRPr="00C90379" w:rsidRDefault="000E1912" w:rsidP="007D5691">
            <w:pPr>
              <w:rPr>
                <w:rFonts w:ascii="Arial" w:hAnsi="Arial" w:cs="Arial"/>
                <w:sz w:val="18"/>
                <w:szCs w:val="18"/>
              </w:rPr>
            </w:pPr>
            <w:r w:rsidRPr="00C90379">
              <w:rPr>
                <w:rFonts w:ascii="Arial" w:hAnsi="Arial" w:cs="Arial"/>
                <w:sz w:val="18"/>
                <w:szCs w:val="18"/>
              </w:rPr>
              <w:t>(</w:t>
            </w:r>
            <w:r>
              <w:rPr>
                <w:rFonts w:ascii="Arial" w:hAnsi="Arial" w:cs="Arial"/>
                <w:sz w:val="18"/>
                <w:szCs w:val="18"/>
              </w:rPr>
              <w:t xml:space="preserve">For accidents to </w:t>
            </w:r>
            <w:r w:rsidRPr="00D27EA6">
              <w:rPr>
                <w:rFonts w:ascii="Arial" w:hAnsi="Arial" w:cs="Arial"/>
                <w:b/>
                <w:sz w:val="18"/>
                <w:szCs w:val="18"/>
              </w:rPr>
              <w:t>EMPLOYEES</w:t>
            </w:r>
            <w:r>
              <w:rPr>
                <w:rFonts w:ascii="Arial" w:hAnsi="Arial" w:cs="Arial"/>
                <w:sz w:val="18"/>
                <w:szCs w:val="18"/>
              </w:rPr>
              <w:t xml:space="preserve"> only, tick </w:t>
            </w:r>
            <w:r w:rsidRPr="00C90379">
              <w:rPr>
                <w:rFonts w:ascii="Arial" w:hAnsi="Arial" w:cs="Arial"/>
                <w:sz w:val="18"/>
                <w:szCs w:val="18"/>
              </w:rPr>
              <w:t>as appropriate</w:t>
            </w:r>
            <w:r>
              <w:rPr>
                <w:rFonts w:ascii="Arial" w:hAnsi="Arial" w:cs="Arial"/>
                <w:sz w:val="18"/>
                <w:szCs w:val="18"/>
              </w:rPr>
              <w:t>)</w:t>
            </w:r>
          </w:p>
        </w:tc>
      </w:tr>
      <w:tr w:rsidR="000E1912" w14:paraId="51C2E493" w14:textId="77777777" w:rsidTr="007D5691">
        <w:trPr>
          <w:trHeight w:hRule="exact" w:val="380"/>
        </w:trPr>
        <w:tc>
          <w:tcPr>
            <w:tcW w:w="3687" w:type="dxa"/>
            <w:gridSpan w:val="7"/>
            <w:tcBorders>
              <w:bottom w:val="single" w:sz="4" w:space="0" w:color="auto"/>
            </w:tcBorders>
            <w:shd w:val="clear" w:color="auto" w:fill="DBE5F1"/>
            <w:vAlign w:val="center"/>
          </w:tcPr>
          <w:p w14:paraId="779D3D22" w14:textId="77777777" w:rsidR="000E1912" w:rsidRPr="001B24C3" w:rsidRDefault="000E1912" w:rsidP="007D5691">
            <w:pPr>
              <w:rPr>
                <w:rFonts w:ascii="Arial" w:hAnsi="Arial" w:cs="Arial"/>
                <w:sz w:val="18"/>
                <w:szCs w:val="18"/>
              </w:rPr>
            </w:pPr>
            <w:r>
              <w:rPr>
                <w:rFonts w:ascii="Arial" w:hAnsi="Arial" w:cs="Arial"/>
                <w:sz w:val="18"/>
                <w:szCs w:val="18"/>
              </w:rPr>
              <w:t>Able to continue with normal work duties:</w:t>
            </w:r>
          </w:p>
        </w:tc>
        <w:tc>
          <w:tcPr>
            <w:tcW w:w="567" w:type="dxa"/>
            <w:tcBorders>
              <w:bottom w:val="single" w:sz="4" w:space="0" w:color="auto"/>
            </w:tcBorders>
            <w:vAlign w:val="center"/>
          </w:tcPr>
          <w:p w14:paraId="663F4BAB" w14:textId="77777777" w:rsidR="000E1912" w:rsidRPr="00735E7B" w:rsidRDefault="000E1912" w:rsidP="007D5691">
            <w:pPr>
              <w:jc w:val="center"/>
              <w:rPr>
                <w:rFonts w:ascii="Arial" w:hAnsi="Arial" w:cs="Arial"/>
              </w:rPr>
            </w:pPr>
          </w:p>
        </w:tc>
        <w:tc>
          <w:tcPr>
            <w:tcW w:w="3969" w:type="dxa"/>
            <w:gridSpan w:val="11"/>
            <w:tcBorders>
              <w:bottom w:val="single" w:sz="4" w:space="0" w:color="auto"/>
            </w:tcBorders>
            <w:shd w:val="clear" w:color="auto" w:fill="DBE5F1"/>
            <w:vAlign w:val="center"/>
          </w:tcPr>
          <w:p w14:paraId="2546C4F3" w14:textId="77777777" w:rsidR="000E1912" w:rsidRPr="00C545BC" w:rsidRDefault="000E1912" w:rsidP="007D5691">
            <w:pPr>
              <w:rPr>
                <w:rFonts w:ascii="Arial" w:hAnsi="Arial" w:cs="Arial"/>
                <w:sz w:val="18"/>
                <w:szCs w:val="18"/>
              </w:rPr>
            </w:pPr>
            <w:r>
              <w:rPr>
                <w:rFonts w:ascii="Arial" w:hAnsi="Arial" w:cs="Arial"/>
                <w:sz w:val="18"/>
                <w:szCs w:val="18"/>
              </w:rPr>
              <w:t>Unable to continue with normal work duties:</w:t>
            </w:r>
          </w:p>
        </w:tc>
        <w:tc>
          <w:tcPr>
            <w:tcW w:w="567" w:type="dxa"/>
            <w:gridSpan w:val="2"/>
            <w:tcBorders>
              <w:bottom w:val="single" w:sz="4" w:space="0" w:color="auto"/>
            </w:tcBorders>
            <w:vAlign w:val="center"/>
          </w:tcPr>
          <w:p w14:paraId="26FE7259" w14:textId="77777777" w:rsidR="000E1912" w:rsidRPr="00735E7B" w:rsidRDefault="000E1912" w:rsidP="007D5691">
            <w:pPr>
              <w:jc w:val="center"/>
              <w:rPr>
                <w:rFonts w:ascii="Arial" w:hAnsi="Arial" w:cs="Arial"/>
              </w:rPr>
            </w:pPr>
          </w:p>
        </w:tc>
        <w:tc>
          <w:tcPr>
            <w:tcW w:w="1417" w:type="dxa"/>
            <w:gridSpan w:val="3"/>
            <w:tcBorders>
              <w:bottom w:val="single" w:sz="4" w:space="0" w:color="auto"/>
            </w:tcBorders>
            <w:shd w:val="clear" w:color="auto" w:fill="DBE5F1"/>
            <w:vAlign w:val="center"/>
          </w:tcPr>
          <w:p w14:paraId="0A759288" w14:textId="77777777" w:rsidR="000E1912" w:rsidRPr="00D27EA6" w:rsidRDefault="000E1912" w:rsidP="007D5691">
            <w:pPr>
              <w:rPr>
                <w:rFonts w:ascii="Arial" w:hAnsi="Arial" w:cs="Arial"/>
                <w:sz w:val="18"/>
                <w:szCs w:val="18"/>
              </w:rPr>
            </w:pPr>
            <w:r>
              <w:rPr>
                <w:rFonts w:ascii="Arial" w:hAnsi="Arial" w:cs="Arial"/>
                <w:sz w:val="18"/>
                <w:szCs w:val="18"/>
              </w:rPr>
              <w:t>Not known:</w:t>
            </w:r>
          </w:p>
        </w:tc>
        <w:tc>
          <w:tcPr>
            <w:tcW w:w="567" w:type="dxa"/>
            <w:tcBorders>
              <w:bottom w:val="single" w:sz="4" w:space="0" w:color="auto"/>
            </w:tcBorders>
            <w:vAlign w:val="center"/>
          </w:tcPr>
          <w:p w14:paraId="5B8328D9" w14:textId="77777777" w:rsidR="000E1912" w:rsidRPr="00735E7B" w:rsidRDefault="000E1912" w:rsidP="007D5691">
            <w:pPr>
              <w:jc w:val="center"/>
              <w:rPr>
                <w:rFonts w:ascii="Arial" w:hAnsi="Arial" w:cs="Arial"/>
              </w:rPr>
            </w:pPr>
          </w:p>
        </w:tc>
      </w:tr>
      <w:tr w:rsidR="000E1912" w:rsidRPr="001B24C3" w14:paraId="52C910FB" w14:textId="77777777" w:rsidTr="007D5691">
        <w:trPr>
          <w:trHeight w:val="80"/>
        </w:trPr>
        <w:tc>
          <w:tcPr>
            <w:tcW w:w="10774" w:type="dxa"/>
            <w:gridSpan w:val="25"/>
            <w:tcBorders>
              <w:top w:val="single" w:sz="4" w:space="0" w:color="auto"/>
              <w:left w:val="nil"/>
              <w:bottom w:val="single" w:sz="4" w:space="0" w:color="auto"/>
              <w:right w:val="nil"/>
            </w:tcBorders>
            <w:shd w:val="clear" w:color="auto" w:fill="FFFFFF"/>
            <w:vAlign w:val="center"/>
          </w:tcPr>
          <w:p w14:paraId="3CC7A9C7" w14:textId="77777777" w:rsidR="000E1912" w:rsidRPr="001B24C3" w:rsidRDefault="000E1912" w:rsidP="007D5691">
            <w:pPr>
              <w:rPr>
                <w:rFonts w:ascii="Arial" w:hAnsi="Arial" w:cs="Arial"/>
                <w:sz w:val="8"/>
                <w:szCs w:val="8"/>
              </w:rPr>
            </w:pPr>
          </w:p>
        </w:tc>
      </w:tr>
      <w:tr w:rsidR="000E1912" w14:paraId="5D2A46C9" w14:textId="77777777" w:rsidTr="007D5691">
        <w:trPr>
          <w:trHeight w:val="381"/>
        </w:trPr>
        <w:tc>
          <w:tcPr>
            <w:tcW w:w="10774" w:type="dxa"/>
            <w:gridSpan w:val="25"/>
            <w:tcBorders>
              <w:top w:val="single" w:sz="4" w:space="0" w:color="auto"/>
              <w:bottom w:val="single" w:sz="4" w:space="0" w:color="auto"/>
            </w:tcBorders>
            <w:shd w:val="clear" w:color="auto" w:fill="B8CCE4"/>
            <w:vAlign w:val="center"/>
          </w:tcPr>
          <w:p w14:paraId="069D5749" w14:textId="77777777" w:rsidR="000E1912" w:rsidRPr="00C40E6F" w:rsidRDefault="000E1912" w:rsidP="007D5691">
            <w:pPr>
              <w:rPr>
                <w:rFonts w:ascii="Arial" w:hAnsi="Arial" w:cs="Arial"/>
                <w:b/>
                <w:i/>
              </w:rPr>
            </w:pPr>
            <w:r>
              <w:rPr>
                <w:rFonts w:ascii="Arial" w:hAnsi="Arial" w:cs="Arial"/>
                <w:b/>
                <w:i/>
              </w:rPr>
              <w:t xml:space="preserve">7. </w:t>
            </w:r>
            <w:r w:rsidRPr="00C40E6F">
              <w:rPr>
                <w:rFonts w:ascii="Arial" w:hAnsi="Arial" w:cs="Arial"/>
                <w:b/>
                <w:i/>
              </w:rPr>
              <w:t>FURTHER DETAILS</w:t>
            </w:r>
            <w:r>
              <w:rPr>
                <w:rFonts w:ascii="Arial" w:hAnsi="Arial" w:cs="Arial"/>
              </w:rPr>
              <w:t xml:space="preserve"> (</w:t>
            </w:r>
            <w:r>
              <w:rPr>
                <w:rFonts w:ascii="Arial" w:hAnsi="Arial" w:cs="Arial"/>
                <w:sz w:val="18"/>
                <w:szCs w:val="18"/>
              </w:rPr>
              <w:t>Please provide details of any s</w:t>
            </w:r>
            <w:r w:rsidRPr="00C90379">
              <w:rPr>
                <w:rFonts w:ascii="Arial" w:hAnsi="Arial" w:cs="Arial"/>
                <w:sz w:val="18"/>
                <w:szCs w:val="18"/>
              </w:rPr>
              <w:t>uggestions or action taken to prevent a recurrence)</w:t>
            </w:r>
          </w:p>
        </w:tc>
      </w:tr>
      <w:tr w:rsidR="000E1912" w14:paraId="745E4AB7" w14:textId="77777777" w:rsidTr="007D5691">
        <w:trPr>
          <w:trHeight w:val="826"/>
        </w:trPr>
        <w:tc>
          <w:tcPr>
            <w:tcW w:w="10774" w:type="dxa"/>
            <w:gridSpan w:val="25"/>
            <w:tcBorders>
              <w:bottom w:val="single" w:sz="4" w:space="0" w:color="auto"/>
            </w:tcBorders>
            <w:shd w:val="clear" w:color="auto" w:fill="FFFFFF"/>
          </w:tcPr>
          <w:p w14:paraId="39EA80DC" w14:textId="77777777" w:rsidR="000E1912" w:rsidRPr="00735E7B" w:rsidRDefault="000E1912" w:rsidP="007D5691">
            <w:pPr>
              <w:rPr>
                <w:rFonts w:ascii="Arial" w:hAnsi="Arial" w:cs="Arial"/>
              </w:rPr>
            </w:pPr>
          </w:p>
        </w:tc>
      </w:tr>
      <w:tr w:rsidR="000E1912" w14:paraId="27E1D442" w14:textId="77777777" w:rsidTr="007D5691">
        <w:trPr>
          <w:trHeight w:val="70"/>
        </w:trPr>
        <w:tc>
          <w:tcPr>
            <w:tcW w:w="10774" w:type="dxa"/>
            <w:gridSpan w:val="25"/>
            <w:tcBorders>
              <w:top w:val="single" w:sz="4" w:space="0" w:color="auto"/>
              <w:left w:val="nil"/>
              <w:bottom w:val="single" w:sz="4" w:space="0" w:color="auto"/>
              <w:right w:val="nil"/>
            </w:tcBorders>
            <w:shd w:val="clear" w:color="auto" w:fill="FFFFFF"/>
            <w:vAlign w:val="center"/>
          </w:tcPr>
          <w:p w14:paraId="606543AB" w14:textId="77777777" w:rsidR="000E1912" w:rsidRPr="00C90379" w:rsidRDefault="000E1912" w:rsidP="007D5691">
            <w:pPr>
              <w:rPr>
                <w:rFonts w:ascii="Arial" w:hAnsi="Arial" w:cs="Arial"/>
                <w:sz w:val="8"/>
                <w:szCs w:val="8"/>
              </w:rPr>
            </w:pPr>
          </w:p>
        </w:tc>
      </w:tr>
      <w:tr w:rsidR="000E1912" w14:paraId="0DA690A2" w14:textId="77777777" w:rsidTr="007D5691">
        <w:trPr>
          <w:trHeight w:val="412"/>
        </w:trPr>
        <w:tc>
          <w:tcPr>
            <w:tcW w:w="1702" w:type="dxa"/>
            <w:tcBorders>
              <w:top w:val="single" w:sz="4" w:space="0" w:color="auto"/>
              <w:bottom w:val="single" w:sz="4" w:space="0" w:color="auto"/>
            </w:tcBorders>
            <w:shd w:val="clear" w:color="auto" w:fill="DBE5F1"/>
            <w:vAlign w:val="center"/>
          </w:tcPr>
          <w:p w14:paraId="1D98B95A" w14:textId="77777777" w:rsidR="000E1912" w:rsidRPr="00735E7B" w:rsidRDefault="000E1912" w:rsidP="007D5691">
            <w:pPr>
              <w:rPr>
                <w:rFonts w:ascii="Arial" w:hAnsi="Arial" w:cs="Arial"/>
              </w:rPr>
            </w:pPr>
            <w:r>
              <w:rPr>
                <w:rFonts w:ascii="Arial" w:hAnsi="Arial" w:cs="Arial"/>
              </w:rPr>
              <w:t>Your Name:</w:t>
            </w:r>
          </w:p>
        </w:tc>
        <w:tc>
          <w:tcPr>
            <w:tcW w:w="3402" w:type="dxa"/>
            <w:gridSpan w:val="10"/>
            <w:tcBorders>
              <w:top w:val="single" w:sz="4" w:space="0" w:color="auto"/>
              <w:bottom w:val="single" w:sz="4" w:space="0" w:color="auto"/>
            </w:tcBorders>
            <w:vAlign w:val="center"/>
          </w:tcPr>
          <w:p w14:paraId="070B6F37" w14:textId="77777777" w:rsidR="000E1912" w:rsidRPr="00735E7B" w:rsidRDefault="000E1912" w:rsidP="007D5691">
            <w:pPr>
              <w:rPr>
                <w:rFonts w:ascii="Arial" w:hAnsi="Arial" w:cs="Arial"/>
              </w:rPr>
            </w:pPr>
          </w:p>
        </w:tc>
        <w:tc>
          <w:tcPr>
            <w:tcW w:w="1985" w:type="dxa"/>
            <w:gridSpan w:val="5"/>
            <w:tcBorders>
              <w:top w:val="single" w:sz="4" w:space="0" w:color="auto"/>
              <w:bottom w:val="single" w:sz="4" w:space="0" w:color="auto"/>
            </w:tcBorders>
            <w:shd w:val="clear" w:color="auto" w:fill="DBE5F1"/>
            <w:vAlign w:val="center"/>
          </w:tcPr>
          <w:p w14:paraId="5CB64953" w14:textId="77777777" w:rsidR="000E1912" w:rsidRPr="00735E7B" w:rsidRDefault="000E1912" w:rsidP="007D5691">
            <w:pPr>
              <w:rPr>
                <w:rFonts w:ascii="Arial" w:hAnsi="Arial" w:cs="Arial"/>
              </w:rPr>
            </w:pPr>
            <w:r>
              <w:rPr>
                <w:rFonts w:ascii="Arial" w:hAnsi="Arial" w:cs="Arial"/>
              </w:rPr>
              <w:t>Date:</w:t>
            </w:r>
          </w:p>
        </w:tc>
        <w:tc>
          <w:tcPr>
            <w:tcW w:w="3685" w:type="dxa"/>
            <w:gridSpan w:val="9"/>
            <w:tcBorders>
              <w:top w:val="single" w:sz="4" w:space="0" w:color="auto"/>
              <w:bottom w:val="single" w:sz="4" w:space="0" w:color="auto"/>
            </w:tcBorders>
            <w:vAlign w:val="center"/>
          </w:tcPr>
          <w:p w14:paraId="5827E5C5" w14:textId="77777777" w:rsidR="000E1912" w:rsidRPr="00735E7B" w:rsidRDefault="000E1912" w:rsidP="007D5691">
            <w:pPr>
              <w:rPr>
                <w:rFonts w:ascii="Arial" w:hAnsi="Arial" w:cs="Arial"/>
              </w:rPr>
            </w:pPr>
          </w:p>
        </w:tc>
      </w:tr>
      <w:tr w:rsidR="000E1912" w14:paraId="16A3F434" w14:textId="77777777" w:rsidTr="007D5691">
        <w:trPr>
          <w:trHeight w:val="70"/>
        </w:trPr>
        <w:tc>
          <w:tcPr>
            <w:tcW w:w="10774" w:type="dxa"/>
            <w:gridSpan w:val="25"/>
            <w:tcBorders>
              <w:top w:val="single" w:sz="4" w:space="0" w:color="auto"/>
              <w:left w:val="nil"/>
              <w:bottom w:val="single" w:sz="4" w:space="0" w:color="auto"/>
              <w:right w:val="nil"/>
            </w:tcBorders>
            <w:shd w:val="clear" w:color="auto" w:fill="FFFFFF"/>
            <w:vAlign w:val="center"/>
          </w:tcPr>
          <w:p w14:paraId="4A075711" w14:textId="77777777" w:rsidR="000E1912" w:rsidRPr="005F17AD" w:rsidRDefault="000E1912" w:rsidP="007D5691">
            <w:pPr>
              <w:rPr>
                <w:rFonts w:ascii="Arial" w:hAnsi="Arial" w:cs="Arial"/>
                <w:b/>
                <w:sz w:val="8"/>
                <w:szCs w:val="8"/>
              </w:rPr>
            </w:pPr>
          </w:p>
        </w:tc>
      </w:tr>
      <w:tr w:rsidR="000E1912" w14:paraId="5E4C91B6" w14:textId="77777777" w:rsidTr="007D5691">
        <w:trPr>
          <w:trHeight w:val="308"/>
        </w:trPr>
        <w:tc>
          <w:tcPr>
            <w:tcW w:w="10774" w:type="dxa"/>
            <w:gridSpan w:val="25"/>
            <w:tcBorders>
              <w:top w:val="single" w:sz="4" w:space="0" w:color="auto"/>
              <w:left w:val="single" w:sz="4" w:space="0" w:color="auto"/>
              <w:bottom w:val="single" w:sz="4" w:space="0" w:color="auto"/>
              <w:right w:val="single" w:sz="4" w:space="0" w:color="auto"/>
            </w:tcBorders>
            <w:shd w:val="clear" w:color="auto" w:fill="FBD4B4"/>
            <w:vAlign w:val="center"/>
          </w:tcPr>
          <w:p w14:paraId="2ADC3E3E" w14:textId="77777777" w:rsidR="000E1912" w:rsidRPr="005F17AD" w:rsidRDefault="000E1912" w:rsidP="007D5691">
            <w:pPr>
              <w:rPr>
                <w:rFonts w:ascii="Arial" w:hAnsi="Arial" w:cs="Arial"/>
                <w:b/>
                <w:sz w:val="16"/>
                <w:szCs w:val="16"/>
              </w:rPr>
            </w:pPr>
            <w:r w:rsidRPr="005F17AD">
              <w:rPr>
                <w:rFonts w:ascii="Arial" w:hAnsi="Arial" w:cs="Arial"/>
                <w:b/>
                <w:sz w:val="16"/>
                <w:szCs w:val="16"/>
              </w:rPr>
              <w:t>Health and Safety Office use ONLY</w:t>
            </w:r>
          </w:p>
        </w:tc>
      </w:tr>
      <w:tr w:rsidR="000E1912" w:rsidRPr="00631AD4" w14:paraId="24AD4434" w14:textId="77777777" w:rsidTr="007D5691">
        <w:trPr>
          <w:trHeight w:val="329"/>
        </w:trPr>
        <w:tc>
          <w:tcPr>
            <w:tcW w:w="1702" w:type="dxa"/>
            <w:tcBorders>
              <w:top w:val="single" w:sz="4" w:space="0" w:color="auto"/>
              <w:bottom w:val="single" w:sz="4" w:space="0" w:color="auto"/>
            </w:tcBorders>
            <w:shd w:val="clear" w:color="auto" w:fill="FDE9D9"/>
            <w:vAlign w:val="center"/>
          </w:tcPr>
          <w:p w14:paraId="3A7ECE02" w14:textId="77777777" w:rsidR="000E1912" w:rsidRPr="00631AD4" w:rsidRDefault="000E1912" w:rsidP="007D5691">
            <w:pPr>
              <w:rPr>
                <w:rFonts w:ascii="Arial" w:hAnsi="Arial" w:cs="Arial"/>
                <w:sz w:val="16"/>
                <w:szCs w:val="16"/>
              </w:rPr>
            </w:pPr>
            <w:proofErr w:type="spellStart"/>
            <w:r w:rsidRPr="00631AD4">
              <w:rPr>
                <w:rFonts w:ascii="Arial" w:hAnsi="Arial" w:cs="Arial"/>
                <w:sz w:val="16"/>
                <w:szCs w:val="16"/>
              </w:rPr>
              <w:t>Acc</w:t>
            </w:r>
            <w:proofErr w:type="spellEnd"/>
            <w:r w:rsidRPr="00631AD4">
              <w:rPr>
                <w:rFonts w:ascii="Arial" w:hAnsi="Arial" w:cs="Arial"/>
                <w:sz w:val="16"/>
                <w:szCs w:val="16"/>
              </w:rPr>
              <w:t xml:space="preserve"> Ref No:</w:t>
            </w:r>
          </w:p>
        </w:tc>
        <w:tc>
          <w:tcPr>
            <w:tcW w:w="992" w:type="dxa"/>
            <w:gridSpan w:val="2"/>
            <w:tcBorders>
              <w:top w:val="single" w:sz="4" w:space="0" w:color="auto"/>
              <w:bottom w:val="single" w:sz="4" w:space="0" w:color="auto"/>
            </w:tcBorders>
            <w:shd w:val="clear" w:color="auto" w:fill="FFFFFF"/>
            <w:vAlign w:val="center"/>
          </w:tcPr>
          <w:p w14:paraId="2DB1E2DE" w14:textId="77777777" w:rsidR="000E1912" w:rsidRPr="00631AD4" w:rsidRDefault="000E1912" w:rsidP="007D5691">
            <w:pPr>
              <w:rPr>
                <w:rFonts w:ascii="Arial" w:hAnsi="Arial" w:cs="Arial"/>
                <w:sz w:val="16"/>
                <w:szCs w:val="16"/>
              </w:rPr>
            </w:pPr>
          </w:p>
        </w:tc>
        <w:tc>
          <w:tcPr>
            <w:tcW w:w="1560" w:type="dxa"/>
            <w:gridSpan w:val="5"/>
            <w:tcBorders>
              <w:top w:val="single" w:sz="4" w:space="0" w:color="auto"/>
              <w:bottom w:val="single" w:sz="4" w:space="0" w:color="auto"/>
            </w:tcBorders>
            <w:shd w:val="clear" w:color="auto" w:fill="FDE9D9"/>
            <w:vAlign w:val="center"/>
          </w:tcPr>
          <w:p w14:paraId="1C5924B5" w14:textId="77777777" w:rsidR="000E1912" w:rsidRPr="00631AD4" w:rsidRDefault="000E1912" w:rsidP="007D5691">
            <w:pPr>
              <w:rPr>
                <w:rFonts w:ascii="Arial" w:hAnsi="Arial" w:cs="Arial"/>
                <w:sz w:val="16"/>
                <w:szCs w:val="16"/>
              </w:rPr>
            </w:pPr>
            <w:r w:rsidRPr="00631AD4">
              <w:rPr>
                <w:rFonts w:ascii="Arial" w:hAnsi="Arial" w:cs="Arial"/>
                <w:sz w:val="16"/>
                <w:szCs w:val="16"/>
              </w:rPr>
              <w:t>AN99 Sent</w:t>
            </w:r>
            <w:r>
              <w:rPr>
                <w:rFonts w:ascii="Arial" w:hAnsi="Arial" w:cs="Arial"/>
                <w:sz w:val="16"/>
                <w:szCs w:val="16"/>
              </w:rPr>
              <w:t xml:space="preserve"> /cc:</w:t>
            </w:r>
            <w:r w:rsidRPr="00631AD4">
              <w:rPr>
                <w:rFonts w:ascii="Arial" w:hAnsi="Arial" w:cs="Arial"/>
                <w:sz w:val="16"/>
                <w:szCs w:val="16"/>
              </w:rPr>
              <w:t xml:space="preserve"> to:</w:t>
            </w:r>
          </w:p>
        </w:tc>
        <w:tc>
          <w:tcPr>
            <w:tcW w:w="531" w:type="dxa"/>
            <w:gridSpan w:val="2"/>
            <w:tcBorders>
              <w:top w:val="single" w:sz="4" w:space="0" w:color="auto"/>
              <w:bottom w:val="single" w:sz="4" w:space="0" w:color="auto"/>
            </w:tcBorders>
            <w:shd w:val="clear" w:color="auto" w:fill="FFFFFF"/>
            <w:vAlign w:val="center"/>
          </w:tcPr>
          <w:p w14:paraId="22E2073A" w14:textId="77777777" w:rsidR="000E1912" w:rsidRPr="00631AD4" w:rsidRDefault="000E1912" w:rsidP="007D5691">
            <w:pPr>
              <w:rPr>
                <w:rFonts w:ascii="Arial" w:hAnsi="Arial" w:cs="Arial"/>
                <w:sz w:val="16"/>
                <w:szCs w:val="16"/>
              </w:rPr>
            </w:pPr>
          </w:p>
        </w:tc>
        <w:tc>
          <w:tcPr>
            <w:tcW w:w="532" w:type="dxa"/>
            <w:gridSpan w:val="2"/>
            <w:tcBorders>
              <w:top w:val="single" w:sz="4" w:space="0" w:color="auto"/>
              <w:bottom w:val="single" w:sz="4" w:space="0" w:color="auto"/>
            </w:tcBorders>
            <w:shd w:val="clear" w:color="auto" w:fill="FFFFFF"/>
            <w:vAlign w:val="center"/>
          </w:tcPr>
          <w:p w14:paraId="543BFCE2" w14:textId="77777777" w:rsidR="000E1912" w:rsidRPr="00631AD4" w:rsidRDefault="000E1912" w:rsidP="007D5691">
            <w:pPr>
              <w:rPr>
                <w:rFonts w:ascii="Arial" w:hAnsi="Arial" w:cs="Arial"/>
                <w:sz w:val="16"/>
                <w:szCs w:val="16"/>
              </w:rPr>
            </w:pPr>
          </w:p>
        </w:tc>
        <w:tc>
          <w:tcPr>
            <w:tcW w:w="531" w:type="dxa"/>
            <w:gridSpan w:val="2"/>
            <w:tcBorders>
              <w:top w:val="single" w:sz="4" w:space="0" w:color="auto"/>
              <w:bottom w:val="single" w:sz="4" w:space="0" w:color="auto"/>
            </w:tcBorders>
            <w:shd w:val="clear" w:color="auto" w:fill="FFFFFF"/>
            <w:vAlign w:val="center"/>
          </w:tcPr>
          <w:p w14:paraId="1C614884" w14:textId="77777777" w:rsidR="000E1912" w:rsidRPr="00631AD4" w:rsidRDefault="000E1912" w:rsidP="007D5691">
            <w:pPr>
              <w:rPr>
                <w:rFonts w:ascii="Arial" w:hAnsi="Arial" w:cs="Arial"/>
                <w:sz w:val="16"/>
                <w:szCs w:val="16"/>
              </w:rPr>
            </w:pPr>
          </w:p>
        </w:tc>
        <w:tc>
          <w:tcPr>
            <w:tcW w:w="532" w:type="dxa"/>
            <w:tcBorders>
              <w:top w:val="single" w:sz="4" w:space="0" w:color="auto"/>
              <w:bottom w:val="single" w:sz="4" w:space="0" w:color="auto"/>
            </w:tcBorders>
            <w:shd w:val="clear" w:color="auto" w:fill="FFFFFF"/>
            <w:vAlign w:val="center"/>
          </w:tcPr>
          <w:p w14:paraId="5B279E55" w14:textId="77777777" w:rsidR="000E1912" w:rsidRPr="00631AD4" w:rsidRDefault="000E1912" w:rsidP="007D5691">
            <w:pPr>
              <w:rPr>
                <w:rFonts w:ascii="Arial" w:hAnsi="Arial" w:cs="Arial"/>
                <w:sz w:val="16"/>
                <w:szCs w:val="16"/>
              </w:rPr>
            </w:pPr>
          </w:p>
        </w:tc>
        <w:tc>
          <w:tcPr>
            <w:tcW w:w="1276" w:type="dxa"/>
            <w:gridSpan w:val="2"/>
            <w:tcBorders>
              <w:top w:val="single" w:sz="4" w:space="0" w:color="auto"/>
              <w:bottom w:val="single" w:sz="4" w:space="0" w:color="auto"/>
            </w:tcBorders>
            <w:shd w:val="clear" w:color="auto" w:fill="FDE9D9"/>
            <w:vAlign w:val="center"/>
          </w:tcPr>
          <w:p w14:paraId="19F20D6E" w14:textId="77777777" w:rsidR="000E1912" w:rsidRPr="00631AD4" w:rsidRDefault="000E1912" w:rsidP="007D5691">
            <w:pPr>
              <w:rPr>
                <w:rFonts w:ascii="Arial" w:hAnsi="Arial" w:cs="Arial"/>
                <w:sz w:val="16"/>
                <w:szCs w:val="16"/>
              </w:rPr>
            </w:pPr>
            <w:proofErr w:type="gramStart"/>
            <w:r>
              <w:rPr>
                <w:rFonts w:ascii="Arial" w:hAnsi="Arial" w:cs="Arial"/>
                <w:sz w:val="16"/>
                <w:szCs w:val="16"/>
              </w:rPr>
              <w:t>Investigation :</w:t>
            </w:r>
            <w:proofErr w:type="gramEnd"/>
          </w:p>
        </w:tc>
        <w:tc>
          <w:tcPr>
            <w:tcW w:w="595" w:type="dxa"/>
            <w:gridSpan w:val="3"/>
            <w:tcBorders>
              <w:top w:val="single" w:sz="4" w:space="0" w:color="auto"/>
              <w:bottom w:val="single" w:sz="4" w:space="0" w:color="auto"/>
            </w:tcBorders>
            <w:shd w:val="clear" w:color="auto" w:fill="FFFFFF"/>
            <w:vAlign w:val="center"/>
          </w:tcPr>
          <w:p w14:paraId="75F9F3AC" w14:textId="77777777" w:rsidR="000E1912" w:rsidRPr="005F17AD" w:rsidRDefault="000E1912" w:rsidP="007D5691">
            <w:pPr>
              <w:rPr>
                <w:rFonts w:ascii="Arial" w:hAnsi="Arial" w:cs="Arial"/>
                <w:b/>
                <w:sz w:val="16"/>
                <w:szCs w:val="16"/>
              </w:rPr>
            </w:pPr>
            <w:r w:rsidRPr="005F17AD">
              <w:rPr>
                <w:rFonts w:ascii="Arial" w:hAnsi="Arial" w:cs="Arial"/>
                <w:b/>
                <w:sz w:val="16"/>
                <w:szCs w:val="16"/>
              </w:rPr>
              <w:t>Y / N</w:t>
            </w:r>
          </w:p>
        </w:tc>
        <w:tc>
          <w:tcPr>
            <w:tcW w:w="1344" w:type="dxa"/>
            <w:gridSpan w:val="3"/>
            <w:tcBorders>
              <w:top w:val="single" w:sz="4" w:space="0" w:color="auto"/>
              <w:bottom w:val="single" w:sz="4" w:space="0" w:color="auto"/>
            </w:tcBorders>
            <w:shd w:val="clear" w:color="auto" w:fill="FDE9D9"/>
            <w:vAlign w:val="center"/>
          </w:tcPr>
          <w:p w14:paraId="11060EF7" w14:textId="77777777" w:rsidR="000E1912" w:rsidRPr="00631AD4" w:rsidRDefault="000E1912" w:rsidP="007D5691">
            <w:pPr>
              <w:rPr>
                <w:rFonts w:ascii="Arial" w:hAnsi="Arial" w:cs="Arial"/>
                <w:sz w:val="16"/>
                <w:szCs w:val="16"/>
              </w:rPr>
            </w:pPr>
            <w:r>
              <w:rPr>
                <w:rFonts w:ascii="Arial" w:hAnsi="Arial" w:cs="Arial"/>
                <w:sz w:val="16"/>
                <w:szCs w:val="16"/>
              </w:rPr>
              <w:t>Response date:</w:t>
            </w:r>
          </w:p>
        </w:tc>
        <w:tc>
          <w:tcPr>
            <w:tcW w:w="1179" w:type="dxa"/>
            <w:gridSpan w:val="2"/>
            <w:tcBorders>
              <w:top w:val="single" w:sz="4" w:space="0" w:color="auto"/>
              <w:bottom w:val="single" w:sz="4" w:space="0" w:color="auto"/>
            </w:tcBorders>
            <w:shd w:val="clear" w:color="auto" w:fill="FFFFFF"/>
            <w:vAlign w:val="center"/>
          </w:tcPr>
          <w:p w14:paraId="3078C869" w14:textId="77777777" w:rsidR="000E1912" w:rsidRPr="00631AD4" w:rsidRDefault="000E1912" w:rsidP="007D5691">
            <w:pPr>
              <w:rPr>
                <w:rFonts w:ascii="Arial" w:hAnsi="Arial" w:cs="Arial"/>
                <w:sz w:val="16"/>
                <w:szCs w:val="16"/>
              </w:rPr>
            </w:pPr>
          </w:p>
        </w:tc>
      </w:tr>
    </w:tbl>
    <w:p w14:paraId="261E537D" w14:textId="77777777" w:rsidR="000E1912" w:rsidRPr="0049586B" w:rsidRDefault="000E1912" w:rsidP="000E1912">
      <w:pPr>
        <w:ind w:right="-426"/>
        <w:rPr>
          <w:rFonts w:ascii="Arial" w:hAnsi="Arial" w:cs="Arial"/>
          <w:b/>
          <w:sz w:val="28"/>
          <w:szCs w:val="28"/>
        </w:rPr>
      </w:pPr>
    </w:p>
    <w:p w14:paraId="1499882A" w14:textId="2C38A3D9" w:rsidR="000E1912" w:rsidRDefault="000E1912" w:rsidP="00BE66C9">
      <w:pPr>
        <w:rPr>
          <w:rFonts w:cstheme="minorHAnsi"/>
          <w:sz w:val="24"/>
          <w:szCs w:val="24"/>
        </w:rPr>
      </w:pPr>
    </w:p>
    <w:p w14:paraId="13F27A66" w14:textId="479A4BF9" w:rsidR="004A171C" w:rsidRDefault="004A171C" w:rsidP="00BE66C9">
      <w:pPr>
        <w:rPr>
          <w:rFonts w:cstheme="minorHAnsi"/>
          <w:sz w:val="24"/>
          <w:szCs w:val="24"/>
        </w:rPr>
      </w:pPr>
    </w:p>
    <w:p w14:paraId="05615DE9" w14:textId="7033168E" w:rsidR="004A171C" w:rsidRDefault="004A171C" w:rsidP="00BE66C9">
      <w:pPr>
        <w:rPr>
          <w:rFonts w:cstheme="minorHAnsi"/>
          <w:sz w:val="24"/>
          <w:szCs w:val="24"/>
        </w:rPr>
      </w:pPr>
    </w:p>
    <w:p w14:paraId="72F53D18" w14:textId="4535B722" w:rsidR="004A171C" w:rsidRDefault="004A171C" w:rsidP="00BE66C9">
      <w:pPr>
        <w:rPr>
          <w:rFonts w:cstheme="minorHAnsi"/>
          <w:sz w:val="24"/>
          <w:szCs w:val="24"/>
        </w:rPr>
      </w:pPr>
    </w:p>
    <w:p w14:paraId="38BF5F1B" w14:textId="20B05ACA" w:rsidR="004A171C" w:rsidRDefault="004A171C" w:rsidP="00BE66C9">
      <w:pPr>
        <w:rPr>
          <w:rFonts w:cstheme="minorHAnsi"/>
          <w:sz w:val="24"/>
          <w:szCs w:val="24"/>
        </w:rPr>
      </w:pPr>
    </w:p>
    <w:p w14:paraId="2897B1E7" w14:textId="5E90BF6F" w:rsidR="004A171C" w:rsidRDefault="004A171C" w:rsidP="00BE66C9">
      <w:pPr>
        <w:rPr>
          <w:rFonts w:cstheme="minorHAnsi"/>
          <w:sz w:val="24"/>
          <w:szCs w:val="24"/>
        </w:rPr>
      </w:pPr>
    </w:p>
    <w:p w14:paraId="720D0154" w14:textId="77F8E4F4" w:rsidR="004A171C" w:rsidRDefault="004A171C" w:rsidP="00BE66C9">
      <w:pPr>
        <w:rPr>
          <w:rFonts w:cstheme="minorHAnsi"/>
          <w:sz w:val="24"/>
          <w:szCs w:val="24"/>
        </w:rPr>
      </w:pPr>
    </w:p>
    <w:p w14:paraId="22746525" w14:textId="665903B2" w:rsidR="004A171C" w:rsidRDefault="004A171C" w:rsidP="00BE66C9">
      <w:pPr>
        <w:rPr>
          <w:rFonts w:cstheme="minorHAnsi"/>
          <w:sz w:val="24"/>
          <w:szCs w:val="24"/>
        </w:rPr>
      </w:pPr>
    </w:p>
    <w:p w14:paraId="7FEFB9E6" w14:textId="2ABB9E86" w:rsidR="004A171C" w:rsidRDefault="004A171C" w:rsidP="00BE66C9">
      <w:pPr>
        <w:rPr>
          <w:rFonts w:cstheme="minorHAnsi"/>
          <w:sz w:val="24"/>
          <w:szCs w:val="24"/>
        </w:rPr>
      </w:pPr>
    </w:p>
    <w:p w14:paraId="7ABD38CB" w14:textId="4838B3D7" w:rsidR="004A171C" w:rsidRDefault="004A171C" w:rsidP="00BE66C9">
      <w:pPr>
        <w:rPr>
          <w:rFonts w:cstheme="minorHAnsi"/>
          <w:sz w:val="24"/>
          <w:szCs w:val="24"/>
        </w:rPr>
      </w:pPr>
    </w:p>
    <w:p w14:paraId="42580EC1" w14:textId="473ADF2D" w:rsidR="004A171C" w:rsidRDefault="004A171C" w:rsidP="00BE66C9">
      <w:pPr>
        <w:rPr>
          <w:rFonts w:cstheme="minorHAnsi"/>
          <w:sz w:val="24"/>
          <w:szCs w:val="24"/>
        </w:rPr>
      </w:pPr>
    </w:p>
    <w:p w14:paraId="38908BC1" w14:textId="581A20DA" w:rsidR="004A171C" w:rsidRDefault="004A171C" w:rsidP="00BE66C9">
      <w:pPr>
        <w:rPr>
          <w:rFonts w:cstheme="minorHAnsi"/>
          <w:sz w:val="24"/>
          <w:szCs w:val="24"/>
        </w:rPr>
      </w:pPr>
    </w:p>
    <w:p w14:paraId="634D5490" w14:textId="14D3D652" w:rsidR="004A171C" w:rsidRPr="00CF0014" w:rsidRDefault="002B025B" w:rsidP="004A171C">
      <w:pPr>
        <w:rPr>
          <w:rStyle w:val="Hyperlink"/>
          <w:b/>
          <w:bCs/>
          <w:u w:val="none"/>
        </w:rPr>
      </w:pPr>
      <w:r w:rsidRPr="00CF0014">
        <w:rPr>
          <w:rStyle w:val="Hyperlink"/>
          <w:b/>
          <w:bCs/>
          <w:color w:val="000000" w:themeColor="text1"/>
          <w:u w:val="none"/>
        </w:rPr>
        <w:t>Useful links NSPCC Child Protection in Sport Unit (CPSU)</w:t>
      </w:r>
    </w:p>
    <w:p w14:paraId="7DE0F8B4" w14:textId="637D440C" w:rsidR="002B025B" w:rsidRDefault="00637CC3" w:rsidP="004A171C">
      <w:pPr>
        <w:rPr>
          <w:rFonts w:cstheme="minorHAnsi"/>
          <w:sz w:val="24"/>
          <w:szCs w:val="24"/>
        </w:rPr>
      </w:pPr>
      <w:hyperlink r:id="rId49" w:history="1">
        <w:r w:rsidR="002B025B" w:rsidRPr="002B025B">
          <w:rPr>
            <w:rStyle w:val="Hyperlink"/>
            <w:rFonts w:cstheme="minorHAnsi"/>
            <w:sz w:val="24"/>
            <w:szCs w:val="24"/>
          </w:rPr>
          <w:t>Safeguarding Talented and Elite Athletes</w:t>
        </w:r>
      </w:hyperlink>
    </w:p>
    <w:p w14:paraId="57A870FA" w14:textId="5ECFB92E" w:rsidR="002B025B" w:rsidRDefault="00637CC3" w:rsidP="004A171C">
      <w:pPr>
        <w:rPr>
          <w:rFonts w:cstheme="minorHAnsi"/>
          <w:sz w:val="24"/>
          <w:szCs w:val="24"/>
        </w:rPr>
      </w:pPr>
      <w:hyperlink r:id="rId50" w:history="1">
        <w:r w:rsidR="002B025B" w:rsidRPr="002B025B">
          <w:rPr>
            <w:rStyle w:val="Hyperlink"/>
            <w:rFonts w:cstheme="minorHAnsi"/>
            <w:sz w:val="24"/>
            <w:szCs w:val="24"/>
          </w:rPr>
          <w:t>Sample codes of conduct for Parents, children and staff</w:t>
        </w:r>
      </w:hyperlink>
    </w:p>
    <w:p w14:paraId="40FA7E5F" w14:textId="77777777" w:rsidR="002B025B" w:rsidRDefault="00637CC3" w:rsidP="004A171C">
      <w:pPr>
        <w:rPr>
          <w:rFonts w:cstheme="minorHAnsi"/>
          <w:sz w:val="24"/>
          <w:szCs w:val="24"/>
        </w:rPr>
      </w:pPr>
      <w:hyperlink r:id="rId51" w:history="1">
        <w:r w:rsidR="002B025B" w:rsidRPr="002B025B">
          <w:rPr>
            <w:rStyle w:val="Hyperlink"/>
            <w:rFonts w:cstheme="minorHAnsi"/>
            <w:sz w:val="24"/>
            <w:szCs w:val="24"/>
          </w:rPr>
          <w:t>Disability Sport Wales Athlete Code of Conduct</w:t>
        </w:r>
      </w:hyperlink>
    </w:p>
    <w:p w14:paraId="2C28D260" w14:textId="77777777" w:rsidR="002B025B" w:rsidRDefault="00637CC3" w:rsidP="004A171C">
      <w:pPr>
        <w:rPr>
          <w:rFonts w:cstheme="minorHAnsi"/>
          <w:sz w:val="24"/>
          <w:szCs w:val="24"/>
        </w:rPr>
      </w:pPr>
      <w:hyperlink r:id="rId52" w:history="1">
        <w:r w:rsidR="002B025B" w:rsidRPr="002B025B">
          <w:rPr>
            <w:rStyle w:val="Hyperlink"/>
            <w:rFonts w:cstheme="minorHAnsi"/>
            <w:sz w:val="24"/>
            <w:szCs w:val="24"/>
          </w:rPr>
          <w:t xml:space="preserve">Missing Children and young people at Sports events </w:t>
        </w:r>
      </w:hyperlink>
    </w:p>
    <w:p w14:paraId="620002FC" w14:textId="462C043B" w:rsidR="002B025B" w:rsidRPr="00F262E8" w:rsidRDefault="00637CC3" w:rsidP="004A171C">
      <w:pPr>
        <w:rPr>
          <w:rFonts w:cstheme="minorHAnsi"/>
          <w:sz w:val="24"/>
          <w:szCs w:val="24"/>
        </w:rPr>
      </w:pPr>
      <w:hyperlink r:id="rId53" w:history="1">
        <w:r w:rsidR="002B025B" w:rsidRPr="002B025B">
          <w:rPr>
            <w:rStyle w:val="Hyperlink"/>
            <w:rFonts w:cstheme="minorHAnsi"/>
            <w:sz w:val="24"/>
            <w:szCs w:val="24"/>
          </w:rPr>
          <w:t>Away day trips and fixtures checklist</w:t>
        </w:r>
      </w:hyperlink>
      <w:r w:rsidR="002B025B">
        <w:rPr>
          <w:rFonts w:cstheme="minorHAnsi"/>
          <w:sz w:val="24"/>
          <w:szCs w:val="24"/>
        </w:rPr>
        <w:t xml:space="preserve"> </w:t>
      </w:r>
    </w:p>
    <w:sectPr w:rsidR="002B025B" w:rsidRPr="00F262E8" w:rsidSect="00211986">
      <w:pgSz w:w="11906" w:h="16838" w:code="9"/>
      <w:pgMar w:top="1440" w:right="155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05A3" w14:textId="77777777" w:rsidR="00FD1FF3" w:rsidRDefault="00FD1FF3" w:rsidP="005008BE">
      <w:pPr>
        <w:spacing w:after="0" w:line="240" w:lineRule="auto"/>
      </w:pPr>
      <w:r>
        <w:separator/>
      </w:r>
    </w:p>
  </w:endnote>
  <w:endnote w:type="continuationSeparator" w:id="0">
    <w:p w14:paraId="17BE0B50" w14:textId="77777777" w:rsidR="00FD1FF3" w:rsidRDefault="00FD1FF3" w:rsidP="0050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45 Light">
    <w:altName w:val="Arial Narrow"/>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296471"/>
      <w:docPartObj>
        <w:docPartGallery w:val="Page Numbers (Bottom of Page)"/>
        <w:docPartUnique/>
      </w:docPartObj>
    </w:sdtPr>
    <w:sdtEndPr>
      <w:rPr>
        <w:noProof/>
      </w:rPr>
    </w:sdtEndPr>
    <w:sdtContent>
      <w:p w14:paraId="1524AE3B" w14:textId="77777777" w:rsidR="005B3917" w:rsidRDefault="005B3917">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3844F" w14:textId="77777777" w:rsidR="00FD1FF3" w:rsidRDefault="00FD1FF3" w:rsidP="005008BE">
      <w:pPr>
        <w:spacing w:after="0" w:line="240" w:lineRule="auto"/>
      </w:pPr>
      <w:r>
        <w:separator/>
      </w:r>
    </w:p>
  </w:footnote>
  <w:footnote w:type="continuationSeparator" w:id="0">
    <w:p w14:paraId="375D7EA7" w14:textId="77777777" w:rsidR="00FD1FF3" w:rsidRDefault="00FD1FF3" w:rsidP="0050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CFBE" w14:textId="26D78173" w:rsidR="00B8272B" w:rsidRDefault="00E12612" w:rsidP="00B8272B">
    <w:pPr>
      <w:pStyle w:val="Header"/>
      <w:jc w:val="right"/>
    </w:pPr>
    <w:r>
      <w:rPr>
        <w:noProof/>
      </w:rPr>
      <w:drawing>
        <wp:inline distT="0" distB="0" distL="0" distR="0" wp14:anchorId="348DCEBA" wp14:editId="769781A8">
          <wp:extent cx="1641753" cy="682283"/>
          <wp:effectExtent l="0" t="0" r="0" b="0"/>
          <wp:docPr id="1724479953" name="Picture 4" descr="A logo of a person with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79953" name="Picture 4" descr="A logo of a person with a sh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3864" cy="703939"/>
                  </a:xfrm>
                  <a:prstGeom prst="rect">
                    <a:avLst/>
                  </a:prstGeom>
                </pic:spPr>
              </pic:pic>
            </a:graphicData>
          </a:graphic>
        </wp:inline>
      </w:drawing>
    </w:r>
  </w:p>
  <w:p w14:paraId="594F6EAF" w14:textId="77777777" w:rsidR="00B8272B" w:rsidRDefault="00B82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CF64F04"/>
    <w:lvl w:ilvl="0">
      <w:numFmt w:val="decimal"/>
      <w:lvlText w:val="*"/>
      <w:lvlJc w:val="left"/>
    </w:lvl>
  </w:abstractNum>
  <w:abstractNum w:abstractNumId="1" w15:restartNumberingAfterBreak="0">
    <w:nsid w:val="00CD635F"/>
    <w:multiLevelType w:val="multilevel"/>
    <w:tmpl w:val="FA5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26068"/>
    <w:multiLevelType w:val="hybridMultilevel"/>
    <w:tmpl w:val="6EBC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07480D37"/>
    <w:multiLevelType w:val="hybridMultilevel"/>
    <w:tmpl w:val="7DC6B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F77690"/>
    <w:multiLevelType w:val="multilevel"/>
    <w:tmpl w:val="6F8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F04DA3"/>
    <w:multiLevelType w:val="hybridMultilevel"/>
    <w:tmpl w:val="CF569D8A"/>
    <w:lvl w:ilvl="0" w:tplc="553082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526BF"/>
    <w:multiLevelType w:val="hybridMultilevel"/>
    <w:tmpl w:val="6BF0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A7A16"/>
    <w:multiLevelType w:val="hybridMultilevel"/>
    <w:tmpl w:val="45F42778"/>
    <w:lvl w:ilvl="0" w:tplc="04090001">
      <w:start w:val="1"/>
      <w:numFmt w:val="bullet"/>
      <w:lvlText w:val=""/>
      <w:lvlJc w:val="left"/>
      <w:pPr>
        <w:tabs>
          <w:tab w:val="num" w:pos="4724"/>
        </w:tabs>
        <w:ind w:left="4724" w:hanging="360"/>
      </w:pPr>
      <w:rPr>
        <w:rFonts w:ascii="Symbol" w:hAnsi="Symbol" w:hint="default"/>
      </w:rPr>
    </w:lvl>
    <w:lvl w:ilvl="1" w:tplc="04090003">
      <w:start w:val="1"/>
      <w:numFmt w:val="decimal"/>
      <w:lvlText w:val="%2."/>
      <w:lvlJc w:val="left"/>
      <w:pPr>
        <w:tabs>
          <w:tab w:val="num" w:pos="5520"/>
        </w:tabs>
        <w:ind w:left="5520" w:hanging="360"/>
      </w:pPr>
    </w:lvl>
    <w:lvl w:ilvl="2" w:tplc="04090005">
      <w:start w:val="1"/>
      <w:numFmt w:val="decimal"/>
      <w:lvlText w:val="%3."/>
      <w:lvlJc w:val="left"/>
      <w:pPr>
        <w:tabs>
          <w:tab w:val="num" w:pos="6240"/>
        </w:tabs>
        <w:ind w:left="6240" w:hanging="360"/>
      </w:pPr>
    </w:lvl>
    <w:lvl w:ilvl="3" w:tplc="04090001">
      <w:start w:val="1"/>
      <w:numFmt w:val="decimal"/>
      <w:lvlText w:val="%4."/>
      <w:lvlJc w:val="left"/>
      <w:pPr>
        <w:tabs>
          <w:tab w:val="num" w:pos="6960"/>
        </w:tabs>
        <w:ind w:left="6960" w:hanging="360"/>
      </w:pPr>
    </w:lvl>
    <w:lvl w:ilvl="4" w:tplc="04090003">
      <w:start w:val="1"/>
      <w:numFmt w:val="decimal"/>
      <w:lvlText w:val="%5."/>
      <w:lvlJc w:val="left"/>
      <w:pPr>
        <w:tabs>
          <w:tab w:val="num" w:pos="7680"/>
        </w:tabs>
        <w:ind w:left="7680" w:hanging="360"/>
      </w:pPr>
    </w:lvl>
    <w:lvl w:ilvl="5" w:tplc="04090005">
      <w:start w:val="1"/>
      <w:numFmt w:val="decimal"/>
      <w:lvlText w:val="%6."/>
      <w:lvlJc w:val="left"/>
      <w:pPr>
        <w:tabs>
          <w:tab w:val="num" w:pos="8400"/>
        </w:tabs>
        <w:ind w:left="8400" w:hanging="360"/>
      </w:pPr>
    </w:lvl>
    <w:lvl w:ilvl="6" w:tplc="04090001">
      <w:start w:val="1"/>
      <w:numFmt w:val="decimal"/>
      <w:lvlText w:val="%7."/>
      <w:lvlJc w:val="left"/>
      <w:pPr>
        <w:tabs>
          <w:tab w:val="num" w:pos="9120"/>
        </w:tabs>
        <w:ind w:left="9120" w:hanging="360"/>
      </w:pPr>
    </w:lvl>
    <w:lvl w:ilvl="7" w:tplc="04090003">
      <w:start w:val="1"/>
      <w:numFmt w:val="decimal"/>
      <w:lvlText w:val="%8."/>
      <w:lvlJc w:val="left"/>
      <w:pPr>
        <w:tabs>
          <w:tab w:val="num" w:pos="9840"/>
        </w:tabs>
        <w:ind w:left="9840" w:hanging="360"/>
      </w:pPr>
    </w:lvl>
    <w:lvl w:ilvl="8" w:tplc="04090005">
      <w:start w:val="1"/>
      <w:numFmt w:val="decimal"/>
      <w:lvlText w:val="%9."/>
      <w:lvlJc w:val="left"/>
      <w:pPr>
        <w:tabs>
          <w:tab w:val="num" w:pos="10560"/>
        </w:tabs>
        <w:ind w:left="10560" w:hanging="360"/>
      </w:pPr>
    </w:lvl>
  </w:abstractNum>
  <w:abstractNum w:abstractNumId="10" w15:restartNumberingAfterBreak="0">
    <w:nsid w:val="1B471687"/>
    <w:multiLevelType w:val="multilevel"/>
    <w:tmpl w:val="D6F0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636968"/>
    <w:multiLevelType w:val="multilevel"/>
    <w:tmpl w:val="1E60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3C06ED"/>
    <w:multiLevelType w:val="multilevel"/>
    <w:tmpl w:val="B6C05A80"/>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6D1573"/>
    <w:multiLevelType w:val="hybridMultilevel"/>
    <w:tmpl w:val="24764658"/>
    <w:lvl w:ilvl="0" w:tplc="229C1664">
      <w:start w:val="7"/>
      <w:numFmt w:val="bullet"/>
      <w:lvlText w:val="•"/>
      <w:lvlJc w:val="left"/>
      <w:pPr>
        <w:ind w:left="1080" w:hanging="72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E7758"/>
    <w:multiLevelType w:val="multilevel"/>
    <w:tmpl w:val="56A2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7C6078"/>
    <w:multiLevelType w:val="hybridMultilevel"/>
    <w:tmpl w:val="1E92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56C68"/>
    <w:multiLevelType w:val="hybridMultilevel"/>
    <w:tmpl w:val="327285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FB264B"/>
    <w:multiLevelType w:val="multilevel"/>
    <w:tmpl w:val="A47E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992F7A"/>
    <w:multiLevelType w:val="multilevel"/>
    <w:tmpl w:val="AB8A48B6"/>
    <w:lvl w:ilvl="0">
      <w:start w:val="1"/>
      <w:numFmt w:val="decimal"/>
      <w:pStyle w:val="UKSNumberedParagraph"/>
      <w:lvlText w:val="%1"/>
      <w:lvlJc w:val="left"/>
      <w:pPr>
        <w:tabs>
          <w:tab w:val="num" w:pos="0"/>
        </w:tabs>
        <w:ind w:left="0" w:hanging="567"/>
      </w:pPr>
      <w:rPr>
        <w:rFonts w:ascii="Helvetica 45 Light" w:hAnsi="Helvetica 45 Light" w:hint="default"/>
        <w:b w:val="0"/>
        <w:i/>
        <w:sz w:val="16"/>
      </w:rPr>
    </w:lvl>
    <w:lvl w:ilvl="1">
      <w:start w:val="1"/>
      <w:numFmt w:val="decimal"/>
      <w:pStyle w:val="UKSNumberedParalevel2"/>
      <w:isLgl/>
      <w:lvlText w:val="%1.%2"/>
      <w:lvlJc w:val="left"/>
      <w:pPr>
        <w:tabs>
          <w:tab w:val="num" w:pos="567"/>
        </w:tabs>
        <w:ind w:left="567" w:hanging="567"/>
      </w:pPr>
      <w:rPr>
        <w:rFonts w:ascii="Helvetica 45 Light" w:hAnsi="Helvetica 45 Light" w:hint="default"/>
        <w:b w:val="0"/>
        <w:i/>
        <w:sz w:val="16"/>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2D97455E"/>
    <w:multiLevelType w:val="multilevel"/>
    <w:tmpl w:val="F56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C72856"/>
    <w:multiLevelType w:val="multilevel"/>
    <w:tmpl w:val="FADA132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sz w:val="28"/>
        <w:szCs w:val="28"/>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6E0195"/>
    <w:multiLevelType w:val="multilevel"/>
    <w:tmpl w:val="D136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A97967"/>
    <w:multiLevelType w:val="hybridMultilevel"/>
    <w:tmpl w:val="60A06B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356103F4"/>
    <w:multiLevelType w:val="multilevel"/>
    <w:tmpl w:val="B6D21B30"/>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56F1485"/>
    <w:multiLevelType w:val="multilevel"/>
    <w:tmpl w:val="B3D0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4A5836"/>
    <w:multiLevelType w:val="hybridMultilevel"/>
    <w:tmpl w:val="C4DC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F60E13"/>
    <w:multiLevelType w:val="hybridMultilevel"/>
    <w:tmpl w:val="5BB6EF5C"/>
    <w:lvl w:ilvl="0" w:tplc="466278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8315F4D"/>
    <w:multiLevelType w:val="hybridMultilevel"/>
    <w:tmpl w:val="CB52B248"/>
    <w:lvl w:ilvl="0" w:tplc="7CF64F04">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7177EE"/>
    <w:multiLevelType w:val="hybridMultilevel"/>
    <w:tmpl w:val="867258CA"/>
    <w:lvl w:ilvl="0" w:tplc="466278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947C77"/>
    <w:multiLevelType w:val="multilevel"/>
    <w:tmpl w:val="731A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B26531"/>
    <w:multiLevelType w:val="hybridMultilevel"/>
    <w:tmpl w:val="92DA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D96C0F"/>
    <w:multiLevelType w:val="multilevel"/>
    <w:tmpl w:val="ABD6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6D7C30"/>
    <w:multiLevelType w:val="multilevel"/>
    <w:tmpl w:val="121E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723AA8"/>
    <w:multiLevelType w:val="hybridMultilevel"/>
    <w:tmpl w:val="15D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F5570B"/>
    <w:multiLevelType w:val="multilevel"/>
    <w:tmpl w:val="1A3E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E92BEF"/>
    <w:multiLevelType w:val="hybridMultilevel"/>
    <w:tmpl w:val="5AB8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E463DE"/>
    <w:multiLevelType w:val="hybridMultilevel"/>
    <w:tmpl w:val="FEC8DFBA"/>
    <w:lvl w:ilvl="0" w:tplc="08090001">
      <w:start w:val="1"/>
      <w:numFmt w:val="bullet"/>
      <w:lvlText w:val=""/>
      <w:lvlJc w:val="left"/>
      <w:pPr>
        <w:ind w:left="723" w:hanging="360"/>
      </w:pPr>
      <w:rPr>
        <w:rFonts w:ascii="Symbol" w:hAnsi="Symbol" w:hint="default"/>
      </w:rPr>
    </w:lvl>
    <w:lvl w:ilvl="1" w:tplc="08090003">
      <w:start w:val="1"/>
      <w:numFmt w:val="bullet"/>
      <w:lvlText w:val="o"/>
      <w:lvlJc w:val="left"/>
      <w:pPr>
        <w:ind w:left="1443" w:hanging="360"/>
      </w:pPr>
      <w:rPr>
        <w:rFonts w:ascii="Courier New" w:hAnsi="Courier New" w:cs="Times New Roman" w:hint="default"/>
      </w:rPr>
    </w:lvl>
    <w:lvl w:ilvl="2" w:tplc="08090005">
      <w:start w:val="1"/>
      <w:numFmt w:val="bullet"/>
      <w:lvlText w:val=""/>
      <w:lvlJc w:val="left"/>
      <w:pPr>
        <w:ind w:left="2163" w:hanging="360"/>
      </w:pPr>
      <w:rPr>
        <w:rFonts w:ascii="Wingdings" w:hAnsi="Wingdings" w:hint="default"/>
      </w:rPr>
    </w:lvl>
    <w:lvl w:ilvl="3" w:tplc="08090001">
      <w:start w:val="1"/>
      <w:numFmt w:val="bullet"/>
      <w:lvlText w:val=""/>
      <w:lvlJc w:val="left"/>
      <w:pPr>
        <w:ind w:left="2883" w:hanging="360"/>
      </w:pPr>
      <w:rPr>
        <w:rFonts w:ascii="Symbol" w:hAnsi="Symbol" w:hint="default"/>
      </w:rPr>
    </w:lvl>
    <w:lvl w:ilvl="4" w:tplc="08090003">
      <w:start w:val="1"/>
      <w:numFmt w:val="bullet"/>
      <w:lvlText w:val="o"/>
      <w:lvlJc w:val="left"/>
      <w:pPr>
        <w:ind w:left="3603" w:hanging="360"/>
      </w:pPr>
      <w:rPr>
        <w:rFonts w:ascii="Courier New" w:hAnsi="Courier New" w:cs="Times New Roman" w:hint="default"/>
      </w:rPr>
    </w:lvl>
    <w:lvl w:ilvl="5" w:tplc="08090005">
      <w:start w:val="1"/>
      <w:numFmt w:val="bullet"/>
      <w:lvlText w:val=""/>
      <w:lvlJc w:val="left"/>
      <w:pPr>
        <w:ind w:left="4323" w:hanging="360"/>
      </w:pPr>
      <w:rPr>
        <w:rFonts w:ascii="Wingdings" w:hAnsi="Wingdings" w:hint="default"/>
      </w:rPr>
    </w:lvl>
    <w:lvl w:ilvl="6" w:tplc="08090001">
      <w:start w:val="1"/>
      <w:numFmt w:val="bullet"/>
      <w:lvlText w:val=""/>
      <w:lvlJc w:val="left"/>
      <w:pPr>
        <w:ind w:left="5043" w:hanging="360"/>
      </w:pPr>
      <w:rPr>
        <w:rFonts w:ascii="Symbol" w:hAnsi="Symbol" w:hint="default"/>
      </w:rPr>
    </w:lvl>
    <w:lvl w:ilvl="7" w:tplc="08090003">
      <w:start w:val="1"/>
      <w:numFmt w:val="bullet"/>
      <w:lvlText w:val="o"/>
      <w:lvlJc w:val="left"/>
      <w:pPr>
        <w:ind w:left="5763" w:hanging="360"/>
      </w:pPr>
      <w:rPr>
        <w:rFonts w:ascii="Courier New" w:hAnsi="Courier New" w:cs="Times New Roman" w:hint="default"/>
      </w:rPr>
    </w:lvl>
    <w:lvl w:ilvl="8" w:tplc="08090005">
      <w:start w:val="1"/>
      <w:numFmt w:val="bullet"/>
      <w:lvlText w:val=""/>
      <w:lvlJc w:val="left"/>
      <w:pPr>
        <w:ind w:left="6483" w:hanging="360"/>
      </w:pPr>
      <w:rPr>
        <w:rFonts w:ascii="Wingdings" w:hAnsi="Wingdings" w:hint="default"/>
      </w:rPr>
    </w:lvl>
  </w:abstractNum>
  <w:abstractNum w:abstractNumId="37" w15:restartNumberingAfterBreak="0">
    <w:nsid w:val="4F023D49"/>
    <w:multiLevelType w:val="hybridMultilevel"/>
    <w:tmpl w:val="07A0D44E"/>
    <w:lvl w:ilvl="0" w:tplc="C0065292">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8" w15:restartNumberingAfterBreak="0">
    <w:nsid w:val="5797075E"/>
    <w:multiLevelType w:val="hybridMultilevel"/>
    <w:tmpl w:val="A2AC208A"/>
    <w:lvl w:ilvl="0" w:tplc="09A2DDBA">
      <w:start w:val="199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AC3D53"/>
    <w:multiLevelType w:val="hybridMultilevel"/>
    <w:tmpl w:val="AE1CDF3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5BF57CDC"/>
    <w:multiLevelType w:val="hybridMultilevel"/>
    <w:tmpl w:val="D4D68B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5869E1"/>
    <w:multiLevelType w:val="hybridMultilevel"/>
    <w:tmpl w:val="C6A2EC7C"/>
    <w:lvl w:ilvl="0" w:tplc="66BA56A8">
      <w:start w:val="5"/>
      <w:numFmt w:val="bullet"/>
      <w:lvlText w:val="•"/>
      <w:lvlJc w:val="left"/>
      <w:pPr>
        <w:ind w:left="1440" w:hanging="72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D3C2172"/>
    <w:multiLevelType w:val="multilevel"/>
    <w:tmpl w:val="AB76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420844"/>
    <w:multiLevelType w:val="hybridMultilevel"/>
    <w:tmpl w:val="991A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9B3DD2"/>
    <w:multiLevelType w:val="hybridMultilevel"/>
    <w:tmpl w:val="EA38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2278C1"/>
    <w:multiLevelType w:val="multilevel"/>
    <w:tmpl w:val="8D86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F773FF"/>
    <w:multiLevelType w:val="multilevel"/>
    <w:tmpl w:val="9CD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6E068B6"/>
    <w:multiLevelType w:val="multilevel"/>
    <w:tmpl w:val="B32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1D7ED5"/>
    <w:multiLevelType w:val="multilevel"/>
    <w:tmpl w:val="2EE6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5A18D5"/>
    <w:multiLevelType w:val="multilevel"/>
    <w:tmpl w:val="CB6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D885904"/>
    <w:multiLevelType w:val="hybridMultilevel"/>
    <w:tmpl w:val="32045334"/>
    <w:lvl w:ilvl="0" w:tplc="4670B674">
      <w:start w:val="1"/>
      <w:numFmt w:val="bullet"/>
      <w:pStyle w:val="Bulletsstandard"/>
      <w:lvlText w:val=""/>
      <w:lvlJc w:val="left"/>
      <w:pPr>
        <w:tabs>
          <w:tab w:val="num" w:pos="927"/>
        </w:tabs>
        <w:ind w:left="927"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1" w15:restartNumberingAfterBreak="0">
    <w:nsid w:val="707F02F2"/>
    <w:multiLevelType w:val="hybridMultilevel"/>
    <w:tmpl w:val="5E46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273D61"/>
    <w:multiLevelType w:val="hybridMultilevel"/>
    <w:tmpl w:val="2814DAC4"/>
    <w:lvl w:ilvl="0" w:tplc="4F72386E">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21C72AE"/>
    <w:multiLevelType w:val="multilevel"/>
    <w:tmpl w:val="879CF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41D4A87"/>
    <w:multiLevelType w:val="hybridMultilevel"/>
    <w:tmpl w:val="AC2C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2B2949"/>
    <w:multiLevelType w:val="multilevel"/>
    <w:tmpl w:val="B6C05A80"/>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96D134B"/>
    <w:multiLevelType w:val="hybridMultilevel"/>
    <w:tmpl w:val="3FC00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985316">
    <w:abstractNumId w:val="18"/>
  </w:num>
  <w:num w:numId="2" w16cid:durableId="1495101081">
    <w:abstractNumId w:val="0"/>
    <w:lvlOverride w:ilvl="0">
      <w:lvl w:ilvl="0">
        <w:start w:val="1"/>
        <w:numFmt w:val="bullet"/>
        <w:lvlText w:val=""/>
        <w:legacy w:legacy="1" w:legacySpace="0" w:legacyIndent="360"/>
        <w:lvlJc w:val="left"/>
        <w:rPr>
          <w:rFonts w:ascii="Wingdings" w:hAnsi="Wingdings" w:hint="default"/>
        </w:rPr>
      </w:lvl>
    </w:lvlOverride>
  </w:num>
  <w:num w:numId="3" w16cid:durableId="2084065413">
    <w:abstractNumId w:val="15"/>
  </w:num>
  <w:num w:numId="4" w16cid:durableId="1106459471">
    <w:abstractNumId w:val="0"/>
    <w:lvlOverride w:ilvl="0">
      <w:lvl w:ilvl="0">
        <w:start w:val="1"/>
        <w:numFmt w:val="bullet"/>
        <w:lvlText w:val=""/>
        <w:legacy w:legacy="1" w:legacySpace="0" w:legacyIndent="360"/>
        <w:lvlJc w:val="left"/>
        <w:rPr>
          <w:rFonts w:ascii="Symbol" w:hAnsi="Symbol" w:hint="default"/>
        </w:rPr>
      </w:lvl>
    </w:lvlOverride>
  </w:num>
  <w:num w:numId="5" w16cid:durableId="18215824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947988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963142">
    <w:abstractNumId w:val="20"/>
  </w:num>
  <w:num w:numId="8" w16cid:durableId="1749107608">
    <w:abstractNumId w:val="51"/>
  </w:num>
  <w:num w:numId="9" w16cid:durableId="1861505649">
    <w:abstractNumId w:val="9"/>
  </w:num>
  <w:num w:numId="10" w16cid:durableId="962274995">
    <w:abstractNumId w:val="6"/>
  </w:num>
  <w:num w:numId="11" w16cid:durableId="1587956154">
    <w:abstractNumId w:val="23"/>
  </w:num>
  <w:num w:numId="12" w16cid:durableId="939291634">
    <w:abstractNumId w:val="12"/>
  </w:num>
  <w:num w:numId="13" w16cid:durableId="1737359890">
    <w:abstractNumId w:val="55"/>
  </w:num>
  <w:num w:numId="14" w16cid:durableId="25618095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44318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644276">
    <w:abstractNumId w:val="36"/>
  </w:num>
  <w:num w:numId="17" w16cid:durableId="1473911958">
    <w:abstractNumId w:val="4"/>
  </w:num>
  <w:num w:numId="18" w16cid:durableId="558398665">
    <w:abstractNumId w:val="41"/>
  </w:num>
  <w:num w:numId="19" w16cid:durableId="1880820316">
    <w:abstractNumId w:val="27"/>
  </w:num>
  <w:num w:numId="20" w16cid:durableId="1277638081">
    <w:abstractNumId w:val="44"/>
  </w:num>
  <w:num w:numId="21" w16cid:durableId="1792939673">
    <w:abstractNumId w:val="7"/>
  </w:num>
  <w:num w:numId="22" w16cid:durableId="1957055385">
    <w:abstractNumId w:val="13"/>
  </w:num>
  <w:num w:numId="23" w16cid:durableId="832065069">
    <w:abstractNumId w:val="25"/>
  </w:num>
  <w:num w:numId="24" w16cid:durableId="539980244">
    <w:abstractNumId w:val="38"/>
  </w:num>
  <w:num w:numId="25" w16cid:durableId="615867707">
    <w:abstractNumId w:val="52"/>
  </w:num>
  <w:num w:numId="26" w16cid:durableId="1770546718">
    <w:abstractNumId w:val="16"/>
  </w:num>
  <w:num w:numId="27" w16cid:durableId="237330837">
    <w:abstractNumId w:val="53"/>
  </w:num>
  <w:num w:numId="28" w16cid:durableId="1986618988">
    <w:abstractNumId w:val="47"/>
  </w:num>
  <w:num w:numId="29" w16cid:durableId="1652367814">
    <w:abstractNumId w:val="48"/>
  </w:num>
  <w:num w:numId="30" w16cid:durableId="548536535">
    <w:abstractNumId w:val="26"/>
  </w:num>
  <w:num w:numId="31" w16cid:durableId="137191495">
    <w:abstractNumId w:val="28"/>
  </w:num>
  <w:num w:numId="32" w16cid:durableId="1482960441">
    <w:abstractNumId w:val="40"/>
  </w:num>
  <w:num w:numId="33" w16cid:durableId="1456018022">
    <w:abstractNumId w:val="33"/>
  </w:num>
  <w:num w:numId="34" w16cid:durableId="1524246342">
    <w:abstractNumId w:val="43"/>
  </w:num>
  <w:num w:numId="35" w16cid:durableId="1252853220">
    <w:abstractNumId w:val="14"/>
  </w:num>
  <w:num w:numId="36" w16cid:durableId="123231563">
    <w:abstractNumId w:val="31"/>
  </w:num>
  <w:num w:numId="37" w16cid:durableId="2124957575">
    <w:abstractNumId w:val="21"/>
  </w:num>
  <w:num w:numId="38" w16cid:durableId="80682773">
    <w:abstractNumId w:val="5"/>
  </w:num>
  <w:num w:numId="39" w16cid:durableId="843284144">
    <w:abstractNumId w:val="29"/>
  </w:num>
  <w:num w:numId="40" w16cid:durableId="1932544905">
    <w:abstractNumId w:val="1"/>
  </w:num>
  <w:num w:numId="41" w16cid:durableId="1339232370">
    <w:abstractNumId w:val="17"/>
  </w:num>
  <w:num w:numId="42" w16cid:durableId="404029919">
    <w:abstractNumId w:val="11"/>
  </w:num>
  <w:num w:numId="43" w16cid:durableId="1911455723">
    <w:abstractNumId w:val="34"/>
  </w:num>
  <w:num w:numId="44" w16cid:durableId="1437288990">
    <w:abstractNumId w:val="10"/>
  </w:num>
  <w:num w:numId="45" w16cid:durableId="927083818">
    <w:abstractNumId w:val="49"/>
  </w:num>
  <w:num w:numId="46" w16cid:durableId="843087206">
    <w:abstractNumId w:val="24"/>
  </w:num>
  <w:num w:numId="47" w16cid:durableId="1046444387">
    <w:abstractNumId w:val="45"/>
  </w:num>
  <w:num w:numId="48" w16cid:durableId="387652261">
    <w:abstractNumId w:val="46"/>
  </w:num>
  <w:num w:numId="49" w16cid:durableId="1567838973">
    <w:abstractNumId w:val="32"/>
  </w:num>
  <w:num w:numId="50" w16cid:durableId="1902519033">
    <w:abstractNumId w:val="42"/>
  </w:num>
  <w:num w:numId="51" w16cid:durableId="621768915">
    <w:abstractNumId w:val="19"/>
  </w:num>
  <w:num w:numId="52" w16cid:durableId="1813524737">
    <w:abstractNumId w:val="35"/>
  </w:num>
  <w:num w:numId="53" w16cid:durableId="296111590">
    <w:abstractNumId w:val="3"/>
  </w:num>
  <w:num w:numId="54" w16cid:durableId="1838644868">
    <w:abstractNumId w:val="2"/>
  </w:num>
  <w:num w:numId="55" w16cid:durableId="821967074">
    <w:abstractNumId w:val="8"/>
  </w:num>
  <w:num w:numId="56" w16cid:durableId="589657525">
    <w:abstractNumId w:val="30"/>
  </w:num>
  <w:num w:numId="57" w16cid:durableId="76681636">
    <w:abstractNumId w:val="54"/>
  </w:num>
  <w:num w:numId="58" w16cid:durableId="949700321">
    <w:abstractNumId w:val="56"/>
  </w:num>
  <w:num w:numId="59" w16cid:durableId="318654750">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C9"/>
    <w:rsid w:val="00000722"/>
    <w:rsid w:val="00000E83"/>
    <w:rsid w:val="000029AB"/>
    <w:rsid w:val="0000395E"/>
    <w:rsid w:val="000049E3"/>
    <w:rsid w:val="00004C35"/>
    <w:rsid w:val="00012E30"/>
    <w:rsid w:val="00012FF5"/>
    <w:rsid w:val="0001605C"/>
    <w:rsid w:val="000260AE"/>
    <w:rsid w:val="000313F1"/>
    <w:rsid w:val="000376D2"/>
    <w:rsid w:val="00040866"/>
    <w:rsid w:val="00042606"/>
    <w:rsid w:val="0004517C"/>
    <w:rsid w:val="00051201"/>
    <w:rsid w:val="00054DDE"/>
    <w:rsid w:val="00057AF1"/>
    <w:rsid w:val="0006192C"/>
    <w:rsid w:val="00067259"/>
    <w:rsid w:val="000731B7"/>
    <w:rsid w:val="000739D1"/>
    <w:rsid w:val="000745ED"/>
    <w:rsid w:val="0007496A"/>
    <w:rsid w:val="00087D3C"/>
    <w:rsid w:val="00091CCF"/>
    <w:rsid w:val="000928F2"/>
    <w:rsid w:val="000A2F66"/>
    <w:rsid w:val="000A4737"/>
    <w:rsid w:val="000A5421"/>
    <w:rsid w:val="000B4FC5"/>
    <w:rsid w:val="000C0B05"/>
    <w:rsid w:val="000C1D59"/>
    <w:rsid w:val="000C29BD"/>
    <w:rsid w:val="000C390A"/>
    <w:rsid w:val="000C58E8"/>
    <w:rsid w:val="000C5E6B"/>
    <w:rsid w:val="000D0358"/>
    <w:rsid w:val="000D0489"/>
    <w:rsid w:val="000D49D7"/>
    <w:rsid w:val="000D59B9"/>
    <w:rsid w:val="000D7AB1"/>
    <w:rsid w:val="000E05E4"/>
    <w:rsid w:val="000E1912"/>
    <w:rsid w:val="000F549C"/>
    <w:rsid w:val="000F68A3"/>
    <w:rsid w:val="0010407C"/>
    <w:rsid w:val="0011299B"/>
    <w:rsid w:val="001167F8"/>
    <w:rsid w:val="00117E35"/>
    <w:rsid w:val="0012004A"/>
    <w:rsid w:val="00122ACD"/>
    <w:rsid w:val="0012384F"/>
    <w:rsid w:val="00124855"/>
    <w:rsid w:val="00132451"/>
    <w:rsid w:val="00145277"/>
    <w:rsid w:val="00150C9C"/>
    <w:rsid w:val="001539D2"/>
    <w:rsid w:val="00164020"/>
    <w:rsid w:val="001657A1"/>
    <w:rsid w:val="00171FF6"/>
    <w:rsid w:val="001733BE"/>
    <w:rsid w:val="001830BF"/>
    <w:rsid w:val="00184EBB"/>
    <w:rsid w:val="00186959"/>
    <w:rsid w:val="0019021C"/>
    <w:rsid w:val="00192FA4"/>
    <w:rsid w:val="001943BD"/>
    <w:rsid w:val="001953F2"/>
    <w:rsid w:val="00197D72"/>
    <w:rsid w:val="001A31FB"/>
    <w:rsid w:val="001A5075"/>
    <w:rsid w:val="001A777C"/>
    <w:rsid w:val="001B36DC"/>
    <w:rsid w:val="001B712D"/>
    <w:rsid w:val="001C173C"/>
    <w:rsid w:val="001D03BA"/>
    <w:rsid w:val="001E163B"/>
    <w:rsid w:val="001F6349"/>
    <w:rsid w:val="001F6EB6"/>
    <w:rsid w:val="002012EA"/>
    <w:rsid w:val="00205F4B"/>
    <w:rsid w:val="00205FC7"/>
    <w:rsid w:val="00207FA9"/>
    <w:rsid w:val="00211986"/>
    <w:rsid w:val="00221204"/>
    <w:rsid w:val="00221B8F"/>
    <w:rsid w:val="00225E11"/>
    <w:rsid w:val="002326F0"/>
    <w:rsid w:val="00235665"/>
    <w:rsid w:val="00236D3C"/>
    <w:rsid w:val="00237CC2"/>
    <w:rsid w:val="00244C2C"/>
    <w:rsid w:val="00245EDA"/>
    <w:rsid w:val="00250ADE"/>
    <w:rsid w:val="00253577"/>
    <w:rsid w:val="002569EE"/>
    <w:rsid w:val="00261486"/>
    <w:rsid w:val="002623BB"/>
    <w:rsid w:val="002704C9"/>
    <w:rsid w:val="002714A1"/>
    <w:rsid w:val="00274238"/>
    <w:rsid w:val="0027618B"/>
    <w:rsid w:val="0027662B"/>
    <w:rsid w:val="00282DDD"/>
    <w:rsid w:val="00284536"/>
    <w:rsid w:val="002903E9"/>
    <w:rsid w:val="0029594D"/>
    <w:rsid w:val="002968FE"/>
    <w:rsid w:val="00297BC8"/>
    <w:rsid w:val="002A0717"/>
    <w:rsid w:val="002A2E5D"/>
    <w:rsid w:val="002A490E"/>
    <w:rsid w:val="002B025B"/>
    <w:rsid w:val="002B2395"/>
    <w:rsid w:val="002D0F11"/>
    <w:rsid w:val="002D2645"/>
    <w:rsid w:val="002D6866"/>
    <w:rsid w:val="002E1D30"/>
    <w:rsid w:val="002E1DDF"/>
    <w:rsid w:val="002E4FD7"/>
    <w:rsid w:val="002E532E"/>
    <w:rsid w:val="002F7B39"/>
    <w:rsid w:val="0030245B"/>
    <w:rsid w:val="0030269C"/>
    <w:rsid w:val="00310EFF"/>
    <w:rsid w:val="00312B2F"/>
    <w:rsid w:val="003161B6"/>
    <w:rsid w:val="00320A74"/>
    <w:rsid w:val="00320C27"/>
    <w:rsid w:val="003238D3"/>
    <w:rsid w:val="00324F8D"/>
    <w:rsid w:val="00324FDB"/>
    <w:rsid w:val="003259F6"/>
    <w:rsid w:val="00325F66"/>
    <w:rsid w:val="003277EC"/>
    <w:rsid w:val="00333D6D"/>
    <w:rsid w:val="00336F98"/>
    <w:rsid w:val="0034112A"/>
    <w:rsid w:val="003462E6"/>
    <w:rsid w:val="003511FC"/>
    <w:rsid w:val="0035189F"/>
    <w:rsid w:val="0035373F"/>
    <w:rsid w:val="00355336"/>
    <w:rsid w:val="00360901"/>
    <w:rsid w:val="00360C75"/>
    <w:rsid w:val="00362A6C"/>
    <w:rsid w:val="0036307B"/>
    <w:rsid w:val="00363A10"/>
    <w:rsid w:val="00373149"/>
    <w:rsid w:val="0037436D"/>
    <w:rsid w:val="00375BFB"/>
    <w:rsid w:val="003766FB"/>
    <w:rsid w:val="00376B1B"/>
    <w:rsid w:val="00381AF2"/>
    <w:rsid w:val="0038308A"/>
    <w:rsid w:val="0038435A"/>
    <w:rsid w:val="003862A3"/>
    <w:rsid w:val="003866C2"/>
    <w:rsid w:val="0039259C"/>
    <w:rsid w:val="003A51A5"/>
    <w:rsid w:val="003A6731"/>
    <w:rsid w:val="003A7983"/>
    <w:rsid w:val="003A7C30"/>
    <w:rsid w:val="003B4690"/>
    <w:rsid w:val="003B4DFB"/>
    <w:rsid w:val="003C09A3"/>
    <w:rsid w:val="003C145C"/>
    <w:rsid w:val="003C4C0C"/>
    <w:rsid w:val="003D0954"/>
    <w:rsid w:val="003D5774"/>
    <w:rsid w:val="003D71B5"/>
    <w:rsid w:val="003E12C9"/>
    <w:rsid w:val="003E60C8"/>
    <w:rsid w:val="003E6516"/>
    <w:rsid w:val="003E70C0"/>
    <w:rsid w:val="003F2B8E"/>
    <w:rsid w:val="00407D9B"/>
    <w:rsid w:val="00415705"/>
    <w:rsid w:val="00420E4F"/>
    <w:rsid w:val="004260E4"/>
    <w:rsid w:val="0042614C"/>
    <w:rsid w:val="0042787C"/>
    <w:rsid w:val="004328E9"/>
    <w:rsid w:val="004374B4"/>
    <w:rsid w:val="004459A2"/>
    <w:rsid w:val="00446A63"/>
    <w:rsid w:val="00455529"/>
    <w:rsid w:val="004576F3"/>
    <w:rsid w:val="004604FD"/>
    <w:rsid w:val="0047226E"/>
    <w:rsid w:val="004729F9"/>
    <w:rsid w:val="00474CEA"/>
    <w:rsid w:val="00475EBF"/>
    <w:rsid w:val="00480332"/>
    <w:rsid w:val="00480EE7"/>
    <w:rsid w:val="004863B5"/>
    <w:rsid w:val="0048748C"/>
    <w:rsid w:val="00491CE2"/>
    <w:rsid w:val="004A10CA"/>
    <w:rsid w:val="004A171C"/>
    <w:rsid w:val="004B0D85"/>
    <w:rsid w:val="004B3B88"/>
    <w:rsid w:val="004B4757"/>
    <w:rsid w:val="004C1B1C"/>
    <w:rsid w:val="004C4C10"/>
    <w:rsid w:val="004D1222"/>
    <w:rsid w:val="004D1854"/>
    <w:rsid w:val="004D1C14"/>
    <w:rsid w:val="004D28D8"/>
    <w:rsid w:val="004D3E76"/>
    <w:rsid w:val="004D6D5F"/>
    <w:rsid w:val="004E02AD"/>
    <w:rsid w:val="004E5FFA"/>
    <w:rsid w:val="004F15E8"/>
    <w:rsid w:val="004F48DC"/>
    <w:rsid w:val="004F65F8"/>
    <w:rsid w:val="005008BE"/>
    <w:rsid w:val="00505BFD"/>
    <w:rsid w:val="00511327"/>
    <w:rsid w:val="00512DA4"/>
    <w:rsid w:val="00524AF0"/>
    <w:rsid w:val="00524C7A"/>
    <w:rsid w:val="005275AC"/>
    <w:rsid w:val="005368C7"/>
    <w:rsid w:val="00540A95"/>
    <w:rsid w:val="00544203"/>
    <w:rsid w:val="00545B60"/>
    <w:rsid w:val="005553E5"/>
    <w:rsid w:val="005574EB"/>
    <w:rsid w:val="00562ED5"/>
    <w:rsid w:val="00576A3D"/>
    <w:rsid w:val="00581515"/>
    <w:rsid w:val="00581D71"/>
    <w:rsid w:val="00582030"/>
    <w:rsid w:val="005940BC"/>
    <w:rsid w:val="005A4141"/>
    <w:rsid w:val="005A70ED"/>
    <w:rsid w:val="005A7738"/>
    <w:rsid w:val="005B0239"/>
    <w:rsid w:val="005B0CC0"/>
    <w:rsid w:val="005B27D2"/>
    <w:rsid w:val="005B2974"/>
    <w:rsid w:val="005B3917"/>
    <w:rsid w:val="005B6140"/>
    <w:rsid w:val="005B7850"/>
    <w:rsid w:val="005D35EF"/>
    <w:rsid w:val="005D4D99"/>
    <w:rsid w:val="005D5412"/>
    <w:rsid w:val="005D6614"/>
    <w:rsid w:val="005D7936"/>
    <w:rsid w:val="005E0846"/>
    <w:rsid w:val="005E0C40"/>
    <w:rsid w:val="005E2CA0"/>
    <w:rsid w:val="005E7E29"/>
    <w:rsid w:val="005F0035"/>
    <w:rsid w:val="005F51D0"/>
    <w:rsid w:val="005F6DAB"/>
    <w:rsid w:val="00604E4D"/>
    <w:rsid w:val="00615936"/>
    <w:rsid w:val="006211F5"/>
    <w:rsid w:val="006221CC"/>
    <w:rsid w:val="0062725E"/>
    <w:rsid w:val="00634015"/>
    <w:rsid w:val="00634D5D"/>
    <w:rsid w:val="00636E21"/>
    <w:rsid w:val="00637CC3"/>
    <w:rsid w:val="0064109D"/>
    <w:rsid w:val="00642DF4"/>
    <w:rsid w:val="00644D2F"/>
    <w:rsid w:val="00645703"/>
    <w:rsid w:val="00645732"/>
    <w:rsid w:val="00646741"/>
    <w:rsid w:val="00656588"/>
    <w:rsid w:val="00660DEB"/>
    <w:rsid w:val="00665000"/>
    <w:rsid w:val="00676037"/>
    <w:rsid w:val="006805F3"/>
    <w:rsid w:val="00682686"/>
    <w:rsid w:val="00683911"/>
    <w:rsid w:val="00685A16"/>
    <w:rsid w:val="00692DC2"/>
    <w:rsid w:val="00697A95"/>
    <w:rsid w:val="006A6E96"/>
    <w:rsid w:val="006B15CB"/>
    <w:rsid w:val="006B2FC4"/>
    <w:rsid w:val="006B4050"/>
    <w:rsid w:val="006B47F9"/>
    <w:rsid w:val="006B59E7"/>
    <w:rsid w:val="006C23B4"/>
    <w:rsid w:val="006C5592"/>
    <w:rsid w:val="006C6021"/>
    <w:rsid w:val="006D0F98"/>
    <w:rsid w:val="006E68A6"/>
    <w:rsid w:val="006F1AF3"/>
    <w:rsid w:val="006F1C6E"/>
    <w:rsid w:val="006F22ED"/>
    <w:rsid w:val="006F59CD"/>
    <w:rsid w:val="00700731"/>
    <w:rsid w:val="007012C8"/>
    <w:rsid w:val="00703BAE"/>
    <w:rsid w:val="0070496E"/>
    <w:rsid w:val="00715D38"/>
    <w:rsid w:val="007211ED"/>
    <w:rsid w:val="00721DF2"/>
    <w:rsid w:val="007307C0"/>
    <w:rsid w:val="00734914"/>
    <w:rsid w:val="00742361"/>
    <w:rsid w:val="0074547C"/>
    <w:rsid w:val="00745B69"/>
    <w:rsid w:val="00750EA3"/>
    <w:rsid w:val="00753E9E"/>
    <w:rsid w:val="0075587A"/>
    <w:rsid w:val="00757C9B"/>
    <w:rsid w:val="00761147"/>
    <w:rsid w:val="007667C4"/>
    <w:rsid w:val="00772066"/>
    <w:rsid w:val="0077363D"/>
    <w:rsid w:val="007751D0"/>
    <w:rsid w:val="00775B5D"/>
    <w:rsid w:val="00784325"/>
    <w:rsid w:val="007872A9"/>
    <w:rsid w:val="007876E3"/>
    <w:rsid w:val="00790AA4"/>
    <w:rsid w:val="007912B4"/>
    <w:rsid w:val="00792309"/>
    <w:rsid w:val="00796967"/>
    <w:rsid w:val="007B2182"/>
    <w:rsid w:val="007B2FB2"/>
    <w:rsid w:val="007B30F7"/>
    <w:rsid w:val="007B71DB"/>
    <w:rsid w:val="007B79E4"/>
    <w:rsid w:val="007C484B"/>
    <w:rsid w:val="007C6A5E"/>
    <w:rsid w:val="007C7086"/>
    <w:rsid w:val="007D5691"/>
    <w:rsid w:val="007F147B"/>
    <w:rsid w:val="007F1D05"/>
    <w:rsid w:val="007F2857"/>
    <w:rsid w:val="00805268"/>
    <w:rsid w:val="0082291C"/>
    <w:rsid w:val="008253C6"/>
    <w:rsid w:val="00842088"/>
    <w:rsid w:val="00851838"/>
    <w:rsid w:val="00851D00"/>
    <w:rsid w:val="00856931"/>
    <w:rsid w:val="00860CFE"/>
    <w:rsid w:val="00860D4E"/>
    <w:rsid w:val="0088191D"/>
    <w:rsid w:val="00883117"/>
    <w:rsid w:val="00886A61"/>
    <w:rsid w:val="00886DCA"/>
    <w:rsid w:val="0088731C"/>
    <w:rsid w:val="0089001F"/>
    <w:rsid w:val="00890ABC"/>
    <w:rsid w:val="00896DF9"/>
    <w:rsid w:val="008A2723"/>
    <w:rsid w:val="008B21D9"/>
    <w:rsid w:val="008C1314"/>
    <w:rsid w:val="008C5A73"/>
    <w:rsid w:val="008C7771"/>
    <w:rsid w:val="008D3A31"/>
    <w:rsid w:val="008E3642"/>
    <w:rsid w:val="008E5DFB"/>
    <w:rsid w:val="008E6AF5"/>
    <w:rsid w:val="008F32A8"/>
    <w:rsid w:val="008F38F3"/>
    <w:rsid w:val="00901088"/>
    <w:rsid w:val="00903804"/>
    <w:rsid w:val="009076C0"/>
    <w:rsid w:val="0091370A"/>
    <w:rsid w:val="009153B3"/>
    <w:rsid w:val="009158B5"/>
    <w:rsid w:val="0092140B"/>
    <w:rsid w:val="00923544"/>
    <w:rsid w:val="009246D5"/>
    <w:rsid w:val="00930B6D"/>
    <w:rsid w:val="00933403"/>
    <w:rsid w:val="00933FFA"/>
    <w:rsid w:val="0093403B"/>
    <w:rsid w:val="00940018"/>
    <w:rsid w:val="0094462B"/>
    <w:rsid w:val="009453B8"/>
    <w:rsid w:val="009475AD"/>
    <w:rsid w:val="00950D5F"/>
    <w:rsid w:val="0095120B"/>
    <w:rsid w:val="00952D50"/>
    <w:rsid w:val="009534A7"/>
    <w:rsid w:val="00956FE2"/>
    <w:rsid w:val="009633BF"/>
    <w:rsid w:val="0096776E"/>
    <w:rsid w:val="00971FD1"/>
    <w:rsid w:val="009735E9"/>
    <w:rsid w:val="009742E6"/>
    <w:rsid w:val="009763F9"/>
    <w:rsid w:val="00977028"/>
    <w:rsid w:val="00977FBD"/>
    <w:rsid w:val="0098137B"/>
    <w:rsid w:val="00985751"/>
    <w:rsid w:val="009930EF"/>
    <w:rsid w:val="009957AB"/>
    <w:rsid w:val="00996E08"/>
    <w:rsid w:val="009A6303"/>
    <w:rsid w:val="009B464F"/>
    <w:rsid w:val="009B7169"/>
    <w:rsid w:val="009C28E9"/>
    <w:rsid w:val="009C50F2"/>
    <w:rsid w:val="009C78B1"/>
    <w:rsid w:val="009C79C2"/>
    <w:rsid w:val="009D5293"/>
    <w:rsid w:val="009E2584"/>
    <w:rsid w:val="009E5EC0"/>
    <w:rsid w:val="009E6232"/>
    <w:rsid w:val="009E676A"/>
    <w:rsid w:val="009F3B97"/>
    <w:rsid w:val="00A01CB0"/>
    <w:rsid w:val="00A0358C"/>
    <w:rsid w:val="00A06F42"/>
    <w:rsid w:val="00A104DC"/>
    <w:rsid w:val="00A17A67"/>
    <w:rsid w:val="00A30181"/>
    <w:rsid w:val="00A32948"/>
    <w:rsid w:val="00A32F3B"/>
    <w:rsid w:val="00A33E77"/>
    <w:rsid w:val="00A34EBA"/>
    <w:rsid w:val="00A5409D"/>
    <w:rsid w:val="00A616F6"/>
    <w:rsid w:val="00A63490"/>
    <w:rsid w:val="00A7575D"/>
    <w:rsid w:val="00A810FC"/>
    <w:rsid w:val="00A8340C"/>
    <w:rsid w:val="00A84046"/>
    <w:rsid w:val="00A84B61"/>
    <w:rsid w:val="00A86A88"/>
    <w:rsid w:val="00A87452"/>
    <w:rsid w:val="00A955DD"/>
    <w:rsid w:val="00A96421"/>
    <w:rsid w:val="00AB0975"/>
    <w:rsid w:val="00AB4485"/>
    <w:rsid w:val="00AC084A"/>
    <w:rsid w:val="00AC4EF4"/>
    <w:rsid w:val="00AC50FC"/>
    <w:rsid w:val="00AC628B"/>
    <w:rsid w:val="00AC6516"/>
    <w:rsid w:val="00AD1869"/>
    <w:rsid w:val="00AD2FAF"/>
    <w:rsid w:val="00AE0241"/>
    <w:rsid w:val="00AE0551"/>
    <w:rsid w:val="00AE0BB8"/>
    <w:rsid w:val="00AE1DD2"/>
    <w:rsid w:val="00AE1ED5"/>
    <w:rsid w:val="00AE45F7"/>
    <w:rsid w:val="00AE59F4"/>
    <w:rsid w:val="00AE64BD"/>
    <w:rsid w:val="00AF5873"/>
    <w:rsid w:val="00AF5C56"/>
    <w:rsid w:val="00AF66D0"/>
    <w:rsid w:val="00B03CB0"/>
    <w:rsid w:val="00B05D67"/>
    <w:rsid w:val="00B06366"/>
    <w:rsid w:val="00B06A16"/>
    <w:rsid w:val="00B073E6"/>
    <w:rsid w:val="00B13B40"/>
    <w:rsid w:val="00B17C75"/>
    <w:rsid w:val="00B22EE5"/>
    <w:rsid w:val="00B23CF8"/>
    <w:rsid w:val="00B40119"/>
    <w:rsid w:val="00B40B9D"/>
    <w:rsid w:val="00B41A48"/>
    <w:rsid w:val="00B47894"/>
    <w:rsid w:val="00B5004F"/>
    <w:rsid w:val="00B50E23"/>
    <w:rsid w:val="00B612D5"/>
    <w:rsid w:val="00B61862"/>
    <w:rsid w:val="00B651DA"/>
    <w:rsid w:val="00B7264E"/>
    <w:rsid w:val="00B8272B"/>
    <w:rsid w:val="00B847BE"/>
    <w:rsid w:val="00B8706C"/>
    <w:rsid w:val="00B93EB8"/>
    <w:rsid w:val="00B9494B"/>
    <w:rsid w:val="00BA0504"/>
    <w:rsid w:val="00BA1468"/>
    <w:rsid w:val="00BA2D17"/>
    <w:rsid w:val="00BA32EF"/>
    <w:rsid w:val="00BB1696"/>
    <w:rsid w:val="00BB28E2"/>
    <w:rsid w:val="00BB44DF"/>
    <w:rsid w:val="00BC0DF3"/>
    <w:rsid w:val="00BC2BB9"/>
    <w:rsid w:val="00BC45C6"/>
    <w:rsid w:val="00BD0AB8"/>
    <w:rsid w:val="00BD0B40"/>
    <w:rsid w:val="00BE1EF9"/>
    <w:rsid w:val="00BE5874"/>
    <w:rsid w:val="00BE66C9"/>
    <w:rsid w:val="00BE6739"/>
    <w:rsid w:val="00BF4CFB"/>
    <w:rsid w:val="00BF6652"/>
    <w:rsid w:val="00C00D85"/>
    <w:rsid w:val="00C0578F"/>
    <w:rsid w:val="00C1616F"/>
    <w:rsid w:val="00C2057C"/>
    <w:rsid w:val="00C21D54"/>
    <w:rsid w:val="00C34D85"/>
    <w:rsid w:val="00C3782B"/>
    <w:rsid w:val="00C400A3"/>
    <w:rsid w:val="00C40FDB"/>
    <w:rsid w:val="00C57AF4"/>
    <w:rsid w:val="00C700ED"/>
    <w:rsid w:val="00C70F52"/>
    <w:rsid w:val="00C83EA0"/>
    <w:rsid w:val="00C941D7"/>
    <w:rsid w:val="00CA5C1C"/>
    <w:rsid w:val="00CA68ED"/>
    <w:rsid w:val="00CA6B62"/>
    <w:rsid w:val="00CB54B2"/>
    <w:rsid w:val="00CB6557"/>
    <w:rsid w:val="00CB68C5"/>
    <w:rsid w:val="00CC2340"/>
    <w:rsid w:val="00CC3E2A"/>
    <w:rsid w:val="00CC6A11"/>
    <w:rsid w:val="00CD00CB"/>
    <w:rsid w:val="00CD0B56"/>
    <w:rsid w:val="00CD2BE7"/>
    <w:rsid w:val="00CD5E63"/>
    <w:rsid w:val="00CE221C"/>
    <w:rsid w:val="00CE5D13"/>
    <w:rsid w:val="00CE6746"/>
    <w:rsid w:val="00CE778C"/>
    <w:rsid w:val="00CF0014"/>
    <w:rsid w:val="00CF1BBE"/>
    <w:rsid w:val="00CF66D5"/>
    <w:rsid w:val="00D00E82"/>
    <w:rsid w:val="00D05CA2"/>
    <w:rsid w:val="00D07060"/>
    <w:rsid w:val="00D07CE5"/>
    <w:rsid w:val="00D21250"/>
    <w:rsid w:val="00D250A5"/>
    <w:rsid w:val="00D262A5"/>
    <w:rsid w:val="00D3279A"/>
    <w:rsid w:val="00D346F0"/>
    <w:rsid w:val="00D4165F"/>
    <w:rsid w:val="00D51056"/>
    <w:rsid w:val="00D51ED5"/>
    <w:rsid w:val="00D5299A"/>
    <w:rsid w:val="00D53744"/>
    <w:rsid w:val="00D538B4"/>
    <w:rsid w:val="00D557DE"/>
    <w:rsid w:val="00D6111B"/>
    <w:rsid w:val="00D633E0"/>
    <w:rsid w:val="00D64352"/>
    <w:rsid w:val="00D74AF1"/>
    <w:rsid w:val="00D75101"/>
    <w:rsid w:val="00D7602A"/>
    <w:rsid w:val="00D90CB2"/>
    <w:rsid w:val="00D9194E"/>
    <w:rsid w:val="00D91E1E"/>
    <w:rsid w:val="00D91F2F"/>
    <w:rsid w:val="00D921BD"/>
    <w:rsid w:val="00D951AF"/>
    <w:rsid w:val="00D95A77"/>
    <w:rsid w:val="00D966AC"/>
    <w:rsid w:val="00DA1F4D"/>
    <w:rsid w:val="00DA46E2"/>
    <w:rsid w:val="00DA72A7"/>
    <w:rsid w:val="00DB077B"/>
    <w:rsid w:val="00DB165B"/>
    <w:rsid w:val="00DB5855"/>
    <w:rsid w:val="00DC0802"/>
    <w:rsid w:val="00DC3859"/>
    <w:rsid w:val="00DD27FF"/>
    <w:rsid w:val="00DD4E23"/>
    <w:rsid w:val="00DD6009"/>
    <w:rsid w:val="00DD6CF2"/>
    <w:rsid w:val="00DE1BCE"/>
    <w:rsid w:val="00DE1C09"/>
    <w:rsid w:val="00DE54DE"/>
    <w:rsid w:val="00DE5528"/>
    <w:rsid w:val="00DE5632"/>
    <w:rsid w:val="00DE6513"/>
    <w:rsid w:val="00DF4B90"/>
    <w:rsid w:val="00DF630C"/>
    <w:rsid w:val="00DF66D2"/>
    <w:rsid w:val="00E0166E"/>
    <w:rsid w:val="00E1159C"/>
    <w:rsid w:val="00E12612"/>
    <w:rsid w:val="00E12BB8"/>
    <w:rsid w:val="00E155F8"/>
    <w:rsid w:val="00E20E12"/>
    <w:rsid w:val="00E22DFC"/>
    <w:rsid w:val="00E333B9"/>
    <w:rsid w:val="00E36AAD"/>
    <w:rsid w:val="00E464E2"/>
    <w:rsid w:val="00E5261B"/>
    <w:rsid w:val="00E55BCE"/>
    <w:rsid w:val="00E61275"/>
    <w:rsid w:val="00E6304A"/>
    <w:rsid w:val="00E64868"/>
    <w:rsid w:val="00E66106"/>
    <w:rsid w:val="00E6698E"/>
    <w:rsid w:val="00E72DDA"/>
    <w:rsid w:val="00E74332"/>
    <w:rsid w:val="00E758E2"/>
    <w:rsid w:val="00E75A73"/>
    <w:rsid w:val="00E90BC8"/>
    <w:rsid w:val="00E92FB5"/>
    <w:rsid w:val="00E94572"/>
    <w:rsid w:val="00E95CBD"/>
    <w:rsid w:val="00EA13C3"/>
    <w:rsid w:val="00EA1746"/>
    <w:rsid w:val="00EA656A"/>
    <w:rsid w:val="00EA7ECB"/>
    <w:rsid w:val="00EC0380"/>
    <w:rsid w:val="00EC2BFE"/>
    <w:rsid w:val="00EC740F"/>
    <w:rsid w:val="00ED6D4E"/>
    <w:rsid w:val="00EE1082"/>
    <w:rsid w:val="00EE1941"/>
    <w:rsid w:val="00EE370C"/>
    <w:rsid w:val="00EE395D"/>
    <w:rsid w:val="00EE439E"/>
    <w:rsid w:val="00EE4B5E"/>
    <w:rsid w:val="00F01893"/>
    <w:rsid w:val="00F03121"/>
    <w:rsid w:val="00F03FC5"/>
    <w:rsid w:val="00F06408"/>
    <w:rsid w:val="00F21A3A"/>
    <w:rsid w:val="00F2202C"/>
    <w:rsid w:val="00F22B73"/>
    <w:rsid w:val="00F248B7"/>
    <w:rsid w:val="00F31295"/>
    <w:rsid w:val="00F33A36"/>
    <w:rsid w:val="00F36E6E"/>
    <w:rsid w:val="00F41DA2"/>
    <w:rsid w:val="00F41E5A"/>
    <w:rsid w:val="00F4538B"/>
    <w:rsid w:val="00F50432"/>
    <w:rsid w:val="00F53376"/>
    <w:rsid w:val="00F57E85"/>
    <w:rsid w:val="00F63CBD"/>
    <w:rsid w:val="00F85EFC"/>
    <w:rsid w:val="00F9013A"/>
    <w:rsid w:val="00F92009"/>
    <w:rsid w:val="00F95870"/>
    <w:rsid w:val="00FA0CD4"/>
    <w:rsid w:val="00FA394F"/>
    <w:rsid w:val="00FA5D5B"/>
    <w:rsid w:val="00FA5E43"/>
    <w:rsid w:val="00FA6CBD"/>
    <w:rsid w:val="00FA78A4"/>
    <w:rsid w:val="00FB2734"/>
    <w:rsid w:val="00FB3C9A"/>
    <w:rsid w:val="00FB4A18"/>
    <w:rsid w:val="00FC0A63"/>
    <w:rsid w:val="00FC431A"/>
    <w:rsid w:val="00FD1FF3"/>
    <w:rsid w:val="00FD22D8"/>
    <w:rsid w:val="00FE1A9F"/>
    <w:rsid w:val="00FE29AA"/>
    <w:rsid w:val="00FE412E"/>
    <w:rsid w:val="00FF4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0D33D2"/>
  <w15:chartTrackingRefBased/>
  <w15:docId w15:val="{4481EBB4-DA38-4E27-BB97-5B461FFF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6C9"/>
    <w:pPr>
      <w:spacing w:after="200" w:line="276" w:lineRule="auto"/>
    </w:pPr>
  </w:style>
  <w:style w:type="paragraph" w:styleId="Heading2">
    <w:name w:val="heading 2"/>
    <w:basedOn w:val="Normal"/>
    <w:next w:val="Normal"/>
    <w:link w:val="Heading2Char"/>
    <w:qFormat/>
    <w:rsid w:val="00BE66C9"/>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rsid w:val="00BE66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66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66C9"/>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semiHidden/>
    <w:rsid w:val="00BE66C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66C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BE66C9"/>
    <w:pPr>
      <w:ind w:left="720"/>
      <w:contextualSpacing/>
    </w:pPr>
  </w:style>
  <w:style w:type="paragraph" w:customStyle="1" w:styleId="UKSNumberedParagraph">
    <w:name w:val="UKS Numbered Paragraph"/>
    <w:basedOn w:val="Normal"/>
    <w:rsid w:val="00BE66C9"/>
    <w:pPr>
      <w:widowControl w:val="0"/>
      <w:numPr>
        <w:numId w:val="1"/>
      </w:numPr>
      <w:spacing w:after="160" w:line="240" w:lineRule="auto"/>
      <w:jc w:val="both"/>
    </w:pPr>
    <w:rPr>
      <w:rFonts w:ascii="Helvetica 45 Light" w:eastAsia="Times New Roman" w:hAnsi="Helvetica 45 Light" w:cs="Times New Roman"/>
      <w:szCs w:val="20"/>
      <w:lang w:eastAsia="en-GB"/>
    </w:rPr>
  </w:style>
  <w:style w:type="paragraph" w:customStyle="1" w:styleId="UKSNumberedParalevel2">
    <w:name w:val="UKS Numbered Para level 2"/>
    <w:basedOn w:val="UKSNumberedParagraph"/>
    <w:rsid w:val="00BE66C9"/>
    <w:pPr>
      <w:numPr>
        <w:ilvl w:val="1"/>
      </w:numPr>
      <w:tabs>
        <w:tab w:val="clear" w:pos="567"/>
        <w:tab w:val="num" w:pos="360"/>
        <w:tab w:val="num" w:pos="1440"/>
      </w:tabs>
      <w:ind w:left="1440" w:hanging="720"/>
    </w:pPr>
  </w:style>
  <w:style w:type="character" w:styleId="CommentReference">
    <w:name w:val="annotation reference"/>
    <w:basedOn w:val="DefaultParagraphFont"/>
    <w:semiHidden/>
    <w:unhideWhenUsed/>
    <w:rsid w:val="00BE66C9"/>
    <w:rPr>
      <w:sz w:val="16"/>
      <w:szCs w:val="16"/>
    </w:rPr>
  </w:style>
  <w:style w:type="paragraph" w:styleId="CommentText">
    <w:name w:val="annotation text"/>
    <w:basedOn w:val="Normal"/>
    <w:link w:val="CommentTextChar"/>
    <w:uiPriority w:val="99"/>
    <w:semiHidden/>
    <w:unhideWhenUsed/>
    <w:rsid w:val="00BE66C9"/>
    <w:pPr>
      <w:spacing w:line="240" w:lineRule="auto"/>
    </w:pPr>
    <w:rPr>
      <w:sz w:val="20"/>
      <w:szCs w:val="20"/>
    </w:rPr>
  </w:style>
  <w:style w:type="character" w:customStyle="1" w:styleId="CommentTextChar">
    <w:name w:val="Comment Text Char"/>
    <w:basedOn w:val="DefaultParagraphFont"/>
    <w:link w:val="CommentText"/>
    <w:uiPriority w:val="99"/>
    <w:semiHidden/>
    <w:rsid w:val="00BE66C9"/>
    <w:rPr>
      <w:sz w:val="20"/>
      <w:szCs w:val="20"/>
    </w:rPr>
  </w:style>
  <w:style w:type="paragraph" w:styleId="CommentSubject">
    <w:name w:val="annotation subject"/>
    <w:basedOn w:val="CommentText"/>
    <w:next w:val="CommentText"/>
    <w:link w:val="CommentSubjectChar"/>
    <w:uiPriority w:val="99"/>
    <w:semiHidden/>
    <w:unhideWhenUsed/>
    <w:rsid w:val="00BE66C9"/>
    <w:rPr>
      <w:b/>
      <w:bCs/>
    </w:rPr>
  </w:style>
  <w:style w:type="character" w:customStyle="1" w:styleId="CommentSubjectChar">
    <w:name w:val="Comment Subject Char"/>
    <w:basedOn w:val="CommentTextChar"/>
    <w:link w:val="CommentSubject"/>
    <w:uiPriority w:val="99"/>
    <w:semiHidden/>
    <w:rsid w:val="00BE66C9"/>
    <w:rPr>
      <w:b/>
      <w:bCs/>
      <w:sz w:val="20"/>
      <w:szCs w:val="20"/>
    </w:rPr>
  </w:style>
  <w:style w:type="paragraph" w:styleId="BalloonText">
    <w:name w:val="Balloon Text"/>
    <w:basedOn w:val="Normal"/>
    <w:link w:val="BalloonTextChar"/>
    <w:uiPriority w:val="99"/>
    <w:semiHidden/>
    <w:unhideWhenUsed/>
    <w:rsid w:val="00BE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6C9"/>
    <w:rPr>
      <w:rFonts w:ascii="Tahoma" w:hAnsi="Tahoma" w:cs="Tahoma"/>
      <w:sz w:val="16"/>
      <w:szCs w:val="16"/>
    </w:rPr>
  </w:style>
  <w:style w:type="character" w:styleId="Hyperlink">
    <w:name w:val="Hyperlink"/>
    <w:basedOn w:val="DefaultParagraphFont"/>
    <w:uiPriority w:val="99"/>
    <w:unhideWhenUsed/>
    <w:rsid w:val="00BE66C9"/>
    <w:rPr>
      <w:color w:val="0563C1" w:themeColor="hyperlink"/>
      <w:u w:val="single"/>
    </w:rPr>
  </w:style>
  <w:style w:type="paragraph" w:styleId="NoSpacing">
    <w:name w:val="No Spacing"/>
    <w:link w:val="NoSpacingChar"/>
    <w:uiPriority w:val="1"/>
    <w:qFormat/>
    <w:rsid w:val="00BE66C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E66C9"/>
    <w:rPr>
      <w:rFonts w:eastAsiaTheme="minorEastAsia"/>
      <w:lang w:val="en-US" w:eastAsia="ja-JP"/>
    </w:rPr>
  </w:style>
  <w:style w:type="paragraph" w:styleId="Header">
    <w:name w:val="header"/>
    <w:basedOn w:val="Normal"/>
    <w:link w:val="HeaderChar"/>
    <w:uiPriority w:val="99"/>
    <w:unhideWhenUsed/>
    <w:rsid w:val="00BE6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6C9"/>
  </w:style>
  <w:style w:type="paragraph" w:styleId="Footer">
    <w:name w:val="footer"/>
    <w:basedOn w:val="Normal"/>
    <w:link w:val="FooterChar"/>
    <w:uiPriority w:val="99"/>
    <w:unhideWhenUsed/>
    <w:rsid w:val="00BE6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6C9"/>
  </w:style>
  <w:style w:type="table" w:styleId="TableGrid">
    <w:name w:val="Table Grid"/>
    <w:basedOn w:val="TableNormal"/>
    <w:uiPriority w:val="39"/>
    <w:rsid w:val="00BE66C9"/>
    <w:pPr>
      <w:spacing w:after="0" w:line="240" w:lineRule="auto"/>
      <w:ind w:right="17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
    <w:name w:val="h3"/>
    <w:basedOn w:val="DefaultParagraphFont"/>
    <w:rsid w:val="00BE66C9"/>
  </w:style>
  <w:style w:type="numbering" w:customStyle="1" w:styleId="Style1">
    <w:name w:val="Style1"/>
    <w:uiPriority w:val="99"/>
    <w:rsid w:val="00BE66C9"/>
    <w:pPr>
      <w:numPr>
        <w:numId w:val="11"/>
      </w:numPr>
    </w:pPr>
  </w:style>
  <w:style w:type="paragraph" w:customStyle="1" w:styleId="Bulletsstandard">
    <w:name w:val="Bullets (standard)"/>
    <w:basedOn w:val="Normal"/>
    <w:rsid w:val="00BE66C9"/>
    <w:pPr>
      <w:numPr>
        <w:numId w:val="14"/>
      </w:numPr>
      <w:spacing w:after="0" w:line="240" w:lineRule="auto"/>
      <w:ind w:left="924" w:hanging="357"/>
    </w:pPr>
    <w:rPr>
      <w:rFonts w:ascii="Tahoma" w:eastAsia="Times New Roman" w:hAnsi="Tahoma" w:cs="Times New Roman"/>
      <w:color w:val="000000"/>
      <w:sz w:val="24"/>
      <w:szCs w:val="24"/>
    </w:rPr>
  </w:style>
  <w:style w:type="paragraph" w:customStyle="1" w:styleId="Default">
    <w:name w:val="Default"/>
    <w:rsid w:val="00BE66C9"/>
    <w:pPr>
      <w:autoSpaceDE w:val="0"/>
      <w:autoSpaceDN w:val="0"/>
      <w:adjustRightInd w:val="0"/>
      <w:spacing w:after="0" w:line="240" w:lineRule="auto"/>
    </w:pPr>
    <w:rPr>
      <w:rFonts w:ascii="Tahoma" w:eastAsia="Calibri" w:hAnsi="Tahoma" w:cs="Tahoma"/>
      <w:color w:val="000000"/>
      <w:sz w:val="24"/>
      <w:szCs w:val="24"/>
    </w:rPr>
  </w:style>
  <w:style w:type="paragraph" w:customStyle="1" w:styleId="Bulletsspaced">
    <w:name w:val="Bullets (spaced)"/>
    <w:basedOn w:val="Normal"/>
    <w:uiPriority w:val="99"/>
    <w:rsid w:val="00BE66C9"/>
    <w:pPr>
      <w:numPr>
        <w:numId w:val="15"/>
      </w:numPr>
      <w:spacing w:before="120" w:after="0" w:line="240" w:lineRule="auto"/>
      <w:ind w:left="924" w:hanging="357"/>
    </w:pPr>
    <w:rPr>
      <w:rFonts w:ascii="Tahoma" w:eastAsia="Times New Roman" w:hAnsi="Tahoma" w:cs="Times New Roman"/>
      <w:color w:val="000000"/>
      <w:sz w:val="24"/>
      <w:szCs w:val="24"/>
    </w:rPr>
  </w:style>
  <w:style w:type="paragraph" w:customStyle="1" w:styleId="Unnumberedparagraph">
    <w:name w:val="Unnumbered paragraph"/>
    <w:basedOn w:val="Normal"/>
    <w:uiPriority w:val="99"/>
    <w:rsid w:val="00BE66C9"/>
    <w:pPr>
      <w:spacing w:after="240" w:line="240" w:lineRule="auto"/>
    </w:pPr>
    <w:rPr>
      <w:rFonts w:ascii="Tahoma" w:eastAsia="Times New Roman" w:hAnsi="Tahoma" w:cs="Times New Roman"/>
      <w:color w:val="000000"/>
      <w:sz w:val="24"/>
      <w:szCs w:val="24"/>
    </w:rPr>
  </w:style>
  <w:style w:type="character" w:customStyle="1" w:styleId="a">
    <w:name w:val="a"/>
    <w:uiPriority w:val="99"/>
    <w:rsid w:val="00BE66C9"/>
    <w:rPr>
      <w:rFonts w:ascii="Times New Roman" w:hAnsi="Times New Roman" w:cs="Times New Roman" w:hint="default"/>
    </w:rPr>
  </w:style>
  <w:style w:type="character" w:styleId="Strong">
    <w:name w:val="Strong"/>
    <w:uiPriority w:val="22"/>
    <w:qFormat/>
    <w:rsid w:val="00BE66C9"/>
    <w:rPr>
      <w:rFonts w:ascii="Times New Roman" w:hAnsi="Times New Roman" w:cs="Times New Roman" w:hint="default"/>
      <w:b/>
      <w:bCs/>
    </w:rPr>
  </w:style>
  <w:style w:type="paragraph" w:styleId="NormalWeb">
    <w:name w:val="Normal (Web)"/>
    <w:basedOn w:val="Normal"/>
    <w:uiPriority w:val="99"/>
    <w:semiHidden/>
    <w:unhideWhenUsed/>
    <w:rsid w:val="00BE66C9"/>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Revision">
    <w:name w:val="Revision"/>
    <w:hidden/>
    <w:uiPriority w:val="99"/>
    <w:semiHidden/>
    <w:rsid w:val="00BE66C9"/>
    <w:pPr>
      <w:spacing w:after="0" w:line="240" w:lineRule="auto"/>
    </w:pPr>
  </w:style>
  <w:style w:type="table" w:customStyle="1" w:styleId="TableGrid1">
    <w:name w:val="Table Grid1"/>
    <w:basedOn w:val="TableNormal"/>
    <w:next w:val="TableGrid"/>
    <w:uiPriority w:val="39"/>
    <w:rsid w:val="00BE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66C9"/>
    <w:rPr>
      <w:color w:val="605E5C"/>
      <w:shd w:val="clear" w:color="auto" w:fill="E1DFDD"/>
    </w:rPr>
  </w:style>
  <w:style w:type="table" w:customStyle="1" w:styleId="TableGrid2">
    <w:name w:val="Table Grid2"/>
    <w:basedOn w:val="TableNormal"/>
    <w:next w:val="TableGrid"/>
    <w:uiPriority w:val="59"/>
    <w:rsid w:val="00BE66C9"/>
    <w:pPr>
      <w:spacing w:after="0" w:line="240" w:lineRule="auto"/>
      <w:ind w:right="171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E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E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E66C9"/>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BE66C9"/>
    <w:rPr>
      <w:rFonts w:ascii="Calibri" w:eastAsia="Calibri" w:hAnsi="Calibri" w:cs="Calibri"/>
      <w:b/>
      <w:sz w:val="72"/>
      <w:szCs w:val="72"/>
      <w:lang w:eastAsia="en-GB"/>
    </w:rPr>
  </w:style>
  <w:style w:type="character" w:styleId="UnresolvedMention">
    <w:name w:val="Unresolved Mention"/>
    <w:basedOn w:val="DefaultParagraphFont"/>
    <w:uiPriority w:val="99"/>
    <w:semiHidden/>
    <w:unhideWhenUsed/>
    <w:rsid w:val="00BE66C9"/>
    <w:rPr>
      <w:color w:val="605E5C"/>
      <w:shd w:val="clear" w:color="auto" w:fill="E1DFDD"/>
    </w:rPr>
  </w:style>
  <w:style w:type="paragraph" w:customStyle="1" w:styleId="paragraph">
    <w:name w:val="paragraph"/>
    <w:basedOn w:val="Normal"/>
    <w:rsid w:val="00BE66C9"/>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BE66C9"/>
  </w:style>
  <w:style w:type="character" w:customStyle="1" w:styleId="eop">
    <w:name w:val="eop"/>
    <w:basedOn w:val="DefaultParagraphFont"/>
    <w:rsid w:val="00BE66C9"/>
  </w:style>
  <w:style w:type="character" w:customStyle="1" w:styleId="advancedproofingissue">
    <w:name w:val="advancedproofingissue"/>
    <w:basedOn w:val="DefaultParagraphFont"/>
    <w:rsid w:val="00BE66C9"/>
  </w:style>
  <w:style w:type="paragraph" w:customStyle="1" w:styleId="legclearfix2">
    <w:name w:val="legclearfix2"/>
    <w:basedOn w:val="Normal"/>
    <w:rsid w:val="00BE66C9"/>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BE66C9"/>
    <w:rPr>
      <w:vanish w:val="0"/>
      <w:webHidden w:val="0"/>
      <w:specVanish w:val="0"/>
    </w:rPr>
  </w:style>
  <w:style w:type="character" w:customStyle="1" w:styleId="contextualspellingandgrammarerror">
    <w:name w:val="contextualspellingandgrammarerror"/>
    <w:basedOn w:val="DefaultParagraphFont"/>
    <w:rsid w:val="004260E4"/>
  </w:style>
  <w:style w:type="character" w:customStyle="1" w:styleId="normaltextrun">
    <w:name w:val="normaltextrun"/>
    <w:basedOn w:val="DefaultParagraphFont"/>
    <w:rsid w:val="00FC0A63"/>
  </w:style>
  <w:style w:type="character" w:customStyle="1" w:styleId="tabchar">
    <w:name w:val="tabchar"/>
    <w:basedOn w:val="DefaultParagraphFont"/>
    <w:rsid w:val="00FC0A63"/>
  </w:style>
  <w:style w:type="character" w:styleId="FollowedHyperlink">
    <w:name w:val="FollowedHyperlink"/>
    <w:basedOn w:val="DefaultParagraphFont"/>
    <w:uiPriority w:val="99"/>
    <w:semiHidden/>
    <w:unhideWhenUsed/>
    <w:rsid w:val="009246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836102">
      <w:bodyDiv w:val="1"/>
      <w:marLeft w:val="0"/>
      <w:marRight w:val="0"/>
      <w:marTop w:val="0"/>
      <w:marBottom w:val="0"/>
      <w:divBdr>
        <w:top w:val="none" w:sz="0" w:space="0" w:color="auto"/>
        <w:left w:val="none" w:sz="0" w:space="0" w:color="auto"/>
        <w:bottom w:val="none" w:sz="0" w:space="0" w:color="auto"/>
        <w:right w:val="none" w:sz="0" w:space="0" w:color="auto"/>
      </w:divBdr>
      <w:divsChild>
        <w:div w:id="1066148042">
          <w:marLeft w:val="0"/>
          <w:marRight w:val="0"/>
          <w:marTop w:val="0"/>
          <w:marBottom w:val="0"/>
          <w:divBdr>
            <w:top w:val="none" w:sz="0" w:space="0" w:color="auto"/>
            <w:left w:val="none" w:sz="0" w:space="0" w:color="auto"/>
            <w:bottom w:val="none" w:sz="0" w:space="0" w:color="auto"/>
            <w:right w:val="none" w:sz="0" w:space="0" w:color="auto"/>
          </w:divBdr>
        </w:div>
        <w:div w:id="1827941595">
          <w:marLeft w:val="0"/>
          <w:marRight w:val="0"/>
          <w:marTop w:val="0"/>
          <w:marBottom w:val="0"/>
          <w:divBdr>
            <w:top w:val="none" w:sz="0" w:space="0" w:color="auto"/>
            <w:left w:val="none" w:sz="0" w:space="0" w:color="auto"/>
            <w:bottom w:val="none" w:sz="0" w:space="0" w:color="auto"/>
            <w:right w:val="none" w:sz="0" w:space="0" w:color="auto"/>
          </w:divBdr>
        </w:div>
        <w:div w:id="616255535">
          <w:marLeft w:val="0"/>
          <w:marRight w:val="0"/>
          <w:marTop w:val="0"/>
          <w:marBottom w:val="0"/>
          <w:divBdr>
            <w:top w:val="none" w:sz="0" w:space="0" w:color="auto"/>
            <w:left w:val="none" w:sz="0" w:space="0" w:color="auto"/>
            <w:bottom w:val="none" w:sz="0" w:space="0" w:color="auto"/>
            <w:right w:val="none" w:sz="0" w:space="0" w:color="auto"/>
          </w:divBdr>
          <w:divsChild>
            <w:div w:id="1539244488">
              <w:marLeft w:val="0"/>
              <w:marRight w:val="0"/>
              <w:marTop w:val="0"/>
              <w:marBottom w:val="0"/>
              <w:divBdr>
                <w:top w:val="none" w:sz="0" w:space="0" w:color="auto"/>
                <w:left w:val="none" w:sz="0" w:space="0" w:color="auto"/>
                <w:bottom w:val="none" w:sz="0" w:space="0" w:color="auto"/>
                <w:right w:val="none" w:sz="0" w:space="0" w:color="auto"/>
              </w:divBdr>
            </w:div>
            <w:div w:id="1266964450">
              <w:marLeft w:val="0"/>
              <w:marRight w:val="0"/>
              <w:marTop w:val="0"/>
              <w:marBottom w:val="0"/>
              <w:divBdr>
                <w:top w:val="none" w:sz="0" w:space="0" w:color="auto"/>
                <w:left w:val="none" w:sz="0" w:space="0" w:color="auto"/>
                <w:bottom w:val="none" w:sz="0" w:space="0" w:color="auto"/>
                <w:right w:val="none" w:sz="0" w:space="0" w:color="auto"/>
              </w:divBdr>
            </w:div>
            <w:div w:id="723138561">
              <w:marLeft w:val="0"/>
              <w:marRight w:val="0"/>
              <w:marTop w:val="0"/>
              <w:marBottom w:val="0"/>
              <w:divBdr>
                <w:top w:val="none" w:sz="0" w:space="0" w:color="auto"/>
                <w:left w:val="none" w:sz="0" w:space="0" w:color="auto"/>
                <w:bottom w:val="none" w:sz="0" w:space="0" w:color="auto"/>
                <w:right w:val="none" w:sz="0" w:space="0" w:color="auto"/>
              </w:divBdr>
            </w:div>
          </w:divsChild>
        </w:div>
        <w:div w:id="631324314">
          <w:marLeft w:val="0"/>
          <w:marRight w:val="0"/>
          <w:marTop w:val="0"/>
          <w:marBottom w:val="0"/>
          <w:divBdr>
            <w:top w:val="none" w:sz="0" w:space="0" w:color="auto"/>
            <w:left w:val="none" w:sz="0" w:space="0" w:color="auto"/>
            <w:bottom w:val="none" w:sz="0" w:space="0" w:color="auto"/>
            <w:right w:val="none" w:sz="0" w:space="0" w:color="auto"/>
          </w:divBdr>
          <w:divsChild>
            <w:div w:id="424884359">
              <w:marLeft w:val="0"/>
              <w:marRight w:val="0"/>
              <w:marTop w:val="0"/>
              <w:marBottom w:val="0"/>
              <w:divBdr>
                <w:top w:val="none" w:sz="0" w:space="0" w:color="auto"/>
                <w:left w:val="none" w:sz="0" w:space="0" w:color="auto"/>
                <w:bottom w:val="none" w:sz="0" w:space="0" w:color="auto"/>
                <w:right w:val="none" w:sz="0" w:space="0" w:color="auto"/>
              </w:divBdr>
            </w:div>
          </w:divsChild>
        </w:div>
        <w:div w:id="1991909553">
          <w:marLeft w:val="0"/>
          <w:marRight w:val="0"/>
          <w:marTop w:val="0"/>
          <w:marBottom w:val="0"/>
          <w:divBdr>
            <w:top w:val="none" w:sz="0" w:space="0" w:color="auto"/>
            <w:left w:val="none" w:sz="0" w:space="0" w:color="auto"/>
            <w:bottom w:val="none" w:sz="0" w:space="0" w:color="auto"/>
            <w:right w:val="none" w:sz="0" w:space="0" w:color="auto"/>
          </w:divBdr>
          <w:divsChild>
            <w:div w:id="210852001">
              <w:marLeft w:val="0"/>
              <w:marRight w:val="0"/>
              <w:marTop w:val="0"/>
              <w:marBottom w:val="0"/>
              <w:divBdr>
                <w:top w:val="none" w:sz="0" w:space="0" w:color="auto"/>
                <w:left w:val="none" w:sz="0" w:space="0" w:color="auto"/>
                <w:bottom w:val="none" w:sz="0" w:space="0" w:color="auto"/>
                <w:right w:val="none" w:sz="0" w:space="0" w:color="auto"/>
              </w:divBdr>
            </w:div>
            <w:div w:id="746145572">
              <w:marLeft w:val="0"/>
              <w:marRight w:val="0"/>
              <w:marTop w:val="0"/>
              <w:marBottom w:val="0"/>
              <w:divBdr>
                <w:top w:val="none" w:sz="0" w:space="0" w:color="auto"/>
                <w:left w:val="none" w:sz="0" w:space="0" w:color="auto"/>
                <w:bottom w:val="none" w:sz="0" w:space="0" w:color="auto"/>
                <w:right w:val="none" w:sz="0" w:space="0" w:color="auto"/>
              </w:divBdr>
            </w:div>
            <w:div w:id="1294215407">
              <w:marLeft w:val="0"/>
              <w:marRight w:val="0"/>
              <w:marTop w:val="0"/>
              <w:marBottom w:val="0"/>
              <w:divBdr>
                <w:top w:val="none" w:sz="0" w:space="0" w:color="auto"/>
                <w:left w:val="none" w:sz="0" w:space="0" w:color="auto"/>
                <w:bottom w:val="none" w:sz="0" w:space="0" w:color="auto"/>
                <w:right w:val="none" w:sz="0" w:space="0" w:color="auto"/>
              </w:divBdr>
            </w:div>
          </w:divsChild>
        </w:div>
        <w:div w:id="959191644">
          <w:marLeft w:val="0"/>
          <w:marRight w:val="0"/>
          <w:marTop w:val="0"/>
          <w:marBottom w:val="0"/>
          <w:divBdr>
            <w:top w:val="none" w:sz="0" w:space="0" w:color="auto"/>
            <w:left w:val="none" w:sz="0" w:space="0" w:color="auto"/>
            <w:bottom w:val="none" w:sz="0" w:space="0" w:color="auto"/>
            <w:right w:val="none" w:sz="0" w:space="0" w:color="auto"/>
          </w:divBdr>
          <w:divsChild>
            <w:div w:id="867177664">
              <w:marLeft w:val="0"/>
              <w:marRight w:val="0"/>
              <w:marTop w:val="0"/>
              <w:marBottom w:val="0"/>
              <w:divBdr>
                <w:top w:val="none" w:sz="0" w:space="0" w:color="auto"/>
                <w:left w:val="none" w:sz="0" w:space="0" w:color="auto"/>
                <w:bottom w:val="none" w:sz="0" w:space="0" w:color="auto"/>
                <w:right w:val="none" w:sz="0" w:space="0" w:color="auto"/>
              </w:divBdr>
            </w:div>
            <w:div w:id="1099645594">
              <w:marLeft w:val="0"/>
              <w:marRight w:val="0"/>
              <w:marTop w:val="0"/>
              <w:marBottom w:val="0"/>
              <w:divBdr>
                <w:top w:val="none" w:sz="0" w:space="0" w:color="auto"/>
                <w:left w:val="none" w:sz="0" w:space="0" w:color="auto"/>
                <w:bottom w:val="none" w:sz="0" w:space="0" w:color="auto"/>
                <w:right w:val="none" w:sz="0" w:space="0" w:color="auto"/>
              </w:divBdr>
            </w:div>
          </w:divsChild>
        </w:div>
        <w:div w:id="1612280019">
          <w:marLeft w:val="0"/>
          <w:marRight w:val="0"/>
          <w:marTop w:val="0"/>
          <w:marBottom w:val="0"/>
          <w:divBdr>
            <w:top w:val="none" w:sz="0" w:space="0" w:color="auto"/>
            <w:left w:val="none" w:sz="0" w:space="0" w:color="auto"/>
            <w:bottom w:val="none" w:sz="0" w:space="0" w:color="auto"/>
            <w:right w:val="none" w:sz="0" w:space="0" w:color="auto"/>
          </w:divBdr>
          <w:divsChild>
            <w:div w:id="680012575">
              <w:marLeft w:val="0"/>
              <w:marRight w:val="0"/>
              <w:marTop w:val="0"/>
              <w:marBottom w:val="0"/>
              <w:divBdr>
                <w:top w:val="none" w:sz="0" w:space="0" w:color="auto"/>
                <w:left w:val="none" w:sz="0" w:space="0" w:color="auto"/>
                <w:bottom w:val="none" w:sz="0" w:space="0" w:color="auto"/>
                <w:right w:val="none" w:sz="0" w:space="0" w:color="auto"/>
              </w:divBdr>
            </w:div>
          </w:divsChild>
        </w:div>
        <w:div w:id="411317279">
          <w:marLeft w:val="0"/>
          <w:marRight w:val="0"/>
          <w:marTop w:val="0"/>
          <w:marBottom w:val="0"/>
          <w:divBdr>
            <w:top w:val="none" w:sz="0" w:space="0" w:color="auto"/>
            <w:left w:val="none" w:sz="0" w:space="0" w:color="auto"/>
            <w:bottom w:val="none" w:sz="0" w:space="0" w:color="auto"/>
            <w:right w:val="none" w:sz="0" w:space="0" w:color="auto"/>
          </w:divBdr>
          <w:divsChild>
            <w:div w:id="546722438">
              <w:marLeft w:val="0"/>
              <w:marRight w:val="0"/>
              <w:marTop w:val="0"/>
              <w:marBottom w:val="0"/>
              <w:divBdr>
                <w:top w:val="none" w:sz="0" w:space="0" w:color="auto"/>
                <w:left w:val="none" w:sz="0" w:space="0" w:color="auto"/>
                <w:bottom w:val="none" w:sz="0" w:space="0" w:color="auto"/>
                <w:right w:val="none" w:sz="0" w:space="0" w:color="auto"/>
              </w:divBdr>
            </w:div>
            <w:div w:id="1982616506">
              <w:marLeft w:val="0"/>
              <w:marRight w:val="0"/>
              <w:marTop w:val="0"/>
              <w:marBottom w:val="0"/>
              <w:divBdr>
                <w:top w:val="none" w:sz="0" w:space="0" w:color="auto"/>
                <w:left w:val="none" w:sz="0" w:space="0" w:color="auto"/>
                <w:bottom w:val="none" w:sz="0" w:space="0" w:color="auto"/>
                <w:right w:val="none" w:sz="0" w:space="0" w:color="auto"/>
              </w:divBdr>
            </w:div>
            <w:div w:id="1771391946">
              <w:marLeft w:val="0"/>
              <w:marRight w:val="0"/>
              <w:marTop w:val="0"/>
              <w:marBottom w:val="0"/>
              <w:divBdr>
                <w:top w:val="none" w:sz="0" w:space="0" w:color="auto"/>
                <w:left w:val="none" w:sz="0" w:space="0" w:color="auto"/>
                <w:bottom w:val="none" w:sz="0" w:space="0" w:color="auto"/>
                <w:right w:val="none" w:sz="0" w:space="0" w:color="auto"/>
              </w:divBdr>
            </w:div>
          </w:divsChild>
        </w:div>
        <w:div w:id="1629773702">
          <w:marLeft w:val="0"/>
          <w:marRight w:val="0"/>
          <w:marTop w:val="0"/>
          <w:marBottom w:val="0"/>
          <w:divBdr>
            <w:top w:val="none" w:sz="0" w:space="0" w:color="auto"/>
            <w:left w:val="none" w:sz="0" w:space="0" w:color="auto"/>
            <w:bottom w:val="none" w:sz="0" w:space="0" w:color="auto"/>
            <w:right w:val="none" w:sz="0" w:space="0" w:color="auto"/>
          </w:divBdr>
          <w:divsChild>
            <w:div w:id="1527404102">
              <w:marLeft w:val="0"/>
              <w:marRight w:val="0"/>
              <w:marTop w:val="0"/>
              <w:marBottom w:val="0"/>
              <w:divBdr>
                <w:top w:val="none" w:sz="0" w:space="0" w:color="auto"/>
                <w:left w:val="none" w:sz="0" w:space="0" w:color="auto"/>
                <w:bottom w:val="none" w:sz="0" w:space="0" w:color="auto"/>
                <w:right w:val="none" w:sz="0" w:space="0" w:color="auto"/>
              </w:divBdr>
            </w:div>
          </w:divsChild>
        </w:div>
        <w:div w:id="1163935866">
          <w:marLeft w:val="0"/>
          <w:marRight w:val="0"/>
          <w:marTop w:val="0"/>
          <w:marBottom w:val="0"/>
          <w:divBdr>
            <w:top w:val="none" w:sz="0" w:space="0" w:color="auto"/>
            <w:left w:val="none" w:sz="0" w:space="0" w:color="auto"/>
            <w:bottom w:val="none" w:sz="0" w:space="0" w:color="auto"/>
            <w:right w:val="none" w:sz="0" w:space="0" w:color="auto"/>
          </w:divBdr>
          <w:divsChild>
            <w:div w:id="168914413">
              <w:marLeft w:val="0"/>
              <w:marRight w:val="0"/>
              <w:marTop w:val="0"/>
              <w:marBottom w:val="0"/>
              <w:divBdr>
                <w:top w:val="none" w:sz="0" w:space="0" w:color="auto"/>
                <w:left w:val="none" w:sz="0" w:space="0" w:color="auto"/>
                <w:bottom w:val="none" w:sz="0" w:space="0" w:color="auto"/>
                <w:right w:val="none" w:sz="0" w:space="0" w:color="auto"/>
              </w:divBdr>
            </w:div>
          </w:divsChild>
        </w:div>
        <w:div w:id="820342805">
          <w:marLeft w:val="0"/>
          <w:marRight w:val="0"/>
          <w:marTop w:val="0"/>
          <w:marBottom w:val="0"/>
          <w:divBdr>
            <w:top w:val="none" w:sz="0" w:space="0" w:color="auto"/>
            <w:left w:val="none" w:sz="0" w:space="0" w:color="auto"/>
            <w:bottom w:val="none" w:sz="0" w:space="0" w:color="auto"/>
            <w:right w:val="none" w:sz="0" w:space="0" w:color="auto"/>
          </w:divBdr>
          <w:divsChild>
            <w:div w:id="2000232297">
              <w:marLeft w:val="0"/>
              <w:marRight w:val="0"/>
              <w:marTop w:val="0"/>
              <w:marBottom w:val="0"/>
              <w:divBdr>
                <w:top w:val="none" w:sz="0" w:space="0" w:color="auto"/>
                <w:left w:val="none" w:sz="0" w:space="0" w:color="auto"/>
                <w:bottom w:val="none" w:sz="0" w:space="0" w:color="auto"/>
                <w:right w:val="none" w:sz="0" w:space="0" w:color="auto"/>
              </w:divBdr>
            </w:div>
            <w:div w:id="173611914">
              <w:marLeft w:val="0"/>
              <w:marRight w:val="0"/>
              <w:marTop w:val="0"/>
              <w:marBottom w:val="0"/>
              <w:divBdr>
                <w:top w:val="none" w:sz="0" w:space="0" w:color="auto"/>
                <w:left w:val="none" w:sz="0" w:space="0" w:color="auto"/>
                <w:bottom w:val="none" w:sz="0" w:space="0" w:color="auto"/>
                <w:right w:val="none" w:sz="0" w:space="0" w:color="auto"/>
              </w:divBdr>
            </w:div>
            <w:div w:id="154037363">
              <w:marLeft w:val="0"/>
              <w:marRight w:val="0"/>
              <w:marTop w:val="0"/>
              <w:marBottom w:val="0"/>
              <w:divBdr>
                <w:top w:val="none" w:sz="0" w:space="0" w:color="auto"/>
                <w:left w:val="none" w:sz="0" w:space="0" w:color="auto"/>
                <w:bottom w:val="none" w:sz="0" w:space="0" w:color="auto"/>
                <w:right w:val="none" w:sz="0" w:space="0" w:color="auto"/>
              </w:divBdr>
            </w:div>
            <w:div w:id="396514865">
              <w:marLeft w:val="0"/>
              <w:marRight w:val="0"/>
              <w:marTop w:val="0"/>
              <w:marBottom w:val="0"/>
              <w:divBdr>
                <w:top w:val="none" w:sz="0" w:space="0" w:color="auto"/>
                <w:left w:val="none" w:sz="0" w:space="0" w:color="auto"/>
                <w:bottom w:val="none" w:sz="0" w:space="0" w:color="auto"/>
                <w:right w:val="none" w:sz="0" w:space="0" w:color="auto"/>
              </w:divBdr>
            </w:div>
          </w:divsChild>
        </w:div>
        <w:div w:id="2121605055">
          <w:marLeft w:val="0"/>
          <w:marRight w:val="0"/>
          <w:marTop w:val="0"/>
          <w:marBottom w:val="0"/>
          <w:divBdr>
            <w:top w:val="none" w:sz="0" w:space="0" w:color="auto"/>
            <w:left w:val="none" w:sz="0" w:space="0" w:color="auto"/>
            <w:bottom w:val="none" w:sz="0" w:space="0" w:color="auto"/>
            <w:right w:val="none" w:sz="0" w:space="0" w:color="auto"/>
          </w:divBdr>
        </w:div>
        <w:div w:id="2081440813">
          <w:marLeft w:val="0"/>
          <w:marRight w:val="0"/>
          <w:marTop w:val="0"/>
          <w:marBottom w:val="0"/>
          <w:divBdr>
            <w:top w:val="none" w:sz="0" w:space="0" w:color="auto"/>
            <w:left w:val="none" w:sz="0" w:space="0" w:color="auto"/>
            <w:bottom w:val="none" w:sz="0" w:space="0" w:color="auto"/>
            <w:right w:val="none" w:sz="0" w:space="0" w:color="auto"/>
          </w:divBdr>
        </w:div>
        <w:div w:id="15428995">
          <w:marLeft w:val="0"/>
          <w:marRight w:val="0"/>
          <w:marTop w:val="0"/>
          <w:marBottom w:val="0"/>
          <w:divBdr>
            <w:top w:val="none" w:sz="0" w:space="0" w:color="auto"/>
            <w:left w:val="none" w:sz="0" w:space="0" w:color="auto"/>
            <w:bottom w:val="none" w:sz="0" w:space="0" w:color="auto"/>
            <w:right w:val="none" w:sz="0" w:space="0" w:color="auto"/>
          </w:divBdr>
        </w:div>
        <w:div w:id="1725789391">
          <w:marLeft w:val="0"/>
          <w:marRight w:val="0"/>
          <w:marTop w:val="0"/>
          <w:marBottom w:val="0"/>
          <w:divBdr>
            <w:top w:val="none" w:sz="0" w:space="0" w:color="auto"/>
            <w:left w:val="none" w:sz="0" w:space="0" w:color="auto"/>
            <w:bottom w:val="none" w:sz="0" w:space="0" w:color="auto"/>
            <w:right w:val="none" w:sz="0" w:space="0" w:color="auto"/>
          </w:divBdr>
        </w:div>
        <w:div w:id="1112241258">
          <w:marLeft w:val="0"/>
          <w:marRight w:val="0"/>
          <w:marTop w:val="0"/>
          <w:marBottom w:val="0"/>
          <w:divBdr>
            <w:top w:val="none" w:sz="0" w:space="0" w:color="auto"/>
            <w:left w:val="none" w:sz="0" w:space="0" w:color="auto"/>
            <w:bottom w:val="none" w:sz="0" w:space="0" w:color="auto"/>
            <w:right w:val="none" w:sz="0" w:space="0" w:color="auto"/>
          </w:divBdr>
        </w:div>
        <w:div w:id="516119614">
          <w:marLeft w:val="0"/>
          <w:marRight w:val="0"/>
          <w:marTop w:val="0"/>
          <w:marBottom w:val="0"/>
          <w:divBdr>
            <w:top w:val="none" w:sz="0" w:space="0" w:color="auto"/>
            <w:left w:val="none" w:sz="0" w:space="0" w:color="auto"/>
            <w:bottom w:val="none" w:sz="0" w:space="0" w:color="auto"/>
            <w:right w:val="none" w:sz="0" w:space="0" w:color="auto"/>
          </w:divBdr>
        </w:div>
        <w:div w:id="1693913834">
          <w:marLeft w:val="0"/>
          <w:marRight w:val="0"/>
          <w:marTop w:val="0"/>
          <w:marBottom w:val="0"/>
          <w:divBdr>
            <w:top w:val="none" w:sz="0" w:space="0" w:color="auto"/>
            <w:left w:val="none" w:sz="0" w:space="0" w:color="auto"/>
            <w:bottom w:val="none" w:sz="0" w:space="0" w:color="auto"/>
            <w:right w:val="none" w:sz="0" w:space="0" w:color="auto"/>
          </w:divBdr>
        </w:div>
        <w:div w:id="553930527">
          <w:marLeft w:val="0"/>
          <w:marRight w:val="0"/>
          <w:marTop w:val="0"/>
          <w:marBottom w:val="0"/>
          <w:divBdr>
            <w:top w:val="none" w:sz="0" w:space="0" w:color="auto"/>
            <w:left w:val="none" w:sz="0" w:space="0" w:color="auto"/>
            <w:bottom w:val="none" w:sz="0" w:space="0" w:color="auto"/>
            <w:right w:val="none" w:sz="0" w:space="0" w:color="auto"/>
          </w:divBdr>
        </w:div>
        <w:div w:id="1993899071">
          <w:marLeft w:val="0"/>
          <w:marRight w:val="0"/>
          <w:marTop w:val="0"/>
          <w:marBottom w:val="0"/>
          <w:divBdr>
            <w:top w:val="none" w:sz="0" w:space="0" w:color="auto"/>
            <w:left w:val="none" w:sz="0" w:space="0" w:color="auto"/>
            <w:bottom w:val="none" w:sz="0" w:space="0" w:color="auto"/>
            <w:right w:val="none" w:sz="0" w:space="0" w:color="auto"/>
          </w:divBdr>
        </w:div>
        <w:div w:id="585461500">
          <w:marLeft w:val="0"/>
          <w:marRight w:val="0"/>
          <w:marTop w:val="0"/>
          <w:marBottom w:val="0"/>
          <w:divBdr>
            <w:top w:val="none" w:sz="0" w:space="0" w:color="auto"/>
            <w:left w:val="none" w:sz="0" w:space="0" w:color="auto"/>
            <w:bottom w:val="none" w:sz="0" w:space="0" w:color="auto"/>
            <w:right w:val="none" w:sz="0" w:space="0" w:color="auto"/>
          </w:divBdr>
        </w:div>
        <w:div w:id="1813906167">
          <w:marLeft w:val="0"/>
          <w:marRight w:val="0"/>
          <w:marTop w:val="0"/>
          <w:marBottom w:val="0"/>
          <w:divBdr>
            <w:top w:val="none" w:sz="0" w:space="0" w:color="auto"/>
            <w:left w:val="none" w:sz="0" w:space="0" w:color="auto"/>
            <w:bottom w:val="none" w:sz="0" w:space="0" w:color="auto"/>
            <w:right w:val="none" w:sz="0" w:space="0" w:color="auto"/>
          </w:divBdr>
        </w:div>
        <w:div w:id="1325205598">
          <w:marLeft w:val="0"/>
          <w:marRight w:val="0"/>
          <w:marTop w:val="0"/>
          <w:marBottom w:val="0"/>
          <w:divBdr>
            <w:top w:val="none" w:sz="0" w:space="0" w:color="auto"/>
            <w:left w:val="none" w:sz="0" w:space="0" w:color="auto"/>
            <w:bottom w:val="none" w:sz="0" w:space="0" w:color="auto"/>
            <w:right w:val="none" w:sz="0" w:space="0" w:color="auto"/>
          </w:divBdr>
        </w:div>
        <w:div w:id="191236266">
          <w:marLeft w:val="0"/>
          <w:marRight w:val="0"/>
          <w:marTop w:val="0"/>
          <w:marBottom w:val="0"/>
          <w:divBdr>
            <w:top w:val="none" w:sz="0" w:space="0" w:color="auto"/>
            <w:left w:val="none" w:sz="0" w:space="0" w:color="auto"/>
            <w:bottom w:val="none" w:sz="0" w:space="0" w:color="auto"/>
            <w:right w:val="none" w:sz="0" w:space="0" w:color="auto"/>
          </w:divBdr>
        </w:div>
        <w:div w:id="1604530399">
          <w:marLeft w:val="0"/>
          <w:marRight w:val="0"/>
          <w:marTop w:val="0"/>
          <w:marBottom w:val="0"/>
          <w:divBdr>
            <w:top w:val="none" w:sz="0" w:space="0" w:color="auto"/>
            <w:left w:val="none" w:sz="0" w:space="0" w:color="auto"/>
            <w:bottom w:val="none" w:sz="0" w:space="0" w:color="auto"/>
            <w:right w:val="none" w:sz="0" w:space="0" w:color="auto"/>
          </w:divBdr>
        </w:div>
        <w:div w:id="1838494181">
          <w:marLeft w:val="0"/>
          <w:marRight w:val="0"/>
          <w:marTop w:val="0"/>
          <w:marBottom w:val="0"/>
          <w:divBdr>
            <w:top w:val="none" w:sz="0" w:space="0" w:color="auto"/>
            <w:left w:val="none" w:sz="0" w:space="0" w:color="auto"/>
            <w:bottom w:val="none" w:sz="0" w:space="0" w:color="auto"/>
            <w:right w:val="none" w:sz="0" w:space="0" w:color="auto"/>
          </w:divBdr>
        </w:div>
        <w:div w:id="797457259">
          <w:marLeft w:val="0"/>
          <w:marRight w:val="0"/>
          <w:marTop w:val="0"/>
          <w:marBottom w:val="0"/>
          <w:divBdr>
            <w:top w:val="none" w:sz="0" w:space="0" w:color="auto"/>
            <w:left w:val="none" w:sz="0" w:space="0" w:color="auto"/>
            <w:bottom w:val="none" w:sz="0" w:space="0" w:color="auto"/>
            <w:right w:val="none" w:sz="0" w:space="0" w:color="auto"/>
          </w:divBdr>
        </w:div>
        <w:div w:id="291326299">
          <w:marLeft w:val="0"/>
          <w:marRight w:val="0"/>
          <w:marTop w:val="0"/>
          <w:marBottom w:val="0"/>
          <w:divBdr>
            <w:top w:val="none" w:sz="0" w:space="0" w:color="auto"/>
            <w:left w:val="none" w:sz="0" w:space="0" w:color="auto"/>
            <w:bottom w:val="none" w:sz="0" w:space="0" w:color="auto"/>
            <w:right w:val="none" w:sz="0" w:space="0" w:color="auto"/>
          </w:divBdr>
        </w:div>
        <w:div w:id="962925263">
          <w:marLeft w:val="0"/>
          <w:marRight w:val="0"/>
          <w:marTop w:val="0"/>
          <w:marBottom w:val="0"/>
          <w:divBdr>
            <w:top w:val="none" w:sz="0" w:space="0" w:color="auto"/>
            <w:left w:val="none" w:sz="0" w:space="0" w:color="auto"/>
            <w:bottom w:val="none" w:sz="0" w:space="0" w:color="auto"/>
            <w:right w:val="none" w:sz="0" w:space="0" w:color="auto"/>
          </w:divBdr>
        </w:div>
        <w:div w:id="528957542">
          <w:marLeft w:val="0"/>
          <w:marRight w:val="0"/>
          <w:marTop w:val="0"/>
          <w:marBottom w:val="0"/>
          <w:divBdr>
            <w:top w:val="none" w:sz="0" w:space="0" w:color="auto"/>
            <w:left w:val="none" w:sz="0" w:space="0" w:color="auto"/>
            <w:bottom w:val="none" w:sz="0" w:space="0" w:color="auto"/>
            <w:right w:val="none" w:sz="0" w:space="0" w:color="auto"/>
          </w:divBdr>
        </w:div>
        <w:div w:id="896360795">
          <w:marLeft w:val="0"/>
          <w:marRight w:val="0"/>
          <w:marTop w:val="0"/>
          <w:marBottom w:val="0"/>
          <w:divBdr>
            <w:top w:val="none" w:sz="0" w:space="0" w:color="auto"/>
            <w:left w:val="none" w:sz="0" w:space="0" w:color="auto"/>
            <w:bottom w:val="none" w:sz="0" w:space="0" w:color="auto"/>
            <w:right w:val="none" w:sz="0" w:space="0" w:color="auto"/>
          </w:divBdr>
        </w:div>
        <w:div w:id="2003118985">
          <w:marLeft w:val="0"/>
          <w:marRight w:val="0"/>
          <w:marTop w:val="0"/>
          <w:marBottom w:val="0"/>
          <w:divBdr>
            <w:top w:val="none" w:sz="0" w:space="0" w:color="auto"/>
            <w:left w:val="none" w:sz="0" w:space="0" w:color="auto"/>
            <w:bottom w:val="none" w:sz="0" w:space="0" w:color="auto"/>
            <w:right w:val="none" w:sz="0" w:space="0" w:color="auto"/>
          </w:divBdr>
        </w:div>
        <w:div w:id="1103694774">
          <w:marLeft w:val="0"/>
          <w:marRight w:val="0"/>
          <w:marTop w:val="0"/>
          <w:marBottom w:val="0"/>
          <w:divBdr>
            <w:top w:val="none" w:sz="0" w:space="0" w:color="auto"/>
            <w:left w:val="none" w:sz="0" w:space="0" w:color="auto"/>
            <w:bottom w:val="none" w:sz="0" w:space="0" w:color="auto"/>
            <w:right w:val="none" w:sz="0" w:space="0" w:color="auto"/>
          </w:divBdr>
        </w:div>
        <w:div w:id="1470824615">
          <w:marLeft w:val="0"/>
          <w:marRight w:val="0"/>
          <w:marTop w:val="0"/>
          <w:marBottom w:val="0"/>
          <w:divBdr>
            <w:top w:val="none" w:sz="0" w:space="0" w:color="auto"/>
            <w:left w:val="none" w:sz="0" w:space="0" w:color="auto"/>
            <w:bottom w:val="none" w:sz="0" w:space="0" w:color="auto"/>
            <w:right w:val="none" w:sz="0" w:space="0" w:color="auto"/>
          </w:divBdr>
        </w:div>
        <w:div w:id="62140617">
          <w:marLeft w:val="0"/>
          <w:marRight w:val="0"/>
          <w:marTop w:val="0"/>
          <w:marBottom w:val="0"/>
          <w:divBdr>
            <w:top w:val="none" w:sz="0" w:space="0" w:color="auto"/>
            <w:left w:val="none" w:sz="0" w:space="0" w:color="auto"/>
            <w:bottom w:val="none" w:sz="0" w:space="0" w:color="auto"/>
            <w:right w:val="none" w:sz="0" w:space="0" w:color="auto"/>
          </w:divBdr>
        </w:div>
        <w:div w:id="332878333">
          <w:marLeft w:val="0"/>
          <w:marRight w:val="0"/>
          <w:marTop w:val="0"/>
          <w:marBottom w:val="0"/>
          <w:divBdr>
            <w:top w:val="none" w:sz="0" w:space="0" w:color="auto"/>
            <w:left w:val="none" w:sz="0" w:space="0" w:color="auto"/>
            <w:bottom w:val="none" w:sz="0" w:space="0" w:color="auto"/>
            <w:right w:val="none" w:sz="0" w:space="0" w:color="auto"/>
          </w:divBdr>
        </w:div>
        <w:div w:id="126558754">
          <w:marLeft w:val="0"/>
          <w:marRight w:val="0"/>
          <w:marTop w:val="0"/>
          <w:marBottom w:val="0"/>
          <w:divBdr>
            <w:top w:val="none" w:sz="0" w:space="0" w:color="auto"/>
            <w:left w:val="none" w:sz="0" w:space="0" w:color="auto"/>
            <w:bottom w:val="none" w:sz="0" w:space="0" w:color="auto"/>
            <w:right w:val="none" w:sz="0" w:space="0" w:color="auto"/>
          </w:divBdr>
        </w:div>
        <w:div w:id="1902784850">
          <w:marLeft w:val="0"/>
          <w:marRight w:val="0"/>
          <w:marTop w:val="0"/>
          <w:marBottom w:val="0"/>
          <w:divBdr>
            <w:top w:val="none" w:sz="0" w:space="0" w:color="auto"/>
            <w:left w:val="none" w:sz="0" w:space="0" w:color="auto"/>
            <w:bottom w:val="none" w:sz="0" w:space="0" w:color="auto"/>
            <w:right w:val="none" w:sz="0" w:space="0" w:color="auto"/>
          </w:divBdr>
        </w:div>
        <w:div w:id="916859752">
          <w:marLeft w:val="0"/>
          <w:marRight w:val="0"/>
          <w:marTop w:val="0"/>
          <w:marBottom w:val="0"/>
          <w:divBdr>
            <w:top w:val="none" w:sz="0" w:space="0" w:color="auto"/>
            <w:left w:val="none" w:sz="0" w:space="0" w:color="auto"/>
            <w:bottom w:val="none" w:sz="0" w:space="0" w:color="auto"/>
            <w:right w:val="none" w:sz="0" w:space="0" w:color="auto"/>
          </w:divBdr>
        </w:div>
        <w:div w:id="1403988787">
          <w:marLeft w:val="0"/>
          <w:marRight w:val="0"/>
          <w:marTop w:val="0"/>
          <w:marBottom w:val="0"/>
          <w:divBdr>
            <w:top w:val="none" w:sz="0" w:space="0" w:color="auto"/>
            <w:left w:val="none" w:sz="0" w:space="0" w:color="auto"/>
            <w:bottom w:val="none" w:sz="0" w:space="0" w:color="auto"/>
            <w:right w:val="none" w:sz="0" w:space="0" w:color="auto"/>
          </w:divBdr>
        </w:div>
        <w:div w:id="1194882609">
          <w:marLeft w:val="0"/>
          <w:marRight w:val="0"/>
          <w:marTop w:val="0"/>
          <w:marBottom w:val="0"/>
          <w:divBdr>
            <w:top w:val="none" w:sz="0" w:space="0" w:color="auto"/>
            <w:left w:val="none" w:sz="0" w:space="0" w:color="auto"/>
            <w:bottom w:val="none" w:sz="0" w:space="0" w:color="auto"/>
            <w:right w:val="none" w:sz="0" w:space="0" w:color="auto"/>
          </w:divBdr>
        </w:div>
        <w:div w:id="1117067013">
          <w:marLeft w:val="0"/>
          <w:marRight w:val="0"/>
          <w:marTop w:val="0"/>
          <w:marBottom w:val="0"/>
          <w:divBdr>
            <w:top w:val="none" w:sz="0" w:space="0" w:color="auto"/>
            <w:left w:val="none" w:sz="0" w:space="0" w:color="auto"/>
            <w:bottom w:val="none" w:sz="0" w:space="0" w:color="auto"/>
            <w:right w:val="none" w:sz="0" w:space="0" w:color="auto"/>
          </w:divBdr>
          <w:divsChild>
            <w:div w:id="1738934033">
              <w:marLeft w:val="0"/>
              <w:marRight w:val="0"/>
              <w:marTop w:val="0"/>
              <w:marBottom w:val="0"/>
              <w:divBdr>
                <w:top w:val="none" w:sz="0" w:space="0" w:color="auto"/>
                <w:left w:val="none" w:sz="0" w:space="0" w:color="auto"/>
                <w:bottom w:val="none" w:sz="0" w:space="0" w:color="auto"/>
                <w:right w:val="none" w:sz="0" w:space="0" w:color="auto"/>
              </w:divBdr>
            </w:div>
            <w:div w:id="509834388">
              <w:marLeft w:val="0"/>
              <w:marRight w:val="0"/>
              <w:marTop w:val="0"/>
              <w:marBottom w:val="0"/>
              <w:divBdr>
                <w:top w:val="none" w:sz="0" w:space="0" w:color="auto"/>
                <w:left w:val="none" w:sz="0" w:space="0" w:color="auto"/>
                <w:bottom w:val="none" w:sz="0" w:space="0" w:color="auto"/>
                <w:right w:val="none" w:sz="0" w:space="0" w:color="auto"/>
              </w:divBdr>
            </w:div>
            <w:div w:id="1340155331">
              <w:marLeft w:val="0"/>
              <w:marRight w:val="0"/>
              <w:marTop w:val="0"/>
              <w:marBottom w:val="0"/>
              <w:divBdr>
                <w:top w:val="none" w:sz="0" w:space="0" w:color="auto"/>
                <w:left w:val="none" w:sz="0" w:space="0" w:color="auto"/>
                <w:bottom w:val="none" w:sz="0" w:space="0" w:color="auto"/>
                <w:right w:val="none" w:sz="0" w:space="0" w:color="auto"/>
              </w:divBdr>
            </w:div>
          </w:divsChild>
        </w:div>
        <w:div w:id="34742644">
          <w:marLeft w:val="0"/>
          <w:marRight w:val="0"/>
          <w:marTop w:val="0"/>
          <w:marBottom w:val="0"/>
          <w:divBdr>
            <w:top w:val="none" w:sz="0" w:space="0" w:color="auto"/>
            <w:left w:val="none" w:sz="0" w:space="0" w:color="auto"/>
            <w:bottom w:val="none" w:sz="0" w:space="0" w:color="auto"/>
            <w:right w:val="none" w:sz="0" w:space="0" w:color="auto"/>
          </w:divBdr>
          <w:divsChild>
            <w:div w:id="733241985">
              <w:marLeft w:val="0"/>
              <w:marRight w:val="0"/>
              <w:marTop w:val="0"/>
              <w:marBottom w:val="0"/>
              <w:divBdr>
                <w:top w:val="none" w:sz="0" w:space="0" w:color="auto"/>
                <w:left w:val="none" w:sz="0" w:space="0" w:color="auto"/>
                <w:bottom w:val="none" w:sz="0" w:space="0" w:color="auto"/>
                <w:right w:val="none" w:sz="0" w:space="0" w:color="auto"/>
              </w:divBdr>
            </w:div>
          </w:divsChild>
        </w:div>
        <w:div w:id="1037314476">
          <w:marLeft w:val="0"/>
          <w:marRight w:val="0"/>
          <w:marTop w:val="0"/>
          <w:marBottom w:val="0"/>
          <w:divBdr>
            <w:top w:val="none" w:sz="0" w:space="0" w:color="auto"/>
            <w:left w:val="none" w:sz="0" w:space="0" w:color="auto"/>
            <w:bottom w:val="none" w:sz="0" w:space="0" w:color="auto"/>
            <w:right w:val="none" w:sz="0" w:space="0" w:color="auto"/>
          </w:divBdr>
          <w:divsChild>
            <w:div w:id="474567335">
              <w:marLeft w:val="0"/>
              <w:marRight w:val="0"/>
              <w:marTop w:val="0"/>
              <w:marBottom w:val="0"/>
              <w:divBdr>
                <w:top w:val="none" w:sz="0" w:space="0" w:color="auto"/>
                <w:left w:val="none" w:sz="0" w:space="0" w:color="auto"/>
                <w:bottom w:val="none" w:sz="0" w:space="0" w:color="auto"/>
                <w:right w:val="none" w:sz="0" w:space="0" w:color="auto"/>
              </w:divBdr>
            </w:div>
            <w:div w:id="1626420793">
              <w:marLeft w:val="0"/>
              <w:marRight w:val="0"/>
              <w:marTop w:val="0"/>
              <w:marBottom w:val="0"/>
              <w:divBdr>
                <w:top w:val="none" w:sz="0" w:space="0" w:color="auto"/>
                <w:left w:val="none" w:sz="0" w:space="0" w:color="auto"/>
                <w:bottom w:val="none" w:sz="0" w:space="0" w:color="auto"/>
                <w:right w:val="none" w:sz="0" w:space="0" w:color="auto"/>
              </w:divBdr>
            </w:div>
            <w:div w:id="1089277896">
              <w:marLeft w:val="0"/>
              <w:marRight w:val="0"/>
              <w:marTop w:val="0"/>
              <w:marBottom w:val="0"/>
              <w:divBdr>
                <w:top w:val="none" w:sz="0" w:space="0" w:color="auto"/>
                <w:left w:val="none" w:sz="0" w:space="0" w:color="auto"/>
                <w:bottom w:val="none" w:sz="0" w:space="0" w:color="auto"/>
                <w:right w:val="none" w:sz="0" w:space="0" w:color="auto"/>
              </w:divBdr>
            </w:div>
            <w:div w:id="362832451">
              <w:marLeft w:val="0"/>
              <w:marRight w:val="0"/>
              <w:marTop w:val="0"/>
              <w:marBottom w:val="0"/>
              <w:divBdr>
                <w:top w:val="none" w:sz="0" w:space="0" w:color="auto"/>
                <w:left w:val="none" w:sz="0" w:space="0" w:color="auto"/>
                <w:bottom w:val="none" w:sz="0" w:space="0" w:color="auto"/>
                <w:right w:val="none" w:sz="0" w:space="0" w:color="auto"/>
              </w:divBdr>
            </w:div>
          </w:divsChild>
        </w:div>
        <w:div w:id="2016764640">
          <w:marLeft w:val="0"/>
          <w:marRight w:val="0"/>
          <w:marTop w:val="0"/>
          <w:marBottom w:val="0"/>
          <w:divBdr>
            <w:top w:val="none" w:sz="0" w:space="0" w:color="auto"/>
            <w:left w:val="none" w:sz="0" w:space="0" w:color="auto"/>
            <w:bottom w:val="none" w:sz="0" w:space="0" w:color="auto"/>
            <w:right w:val="none" w:sz="0" w:space="0" w:color="auto"/>
          </w:divBdr>
          <w:divsChild>
            <w:div w:id="1646083396">
              <w:marLeft w:val="0"/>
              <w:marRight w:val="0"/>
              <w:marTop w:val="0"/>
              <w:marBottom w:val="0"/>
              <w:divBdr>
                <w:top w:val="none" w:sz="0" w:space="0" w:color="auto"/>
                <w:left w:val="none" w:sz="0" w:space="0" w:color="auto"/>
                <w:bottom w:val="none" w:sz="0" w:space="0" w:color="auto"/>
                <w:right w:val="none" w:sz="0" w:space="0" w:color="auto"/>
              </w:divBdr>
            </w:div>
            <w:div w:id="1721516870">
              <w:marLeft w:val="0"/>
              <w:marRight w:val="0"/>
              <w:marTop w:val="0"/>
              <w:marBottom w:val="0"/>
              <w:divBdr>
                <w:top w:val="none" w:sz="0" w:space="0" w:color="auto"/>
                <w:left w:val="none" w:sz="0" w:space="0" w:color="auto"/>
                <w:bottom w:val="none" w:sz="0" w:space="0" w:color="auto"/>
                <w:right w:val="none" w:sz="0" w:space="0" w:color="auto"/>
              </w:divBdr>
            </w:div>
          </w:divsChild>
        </w:div>
        <w:div w:id="1213226556">
          <w:marLeft w:val="0"/>
          <w:marRight w:val="0"/>
          <w:marTop w:val="0"/>
          <w:marBottom w:val="0"/>
          <w:divBdr>
            <w:top w:val="none" w:sz="0" w:space="0" w:color="auto"/>
            <w:left w:val="none" w:sz="0" w:space="0" w:color="auto"/>
            <w:bottom w:val="none" w:sz="0" w:space="0" w:color="auto"/>
            <w:right w:val="none" w:sz="0" w:space="0" w:color="auto"/>
          </w:divBdr>
        </w:div>
        <w:div w:id="1280841275">
          <w:marLeft w:val="0"/>
          <w:marRight w:val="0"/>
          <w:marTop w:val="0"/>
          <w:marBottom w:val="0"/>
          <w:divBdr>
            <w:top w:val="none" w:sz="0" w:space="0" w:color="auto"/>
            <w:left w:val="none" w:sz="0" w:space="0" w:color="auto"/>
            <w:bottom w:val="none" w:sz="0" w:space="0" w:color="auto"/>
            <w:right w:val="none" w:sz="0" w:space="0" w:color="auto"/>
          </w:divBdr>
        </w:div>
        <w:div w:id="1677994950">
          <w:marLeft w:val="0"/>
          <w:marRight w:val="0"/>
          <w:marTop w:val="0"/>
          <w:marBottom w:val="0"/>
          <w:divBdr>
            <w:top w:val="none" w:sz="0" w:space="0" w:color="auto"/>
            <w:left w:val="none" w:sz="0" w:space="0" w:color="auto"/>
            <w:bottom w:val="none" w:sz="0" w:space="0" w:color="auto"/>
            <w:right w:val="none" w:sz="0" w:space="0" w:color="auto"/>
          </w:divBdr>
        </w:div>
        <w:div w:id="1487667909">
          <w:marLeft w:val="0"/>
          <w:marRight w:val="0"/>
          <w:marTop w:val="0"/>
          <w:marBottom w:val="0"/>
          <w:divBdr>
            <w:top w:val="none" w:sz="0" w:space="0" w:color="auto"/>
            <w:left w:val="none" w:sz="0" w:space="0" w:color="auto"/>
            <w:bottom w:val="none" w:sz="0" w:space="0" w:color="auto"/>
            <w:right w:val="none" w:sz="0" w:space="0" w:color="auto"/>
          </w:divBdr>
        </w:div>
        <w:div w:id="1020740711">
          <w:marLeft w:val="0"/>
          <w:marRight w:val="0"/>
          <w:marTop w:val="0"/>
          <w:marBottom w:val="0"/>
          <w:divBdr>
            <w:top w:val="none" w:sz="0" w:space="0" w:color="auto"/>
            <w:left w:val="none" w:sz="0" w:space="0" w:color="auto"/>
            <w:bottom w:val="none" w:sz="0" w:space="0" w:color="auto"/>
            <w:right w:val="none" w:sz="0" w:space="0" w:color="auto"/>
          </w:divBdr>
        </w:div>
        <w:div w:id="1546259995">
          <w:marLeft w:val="0"/>
          <w:marRight w:val="0"/>
          <w:marTop w:val="0"/>
          <w:marBottom w:val="0"/>
          <w:divBdr>
            <w:top w:val="none" w:sz="0" w:space="0" w:color="auto"/>
            <w:left w:val="none" w:sz="0" w:space="0" w:color="auto"/>
            <w:bottom w:val="none" w:sz="0" w:space="0" w:color="auto"/>
            <w:right w:val="none" w:sz="0" w:space="0" w:color="auto"/>
          </w:divBdr>
          <w:divsChild>
            <w:div w:id="1015496901">
              <w:marLeft w:val="0"/>
              <w:marRight w:val="0"/>
              <w:marTop w:val="0"/>
              <w:marBottom w:val="0"/>
              <w:divBdr>
                <w:top w:val="none" w:sz="0" w:space="0" w:color="auto"/>
                <w:left w:val="none" w:sz="0" w:space="0" w:color="auto"/>
                <w:bottom w:val="none" w:sz="0" w:space="0" w:color="auto"/>
                <w:right w:val="none" w:sz="0" w:space="0" w:color="auto"/>
              </w:divBdr>
            </w:div>
            <w:div w:id="1735082339">
              <w:marLeft w:val="0"/>
              <w:marRight w:val="0"/>
              <w:marTop w:val="0"/>
              <w:marBottom w:val="0"/>
              <w:divBdr>
                <w:top w:val="none" w:sz="0" w:space="0" w:color="auto"/>
                <w:left w:val="none" w:sz="0" w:space="0" w:color="auto"/>
                <w:bottom w:val="none" w:sz="0" w:space="0" w:color="auto"/>
                <w:right w:val="none" w:sz="0" w:space="0" w:color="auto"/>
              </w:divBdr>
            </w:div>
            <w:div w:id="402147255">
              <w:marLeft w:val="0"/>
              <w:marRight w:val="0"/>
              <w:marTop w:val="0"/>
              <w:marBottom w:val="0"/>
              <w:divBdr>
                <w:top w:val="none" w:sz="0" w:space="0" w:color="auto"/>
                <w:left w:val="none" w:sz="0" w:space="0" w:color="auto"/>
                <w:bottom w:val="none" w:sz="0" w:space="0" w:color="auto"/>
                <w:right w:val="none" w:sz="0" w:space="0" w:color="auto"/>
              </w:divBdr>
            </w:div>
            <w:div w:id="1141070940">
              <w:marLeft w:val="0"/>
              <w:marRight w:val="0"/>
              <w:marTop w:val="0"/>
              <w:marBottom w:val="0"/>
              <w:divBdr>
                <w:top w:val="none" w:sz="0" w:space="0" w:color="auto"/>
                <w:left w:val="none" w:sz="0" w:space="0" w:color="auto"/>
                <w:bottom w:val="none" w:sz="0" w:space="0" w:color="auto"/>
                <w:right w:val="none" w:sz="0" w:space="0" w:color="auto"/>
              </w:divBdr>
            </w:div>
            <w:div w:id="438447763">
              <w:marLeft w:val="0"/>
              <w:marRight w:val="0"/>
              <w:marTop w:val="0"/>
              <w:marBottom w:val="0"/>
              <w:divBdr>
                <w:top w:val="none" w:sz="0" w:space="0" w:color="auto"/>
                <w:left w:val="none" w:sz="0" w:space="0" w:color="auto"/>
                <w:bottom w:val="none" w:sz="0" w:space="0" w:color="auto"/>
                <w:right w:val="none" w:sz="0" w:space="0" w:color="auto"/>
              </w:divBdr>
            </w:div>
          </w:divsChild>
        </w:div>
        <w:div w:id="50154827">
          <w:marLeft w:val="0"/>
          <w:marRight w:val="0"/>
          <w:marTop w:val="0"/>
          <w:marBottom w:val="0"/>
          <w:divBdr>
            <w:top w:val="none" w:sz="0" w:space="0" w:color="auto"/>
            <w:left w:val="none" w:sz="0" w:space="0" w:color="auto"/>
            <w:bottom w:val="none" w:sz="0" w:space="0" w:color="auto"/>
            <w:right w:val="none" w:sz="0" w:space="0" w:color="auto"/>
          </w:divBdr>
          <w:divsChild>
            <w:div w:id="357702806">
              <w:marLeft w:val="0"/>
              <w:marRight w:val="0"/>
              <w:marTop w:val="0"/>
              <w:marBottom w:val="0"/>
              <w:divBdr>
                <w:top w:val="none" w:sz="0" w:space="0" w:color="auto"/>
                <w:left w:val="none" w:sz="0" w:space="0" w:color="auto"/>
                <w:bottom w:val="none" w:sz="0" w:space="0" w:color="auto"/>
                <w:right w:val="none" w:sz="0" w:space="0" w:color="auto"/>
              </w:divBdr>
            </w:div>
            <w:div w:id="617682545">
              <w:marLeft w:val="0"/>
              <w:marRight w:val="0"/>
              <w:marTop w:val="0"/>
              <w:marBottom w:val="0"/>
              <w:divBdr>
                <w:top w:val="none" w:sz="0" w:space="0" w:color="auto"/>
                <w:left w:val="none" w:sz="0" w:space="0" w:color="auto"/>
                <w:bottom w:val="none" w:sz="0" w:space="0" w:color="auto"/>
                <w:right w:val="none" w:sz="0" w:space="0" w:color="auto"/>
              </w:divBdr>
            </w:div>
          </w:divsChild>
        </w:div>
        <w:div w:id="1554344265">
          <w:marLeft w:val="0"/>
          <w:marRight w:val="0"/>
          <w:marTop w:val="0"/>
          <w:marBottom w:val="0"/>
          <w:divBdr>
            <w:top w:val="none" w:sz="0" w:space="0" w:color="auto"/>
            <w:left w:val="none" w:sz="0" w:space="0" w:color="auto"/>
            <w:bottom w:val="none" w:sz="0" w:space="0" w:color="auto"/>
            <w:right w:val="none" w:sz="0" w:space="0" w:color="auto"/>
          </w:divBdr>
        </w:div>
        <w:div w:id="1216117360">
          <w:marLeft w:val="0"/>
          <w:marRight w:val="0"/>
          <w:marTop w:val="0"/>
          <w:marBottom w:val="0"/>
          <w:divBdr>
            <w:top w:val="none" w:sz="0" w:space="0" w:color="auto"/>
            <w:left w:val="none" w:sz="0" w:space="0" w:color="auto"/>
            <w:bottom w:val="none" w:sz="0" w:space="0" w:color="auto"/>
            <w:right w:val="none" w:sz="0" w:space="0" w:color="auto"/>
          </w:divBdr>
        </w:div>
        <w:div w:id="997805508">
          <w:marLeft w:val="0"/>
          <w:marRight w:val="0"/>
          <w:marTop w:val="0"/>
          <w:marBottom w:val="0"/>
          <w:divBdr>
            <w:top w:val="none" w:sz="0" w:space="0" w:color="auto"/>
            <w:left w:val="none" w:sz="0" w:space="0" w:color="auto"/>
            <w:bottom w:val="none" w:sz="0" w:space="0" w:color="auto"/>
            <w:right w:val="none" w:sz="0" w:space="0" w:color="auto"/>
          </w:divBdr>
        </w:div>
        <w:div w:id="1745644406">
          <w:marLeft w:val="0"/>
          <w:marRight w:val="0"/>
          <w:marTop w:val="0"/>
          <w:marBottom w:val="0"/>
          <w:divBdr>
            <w:top w:val="none" w:sz="0" w:space="0" w:color="auto"/>
            <w:left w:val="none" w:sz="0" w:space="0" w:color="auto"/>
            <w:bottom w:val="none" w:sz="0" w:space="0" w:color="auto"/>
            <w:right w:val="none" w:sz="0" w:space="0" w:color="auto"/>
          </w:divBdr>
        </w:div>
      </w:divsChild>
    </w:div>
    <w:div w:id="1035542007">
      <w:bodyDiv w:val="1"/>
      <w:marLeft w:val="0"/>
      <w:marRight w:val="0"/>
      <w:marTop w:val="0"/>
      <w:marBottom w:val="0"/>
      <w:divBdr>
        <w:top w:val="none" w:sz="0" w:space="0" w:color="auto"/>
        <w:left w:val="none" w:sz="0" w:space="0" w:color="auto"/>
        <w:bottom w:val="none" w:sz="0" w:space="0" w:color="auto"/>
        <w:right w:val="none" w:sz="0" w:space="0" w:color="auto"/>
      </w:divBdr>
    </w:div>
    <w:div w:id="1750732501">
      <w:bodyDiv w:val="1"/>
      <w:marLeft w:val="0"/>
      <w:marRight w:val="0"/>
      <w:marTop w:val="0"/>
      <w:marBottom w:val="0"/>
      <w:divBdr>
        <w:top w:val="none" w:sz="0" w:space="0" w:color="auto"/>
        <w:left w:val="none" w:sz="0" w:space="0" w:color="auto"/>
        <w:bottom w:val="none" w:sz="0" w:space="0" w:color="auto"/>
        <w:right w:val="none" w:sz="0" w:space="0" w:color="auto"/>
      </w:divBdr>
    </w:div>
    <w:div w:id="17822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connell@cardiffmet.ac.uk" TargetMode="External"/><Relationship Id="rId18" Type="http://schemas.openxmlformats.org/officeDocument/2006/relationships/hyperlink" Target="https://outlookuwicac.sharepoint.com/sites/PeopleServices/SitePages/Wellbeing/Employee-Assistance-Programme.aspx" TargetMode="External"/><Relationship Id="rId26" Type="http://schemas.openxmlformats.org/officeDocument/2006/relationships/hyperlink" Target="https://methub.cardiffmet.ac.uk/Form.aspx?id=354538" TargetMode="External"/><Relationship Id="rId39" Type="http://schemas.openxmlformats.org/officeDocument/2006/relationships/footer" Target="footer1.xml"/><Relationship Id="rId21" Type="http://schemas.openxmlformats.org/officeDocument/2006/relationships/hyperlink" Target="https://www.cardiffmet.ac.uk/about/policyhub/Pages/default.aspx" TargetMode="External"/><Relationship Id="rId34" Type="http://schemas.openxmlformats.org/officeDocument/2006/relationships/hyperlink" Target="mailto:wrogers@cardiffmet.ac.uk" TargetMode="External"/><Relationship Id="rId42" Type="http://schemas.openxmlformats.org/officeDocument/2006/relationships/diagramData" Target="diagrams/data1.xml"/><Relationship Id="rId47" Type="http://schemas.openxmlformats.org/officeDocument/2006/relationships/hyperlink" Target="mailto:safeguarding@cardiffmet.ac.uk" TargetMode="External"/><Relationship Id="rId50" Type="http://schemas.openxmlformats.org/officeDocument/2006/relationships/hyperlink" Target="https://thecpsu.org.uk/resource-library/policies/sample-codes-of-conduct-for-parents-children-and-staff/" TargetMode="External"/><Relationship Id="rId55" Type="http://schemas.openxmlformats.org/officeDocument/2006/relationships/theme" Target="theme/theme1.xml"/><Relationship Id="rId7" Type="http://schemas.openxmlformats.org/officeDocument/2006/relationships/hyperlink" Target="mailto:lwilliams@cardiffmet.ac.uk" TargetMode="External"/><Relationship Id="rId2" Type="http://schemas.openxmlformats.org/officeDocument/2006/relationships/styles" Target="styles.xml"/><Relationship Id="rId16" Type="http://schemas.openxmlformats.org/officeDocument/2006/relationships/hyperlink" Target="https://outlookuwicac.sharepoint.com/sites/QED/Lists/Theme%20Links/DispForm.aspx?ID=23" TargetMode="External"/><Relationship Id="rId29" Type="http://schemas.openxmlformats.org/officeDocument/2006/relationships/hyperlink" Target="mailto:boconnell@cardiffmet.ac.uk" TargetMode="External"/><Relationship Id="rId11" Type="http://schemas.openxmlformats.org/officeDocument/2006/relationships/hyperlink" Target="https://www.cardiffmet.ac.uk/about/policyhub/Documents/safeguarding-policy-and-procedure-2019.docx" TargetMode="External"/><Relationship Id="rId24" Type="http://schemas.openxmlformats.org/officeDocument/2006/relationships/hyperlink" Target="https://www.gov.uk/government/publications/dbs-check-eligible-positions-guidance" TargetMode="External"/><Relationship Id="rId32" Type="http://schemas.openxmlformats.org/officeDocument/2006/relationships/hyperlink" Target="mailto:Dlmitchell-williams@cardiffmet.ac.uk" TargetMode="External"/><Relationship Id="rId37" Type="http://schemas.openxmlformats.org/officeDocument/2006/relationships/hyperlink" Target="mailto:laske@cardiffmet.ac.uk" TargetMode="External"/><Relationship Id="rId40" Type="http://schemas.openxmlformats.org/officeDocument/2006/relationships/image" Target="media/image2.emf"/><Relationship Id="rId45" Type="http://schemas.openxmlformats.org/officeDocument/2006/relationships/diagramColors" Target="diagrams/colors1.xml"/><Relationship Id="rId53" Type="http://schemas.openxmlformats.org/officeDocument/2006/relationships/hyperlink" Target="https://thecpsu.org.uk/resource-library/forms/away-day-trips-checklist/" TargetMode="External"/><Relationship Id="rId5" Type="http://schemas.openxmlformats.org/officeDocument/2006/relationships/footnotes" Target="footnotes.xml"/><Relationship Id="rId10" Type="http://schemas.openxmlformats.org/officeDocument/2006/relationships/hyperlink" Target="mailto:safeguarding@cardiffmet.ac.uk" TargetMode="External"/><Relationship Id="rId19" Type="http://schemas.openxmlformats.org/officeDocument/2006/relationships/hyperlink" Target="https://outlookuwicac.sharepoint.com/sites/StudentServices" TargetMode="External"/><Relationship Id="rId31" Type="http://schemas.openxmlformats.org/officeDocument/2006/relationships/hyperlink" Target="mailto:dgomm@cardiffmet.ac.uk" TargetMode="External"/><Relationship Id="rId44" Type="http://schemas.openxmlformats.org/officeDocument/2006/relationships/diagramQuickStyle" Target="diagrams/quickStyle1.xml"/><Relationship Id="rId52" Type="http://schemas.openxmlformats.org/officeDocument/2006/relationships/hyperlink" Target="https://thecpsu.org.uk/resource-library/policies/missing-children-and-young-people-at-sports-events-procedure-and-flow-chart/" TargetMode="External"/><Relationship Id="rId4" Type="http://schemas.openxmlformats.org/officeDocument/2006/relationships/webSettings" Target="webSettings.xml"/><Relationship Id="rId9" Type="http://schemas.openxmlformats.org/officeDocument/2006/relationships/hyperlink" Target="https://www.cardiffmet.ac.uk/about/policyhub/Documents/safeguarding-policy-and-procedure-2019.docx" TargetMode="External"/><Relationship Id="rId14" Type="http://schemas.openxmlformats.org/officeDocument/2006/relationships/hyperlink" Target="mailto:safeguarding@cardifmet.ac.uk" TargetMode="External"/><Relationship Id="rId22" Type="http://schemas.openxmlformats.org/officeDocument/2006/relationships/hyperlink" Target="https://www.gov.uk/find-out-dbs-check" TargetMode="External"/><Relationship Id="rId27" Type="http://schemas.openxmlformats.org/officeDocument/2006/relationships/hyperlink" Target="https://outlookuwicac.sharepoint.com/:f:/s/CardiffMetSport_GRP/EjvZg219Z0RFsjiLAID6bGIBVbu4Zr7Ail5Mk7oV3apIWg?e=elsqkP" TargetMode="External"/><Relationship Id="rId30" Type="http://schemas.openxmlformats.org/officeDocument/2006/relationships/hyperlink" Target="mailto:lwilliams@cardiffmet.ac.uk" TargetMode="External"/><Relationship Id="rId35" Type="http://schemas.openxmlformats.org/officeDocument/2006/relationships/hyperlink" Target="mailto:GJwalters@cardiffmet.ac.uk" TargetMode="External"/><Relationship Id="rId43" Type="http://schemas.openxmlformats.org/officeDocument/2006/relationships/diagramLayout" Target="diagrams/layout1.xml"/><Relationship Id="rId48" Type="http://schemas.openxmlformats.org/officeDocument/2006/relationships/hyperlink" Target="https://www.safeguarding.wales/" TargetMode="External"/><Relationship Id="rId8" Type="http://schemas.openxmlformats.org/officeDocument/2006/relationships/hyperlink" Target="mailto:lwilliams@cardiffmet.ac.uk" TargetMode="External"/><Relationship Id="rId51" Type="http://schemas.openxmlformats.org/officeDocument/2006/relationships/hyperlink" Target="https://thecpsu.org.uk/resource-library/policies/dsw-athletes-code-of-conduct/" TargetMode="External"/><Relationship Id="rId3" Type="http://schemas.openxmlformats.org/officeDocument/2006/relationships/settings" Target="settings.xml"/><Relationship Id="rId12" Type="http://schemas.openxmlformats.org/officeDocument/2006/relationships/hyperlink" Target="https://www.safeguarding.wales/" TargetMode="External"/><Relationship Id="rId17" Type="http://schemas.openxmlformats.org/officeDocument/2006/relationships/hyperlink" Target="https://www.cardiffandvalersb.co.uk/children/contact-childrens-board/reporting-concerns/" TargetMode="External"/><Relationship Id="rId25" Type="http://schemas.openxmlformats.org/officeDocument/2006/relationships/hyperlink" Target="https://www.safeguarding.wales/" TargetMode="External"/><Relationship Id="rId33" Type="http://schemas.openxmlformats.org/officeDocument/2006/relationships/hyperlink" Target="mailto:OToogood@cardiffmet.ac.uk" TargetMode="External"/><Relationship Id="rId38" Type="http://schemas.openxmlformats.org/officeDocument/2006/relationships/header" Target="header1.xml"/><Relationship Id="rId46" Type="http://schemas.microsoft.com/office/2007/relationships/diagramDrawing" Target="diagrams/drawing1.xml"/><Relationship Id="rId20" Type="http://schemas.openxmlformats.org/officeDocument/2006/relationships/hyperlink" Target="mailto:dataprotection@cardiffmet.ac.uk" TargetMode="External"/><Relationship Id="rId41" Type="http://schemas.openxmlformats.org/officeDocument/2006/relationships/package" Target="embeddings/Microsoft_Visio_Drawing.vsdx"/><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utlookuwicac.sharepoint.com/sites/Secretariat/SitePages/Compliance/Safeguarding/Safeguarding.aspx" TargetMode="External"/><Relationship Id="rId23" Type="http://schemas.openxmlformats.org/officeDocument/2006/relationships/hyperlink" Target="https://www.gov.uk/government/organisations/disclosure-and-barring-service/about" TargetMode="External"/><Relationship Id="rId28" Type="http://schemas.openxmlformats.org/officeDocument/2006/relationships/hyperlink" Target="mailto:safeguarding@cardiffmet.ac.uk" TargetMode="External"/><Relationship Id="rId36" Type="http://schemas.openxmlformats.org/officeDocument/2006/relationships/hyperlink" Target="mailto:adennehy@cardiffmet.ac.uk" TargetMode="External"/><Relationship Id="rId49" Type="http://schemas.openxmlformats.org/officeDocument/2006/relationships/hyperlink" Target="https://thecpsu.org.uk/help-advice/topics/elite-athlete-welf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1A7453-A302-4CAF-88C2-67B83593D16C}" type="doc">
      <dgm:prSet loTypeId="urn:microsoft.com/office/officeart/2005/8/layout/process2" loCatId="process" qsTypeId="urn:microsoft.com/office/officeart/2005/8/quickstyle/simple4" qsCatId="simple" csTypeId="urn:microsoft.com/office/officeart/2005/8/colors/accent1_2" csCatId="accent1" phldr="1"/>
      <dgm:spPr/>
      <dgm:t>
        <a:bodyPr/>
        <a:lstStyle/>
        <a:p>
          <a:endParaRPr lang="en-US"/>
        </a:p>
      </dgm:t>
    </dgm:pt>
    <dgm:pt modelId="{75254560-B695-4238-87E4-67306737831C}">
      <dgm:prSet phldrT="[Text]" custT="1"/>
      <dgm:spPr>
        <a:xfrm>
          <a:off x="750796" y="8285"/>
          <a:ext cx="4651556" cy="1403996"/>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ctr"/>
          <a:r>
            <a:rPr lang="en-US" sz="1400">
              <a:solidFill>
                <a:sysClr val="window" lastClr="FFFFFF"/>
              </a:solidFill>
              <a:latin typeface="Calibri" panose="020F0502020204030204"/>
              <a:ea typeface="+mn-ea"/>
              <a:cs typeface="+mn-cs"/>
            </a:rPr>
            <a:t>REPORT TO LSO (Assistant Director Sport, PA &amp; Health)</a:t>
          </a:r>
        </a:p>
      </dgm:t>
    </dgm:pt>
    <dgm:pt modelId="{C6CD94A8-14FB-40BF-9B95-6E69BBAD4EBE}" type="parTrans" cxnId="{03B3ED04-2736-4B9B-993F-3ED96A61DFED}">
      <dgm:prSet/>
      <dgm:spPr/>
      <dgm:t>
        <a:bodyPr/>
        <a:lstStyle/>
        <a:p>
          <a:endParaRPr lang="en-US"/>
        </a:p>
      </dgm:t>
    </dgm:pt>
    <dgm:pt modelId="{8EE72A3F-9B6E-45E3-BB90-BD06BC13C6D8}" type="sibTrans" cxnId="{03B3ED04-2736-4B9B-993F-3ED96A61DFED}">
      <dgm:prSet/>
      <dgm:spPr>
        <a:xfrm rot="5400000">
          <a:off x="2941679" y="1440404"/>
          <a:ext cx="269790" cy="506220"/>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solidFill>
              <a:sysClr val="window" lastClr="FFFFFF"/>
            </a:solidFill>
            <a:latin typeface="Calibri" panose="020F0502020204030204"/>
            <a:ea typeface="+mn-ea"/>
            <a:cs typeface="+mn-cs"/>
          </a:endParaRPr>
        </a:p>
      </dgm:t>
    </dgm:pt>
    <dgm:pt modelId="{CE9ABA13-F46E-4192-AD00-56491E3C096C}">
      <dgm:prSet phldrT="[Text]" custT="1"/>
      <dgm:spPr>
        <a:xfrm>
          <a:off x="699769" y="1974748"/>
          <a:ext cx="4753610" cy="2566964"/>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ctr"/>
          <a:r>
            <a:rPr lang="en-US" sz="1400">
              <a:solidFill>
                <a:sysClr val="window" lastClr="FFFFFF"/>
              </a:solidFill>
              <a:latin typeface="Calibri" panose="020F0502020204030204"/>
              <a:ea typeface="+mn-ea"/>
              <a:cs typeface="+mn-cs"/>
            </a:rPr>
            <a:t>REFERRAL TO SOCIAL SERVICES</a:t>
          </a:r>
        </a:p>
      </dgm:t>
    </dgm:pt>
    <dgm:pt modelId="{386AF02E-DB20-44C5-ABA8-D96C6D74FF09}" type="parTrans" cxnId="{BFE10F36-1ED9-4B93-A669-2D9406711165}">
      <dgm:prSet/>
      <dgm:spPr/>
      <dgm:t>
        <a:bodyPr/>
        <a:lstStyle/>
        <a:p>
          <a:endParaRPr lang="en-US"/>
        </a:p>
      </dgm:t>
    </dgm:pt>
    <dgm:pt modelId="{1B6BEBBA-31CB-4F6D-A071-14A0B283CB71}" type="sibTrans" cxnId="{BFE10F36-1ED9-4B93-A669-2D9406711165}">
      <dgm:prSet/>
      <dgm:spPr>
        <a:xfrm rot="5400000">
          <a:off x="2865649" y="4569836"/>
          <a:ext cx="421850" cy="506220"/>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endParaRPr lang="en-US">
            <a:solidFill>
              <a:sysClr val="window" lastClr="FFFFFF"/>
            </a:solidFill>
            <a:latin typeface="Calibri" panose="020F0502020204030204"/>
            <a:ea typeface="+mn-ea"/>
            <a:cs typeface="+mn-cs"/>
          </a:endParaRPr>
        </a:p>
      </dgm:t>
    </dgm:pt>
    <dgm:pt modelId="{2A1FB2B7-CD46-4985-B1D5-3C075472409D}">
      <dgm:prSet phldrT="[Text]" custT="1"/>
      <dgm:spPr>
        <a:xfrm>
          <a:off x="826707" y="5104179"/>
          <a:ext cx="4499735" cy="1124933"/>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ctr"/>
          <a:r>
            <a:rPr lang="en-US" sz="1400">
              <a:solidFill>
                <a:sysClr val="window" lastClr="FFFFFF"/>
              </a:solidFill>
              <a:latin typeface="Calibri" panose="020F0502020204030204"/>
              <a:ea typeface="+mn-ea"/>
              <a:cs typeface="+mn-cs"/>
            </a:rPr>
            <a:t>FOLLOW-UP</a:t>
          </a:r>
        </a:p>
      </dgm:t>
    </dgm:pt>
    <dgm:pt modelId="{B6F74E30-54C6-43A7-AA01-8F8F7C47B625}" type="parTrans" cxnId="{E927F1FF-4B84-492F-8FD9-92F585A1F7D1}">
      <dgm:prSet/>
      <dgm:spPr/>
      <dgm:t>
        <a:bodyPr/>
        <a:lstStyle/>
        <a:p>
          <a:endParaRPr lang="en-US"/>
        </a:p>
      </dgm:t>
    </dgm:pt>
    <dgm:pt modelId="{20A8EA7F-919C-4E78-95DD-E6540BBD8778}" type="sibTrans" cxnId="{E927F1FF-4B84-492F-8FD9-92F585A1F7D1}">
      <dgm:prSet/>
      <dgm:spPr>
        <a:xfrm rot="5400000">
          <a:off x="2865649" y="6257237"/>
          <a:ext cx="421850" cy="506220"/>
        </a:xfrm>
        <a:prstGeom prst="rightArrow">
          <a:avLst>
            <a:gd name="adj1" fmla="val 60000"/>
            <a:gd name="adj2" fmla="val 50000"/>
          </a:avLst>
        </a:prstGeom>
        <a:noFill/>
        <a:ln>
          <a:noFill/>
        </a:ln>
        <a:effectLst/>
      </dgm:spPr>
      <dgm:t>
        <a:bodyPr/>
        <a:lstStyle/>
        <a:p>
          <a:endParaRPr lang="en-US">
            <a:solidFill>
              <a:sysClr val="window" lastClr="FFFFFF"/>
            </a:solidFill>
            <a:latin typeface="Calibri" panose="020F0502020204030204"/>
            <a:ea typeface="+mn-ea"/>
            <a:cs typeface="+mn-cs"/>
          </a:endParaRPr>
        </a:p>
      </dgm:t>
    </dgm:pt>
    <dgm:pt modelId="{42D54D33-047A-402E-994A-B1094426CF18}">
      <dgm:prSet custT="1"/>
      <dgm:spPr>
        <a:xfrm>
          <a:off x="750796" y="8285"/>
          <a:ext cx="4651556" cy="1403996"/>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100">
              <a:solidFill>
                <a:sysClr val="window" lastClr="FFFFFF"/>
              </a:solidFill>
              <a:latin typeface="Calibri" panose="020F0502020204030204"/>
              <a:ea typeface="+mn-ea"/>
              <a:cs typeface="+mn-cs"/>
            </a:rPr>
            <a:t>A report should be made to the Local Safeguarding Officer (Assistant Director Sport, PA &amp; Health) who will arrange for appropriate action to protect, safeguard or support the child or adult at risk, and will log the internal decision-making process.</a:t>
          </a:r>
        </a:p>
      </dgm:t>
    </dgm:pt>
    <dgm:pt modelId="{B18BCA52-D5DA-4944-9294-DFF56419058A}" type="parTrans" cxnId="{34446D94-16B9-4009-B4B4-52D85A8D0CCB}">
      <dgm:prSet/>
      <dgm:spPr/>
      <dgm:t>
        <a:bodyPr/>
        <a:lstStyle/>
        <a:p>
          <a:endParaRPr lang="en-US"/>
        </a:p>
      </dgm:t>
    </dgm:pt>
    <dgm:pt modelId="{5F307BC5-3F1A-41E6-9B62-277D17BF2CE7}" type="sibTrans" cxnId="{34446D94-16B9-4009-B4B4-52D85A8D0CCB}">
      <dgm:prSet/>
      <dgm:spPr/>
      <dgm:t>
        <a:bodyPr/>
        <a:lstStyle/>
        <a:p>
          <a:endParaRPr lang="en-US"/>
        </a:p>
      </dgm:t>
    </dgm:pt>
    <dgm:pt modelId="{AB2993FC-D16B-4C87-8715-CF42D2B67B35}">
      <dgm:prSet custT="1"/>
      <dgm:spPr>
        <a:xfrm>
          <a:off x="750796" y="8285"/>
          <a:ext cx="4651556" cy="1403996"/>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200">
              <a:solidFill>
                <a:sysClr val="window" lastClr="FFFFFF"/>
              </a:solidFill>
              <a:latin typeface="Calibri" panose="020F0502020204030204"/>
              <a:ea typeface="+mn-ea"/>
              <a:cs typeface="+mn-cs"/>
            </a:rPr>
            <a:t>Where a safeguarding matter (child/adult at risk) arises the  member of staff, student or volunteer  should record the information using the SG2 Form, and inform a member of the Designated Safegiarding Team.  </a:t>
          </a:r>
        </a:p>
      </dgm:t>
    </dgm:pt>
    <dgm:pt modelId="{BCAA6398-6454-448C-B6C3-2E5D4038CE29}" type="parTrans" cxnId="{B422AB73-608F-4978-A112-849873B0BD61}">
      <dgm:prSet/>
      <dgm:spPr/>
      <dgm:t>
        <a:bodyPr/>
        <a:lstStyle/>
        <a:p>
          <a:endParaRPr lang="en-US"/>
        </a:p>
      </dgm:t>
    </dgm:pt>
    <dgm:pt modelId="{B5AE8700-2401-415F-BDD5-BDAFABEFD94A}" type="sibTrans" cxnId="{B422AB73-608F-4978-A112-849873B0BD61}">
      <dgm:prSet/>
      <dgm:spPr/>
      <dgm:t>
        <a:bodyPr/>
        <a:lstStyle/>
        <a:p>
          <a:endParaRPr lang="en-US"/>
        </a:p>
      </dgm:t>
    </dgm:pt>
    <dgm:pt modelId="{EBC09E5D-987D-4DA7-8123-062AF729E26D}">
      <dgm:prSet custT="1"/>
      <dgm:spPr>
        <a:xfrm>
          <a:off x="699769" y="1974748"/>
          <a:ext cx="4753610" cy="2566964"/>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200">
              <a:solidFill>
                <a:sysClr val="window" lastClr="FFFFFF"/>
              </a:solidFill>
              <a:latin typeface="Calibri" panose="020F0502020204030204"/>
              <a:ea typeface="+mn-ea"/>
              <a:cs typeface="+mn-cs"/>
            </a:rPr>
            <a:t>The LSO is responsible for updating the information using the Report Form SG2. </a:t>
          </a:r>
        </a:p>
      </dgm:t>
    </dgm:pt>
    <dgm:pt modelId="{425A8602-7D6F-4501-8349-5B4FF9F2C082}" type="parTrans" cxnId="{83FB4840-DAA3-4905-85DA-AC76FCDB8A55}">
      <dgm:prSet/>
      <dgm:spPr/>
      <dgm:t>
        <a:bodyPr/>
        <a:lstStyle/>
        <a:p>
          <a:endParaRPr lang="en-US"/>
        </a:p>
      </dgm:t>
    </dgm:pt>
    <dgm:pt modelId="{EE2A22CF-0CBB-4F25-B46D-9B817D2D829E}" type="sibTrans" cxnId="{83FB4840-DAA3-4905-85DA-AC76FCDB8A55}">
      <dgm:prSet/>
      <dgm:spPr/>
      <dgm:t>
        <a:bodyPr/>
        <a:lstStyle/>
        <a:p>
          <a:endParaRPr lang="en-US"/>
        </a:p>
      </dgm:t>
    </dgm:pt>
    <dgm:pt modelId="{B683AE83-B0BA-4D1E-8832-69E0084D0ED2}">
      <dgm:prSet custT="1"/>
      <dgm:spPr>
        <a:xfrm>
          <a:off x="699769" y="1974748"/>
          <a:ext cx="4753610" cy="2566964"/>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200">
              <a:solidFill>
                <a:sysClr val="window" lastClr="FFFFFF"/>
              </a:solidFill>
              <a:latin typeface="Calibri" panose="020F0502020204030204"/>
              <a:ea typeface="+mn-ea"/>
              <a:cs typeface="+mn-cs"/>
            </a:rPr>
            <a:t>Where appropriate, the LSO  is to report the matter to the relevant Social Services department by completing a referral form.</a:t>
          </a:r>
        </a:p>
      </dgm:t>
    </dgm:pt>
    <dgm:pt modelId="{427ED9ED-5839-4823-9076-5C6B209B5375}" type="parTrans" cxnId="{D97F850A-F7C5-43D8-B6FC-389ECA513C86}">
      <dgm:prSet/>
      <dgm:spPr/>
      <dgm:t>
        <a:bodyPr/>
        <a:lstStyle/>
        <a:p>
          <a:endParaRPr lang="en-US"/>
        </a:p>
      </dgm:t>
    </dgm:pt>
    <dgm:pt modelId="{D0FD19D0-8453-47D3-A601-10468BD3242B}" type="sibTrans" cxnId="{D97F850A-F7C5-43D8-B6FC-389ECA513C86}">
      <dgm:prSet/>
      <dgm:spPr/>
      <dgm:t>
        <a:bodyPr/>
        <a:lstStyle/>
        <a:p>
          <a:endParaRPr lang="en-US"/>
        </a:p>
      </dgm:t>
    </dgm:pt>
    <dgm:pt modelId="{5D9239E4-C7DA-410E-9628-0D1121CAFA1D}">
      <dgm:prSet custT="1"/>
      <dgm:spPr>
        <a:xfrm>
          <a:off x="699769" y="1974748"/>
          <a:ext cx="4753610" cy="2566964"/>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200">
              <a:solidFill>
                <a:sysClr val="window" lastClr="FFFFFF"/>
              </a:solidFill>
              <a:latin typeface="Calibri" panose="020F0502020204030204"/>
              <a:ea typeface="+mn-ea"/>
              <a:cs typeface="+mn-cs"/>
            </a:rPr>
            <a:t>The LSO may also be responsible for contacting the police.</a:t>
          </a:r>
        </a:p>
      </dgm:t>
    </dgm:pt>
    <dgm:pt modelId="{56396E80-948D-40D3-B3D0-56C0E6D59FAC}" type="parTrans" cxnId="{1D280875-42BB-4C9F-B9DB-AD7FA7D15660}">
      <dgm:prSet/>
      <dgm:spPr/>
      <dgm:t>
        <a:bodyPr/>
        <a:lstStyle/>
        <a:p>
          <a:endParaRPr lang="en-US"/>
        </a:p>
      </dgm:t>
    </dgm:pt>
    <dgm:pt modelId="{C95E5ABA-C232-47DF-8C9F-61F49FC9596C}" type="sibTrans" cxnId="{1D280875-42BB-4C9F-B9DB-AD7FA7D15660}">
      <dgm:prSet/>
      <dgm:spPr/>
      <dgm:t>
        <a:bodyPr/>
        <a:lstStyle/>
        <a:p>
          <a:endParaRPr lang="en-US"/>
        </a:p>
      </dgm:t>
    </dgm:pt>
    <dgm:pt modelId="{49F0FC24-C5FB-4782-B9E6-75F1F0C55F6B}">
      <dgm:prSet custT="1"/>
      <dgm:spPr>
        <a:xfrm>
          <a:off x="699769" y="1974748"/>
          <a:ext cx="4753610" cy="2566964"/>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200">
              <a:solidFill>
                <a:sysClr val="window" lastClr="FFFFFF"/>
              </a:solidFill>
              <a:latin typeface="Calibri" panose="020F0502020204030204"/>
              <a:ea typeface="+mn-ea"/>
              <a:cs typeface="+mn-cs"/>
            </a:rPr>
            <a:t>Advice and assistance is available to the LSO by the SL. The SL may also submit a referral on behalf of a School or Unit.</a:t>
          </a:r>
        </a:p>
      </dgm:t>
    </dgm:pt>
    <dgm:pt modelId="{B5FB9205-9131-4DBA-AA09-7C1AB62DEE65}" type="parTrans" cxnId="{56469A59-9B9D-4C70-86CF-3D99D0DE87DD}">
      <dgm:prSet/>
      <dgm:spPr/>
      <dgm:t>
        <a:bodyPr/>
        <a:lstStyle/>
        <a:p>
          <a:endParaRPr lang="en-US"/>
        </a:p>
      </dgm:t>
    </dgm:pt>
    <dgm:pt modelId="{0B40563E-821E-4435-9CDC-35E95AB04765}" type="sibTrans" cxnId="{56469A59-9B9D-4C70-86CF-3D99D0DE87DD}">
      <dgm:prSet/>
      <dgm:spPr/>
      <dgm:t>
        <a:bodyPr/>
        <a:lstStyle/>
        <a:p>
          <a:endParaRPr lang="en-US"/>
        </a:p>
      </dgm:t>
    </dgm:pt>
    <dgm:pt modelId="{4B428EFF-9CC0-4C2A-BA07-5EB8D2C4A4F8}">
      <dgm:prSet custT="1"/>
      <dgm:spPr>
        <a:xfrm>
          <a:off x="699769" y="1974748"/>
          <a:ext cx="4753610" cy="2566964"/>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200">
              <a:solidFill>
                <a:sysClr val="window" lastClr="FFFFFF"/>
              </a:solidFill>
              <a:latin typeface="Calibri" panose="020F0502020204030204"/>
              <a:ea typeface="+mn-ea"/>
              <a:cs typeface="+mn-cs"/>
            </a:rPr>
            <a:t>Any decision not to submit a referral should be documented (with reasons) on Form SG2.</a:t>
          </a:r>
        </a:p>
      </dgm:t>
    </dgm:pt>
    <dgm:pt modelId="{61BD8B74-8D91-49B4-BA2F-E556613E9036}" type="parTrans" cxnId="{2C721D79-5C4C-46DB-A4CC-145B81650FC3}">
      <dgm:prSet/>
      <dgm:spPr/>
      <dgm:t>
        <a:bodyPr/>
        <a:lstStyle/>
        <a:p>
          <a:endParaRPr lang="en-US"/>
        </a:p>
      </dgm:t>
    </dgm:pt>
    <dgm:pt modelId="{349CEDB9-10F4-4C66-A4E9-A88F016C75DA}" type="sibTrans" cxnId="{2C721D79-5C4C-46DB-A4CC-145B81650FC3}">
      <dgm:prSet/>
      <dgm:spPr/>
      <dgm:t>
        <a:bodyPr/>
        <a:lstStyle/>
        <a:p>
          <a:endParaRPr lang="en-US"/>
        </a:p>
      </dgm:t>
    </dgm:pt>
    <dgm:pt modelId="{EDEF1C7C-AF62-419B-819A-1B46272BEAE9}">
      <dgm:prSet custT="1"/>
      <dgm:spPr>
        <a:xfrm>
          <a:off x="699769" y="1974748"/>
          <a:ext cx="4753610" cy="2566964"/>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200">
              <a:solidFill>
                <a:sysClr val="window" lastClr="FFFFFF"/>
              </a:solidFill>
              <a:latin typeface="Calibri" panose="020F0502020204030204"/>
              <a:ea typeface="+mn-ea"/>
              <a:cs typeface="+mn-cs"/>
            </a:rPr>
            <a:t> All staff must co-operate with a  subsequent investigation by the Police or Social Services. </a:t>
          </a:r>
        </a:p>
      </dgm:t>
    </dgm:pt>
    <dgm:pt modelId="{30B64297-9B45-488A-989D-E41BF9274756}" type="parTrans" cxnId="{A3721F10-8BD5-4B9D-ACA0-DC3ECEE4DFED}">
      <dgm:prSet/>
      <dgm:spPr/>
      <dgm:t>
        <a:bodyPr/>
        <a:lstStyle/>
        <a:p>
          <a:endParaRPr lang="en-US"/>
        </a:p>
      </dgm:t>
    </dgm:pt>
    <dgm:pt modelId="{3BBD11B5-2679-4EA5-8DD4-09E8B627E662}" type="sibTrans" cxnId="{A3721F10-8BD5-4B9D-ACA0-DC3ECEE4DFED}">
      <dgm:prSet/>
      <dgm:spPr/>
      <dgm:t>
        <a:bodyPr/>
        <a:lstStyle/>
        <a:p>
          <a:endParaRPr lang="en-US"/>
        </a:p>
      </dgm:t>
    </dgm:pt>
    <dgm:pt modelId="{FB531120-2144-40DA-8362-735373F86082}">
      <dgm:prSet custT="1"/>
      <dgm:spPr>
        <a:xfrm>
          <a:off x="826707" y="5104179"/>
          <a:ext cx="4499735" cy="1124933"/>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500">
              <a:solidFill>
                <a:sysClr val="window" lastClr="FFFFFF"/>
              </a:solidFill>
              <a:latin typeface="Calibri" panose="020F0502020204030204"/>
              <a:ea typeface="+mn-ea"/>
              <a:cs typeface="+mn-cs"/>
            </a:rPr>
            <a:t> </a:t>
          </a:r>
          <a:r>
            <a:rPr lang="en-US" sz="1200">
              <a:solidFill>
                <a:sysClr val="window" lastClr="FFFFFF"/>
              </a:solidFill>
              <a:latin typeface="Calibri" panose="020F0502020204030204"/>
              <a:ea typeface="+mn-ea"/>
              <a:cs typeface="+mn-cs"/>
            </a:rPr>
            <a:t>The LSO or SL may request an update on the referral to Social Services.</a:t>
          </a:r>
        </a:p>
      </dgm:t>
    </dgm:pt>
    <dgm:pt modelId="{51A22F7E-1444-4E32-9AC2-138E76E7DFD4}" type="parTrans" cxnId="{1B5E6286-6872-4D72-8A8A-09CF142D0E62}">
      <dgm:prSet/>
      <dgm:spPr/>
      <dgm:t>
        <a:bodyPr/>
        <a:lstStyle/>
        <a:p>
          <a:endParaRPr lang="en-US"/>
        </a:p>
      </dgm:t>
    </dgm:pt>
    <dgm:pt modelId="{392136E5-FDFA-4802-8882-68B4B7356F20}" type="sibTrans" cxnId="{1B5E6286-6872-4D72-8A8A-09CF142D0E62}">
      <dgm:prSet/>
      <dgm:spPr/>
      <dgm:t>
        <a:bodyPr/>
        <a:lstStyle/>
        <a:p>
          <a:endParaRPr lang="en-US"/>
        </a:p>
      </dgm:t>
    </dgm:pt>
    <dgm:pt modelId="{5C92C810-EE56-454B-91AD-B8BAA696BCF7}">
      <dgm:prSet custT="1"/>
      <dgm:spPr>
        <a:xfrm>
          <a:off x="699769" y="1974748"/>
          <a:ext cx="4753610" cy="2566964"/>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200">
              <a:solidFill>
                <a:sysClr val="window" lastClr="FFFFFF"/>
              </a:solidFill>
              <a:latin typeface="Calibri" panose="020F0502020204030204"/>
              <a:ea typeface="+mn-ea"/>
              <a:cs typeface="+mn-cs"/>
            </a:rPr>
            <a:t>A copy of the completed Form should be sent to the Safeguarding Lead (Head of Compliance) for records management.</a:t>
          </a:r>
        </a:p>
      </dgm:t>
    </dgm:pt>
    <dgm:pt modelId="{0D858944-E0B7-47BA-AB1A-7182D155A491}" type="parTrans" cxnId="{76DB1931-F734-4005-8D53-938230622A0B}">
      <dgm:prSet/>
      <dgm:spPr/>
      <dgm:t>
        <a:bodyPr/>
        <a:lstStyle/>
        <a:p>
          <a:endParaRPr lang="en-GB"/>
        </a:p>
      </dgm:t>
    </dgm:pt>
    <dgm:pt modelId="{B660D952-8AF3-4093-9521-3FE2C6C2B84D}" type="sibTrans" cxnId="{76DB1931-F734-4005-8D53-938230622A0B}">
      <dgm:prSet/>
      <dgm:spPr/>
      <dgm:t>
        <a:bodyPr/>
        <a:lstStyle/>
        <a:p>
          <a:endParaRPr lang="en-GB"/>
        </a:p>
      </dgm:t>
    </dgm:pt>
    <dgm:pt modelId="{FDD3A327-33A8-48CC-8F6E-0BA6C74446D4}">
      <dgm:prSet custT="1"/>
      <dgm:spPr>
        <a:xfrm>
          <a:off x="826707" y="5104179"/>
          <a:ext cx="4499735" cy="112493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l"/>
          <a:r>
            <a:rPr lang="en-US" sz="1200">
              <a:solidFill>
                <a:sysClr val="window" lastClr="FFFFFF"/>
              </a:solidFill>
              <a:latin typeface="Calibri" panose="020F0502020204030204"/>
              <a:ea typeface="+mn-ea"/>
              <a:cs typeface="+mn-cs"/>
            </a:rPr>
            <a:t>Any outcome should be recorded on Form SG2. </a:t>
          </a:r>
        </a:p>
      </dgm:t>
    </dgm:pt>
    <dgm:pt modelId="{479E91C5-F608-4453-8696-0EEC196398C8}" type="parTrans" cxnId="{1EEEFA0D-A84B-424D-9294-1F667FFB6AB8}">
      <dgm:prSet/>
      <dgm:spPr/>
      <dgm:t>
        <a:bodyPr/>
        <a:lstStyle/>
        <a:p>
          <a:endParaRPr lang="en-GB"/>
        </a:p>
      </dgm:t>
    </dgm:pt>
    <dgm:pt modelId="{A72FCB04-74D3-4F43-9DFB-470A4F8C1EB5}" type="sibTrans" cxnId="{1EEEFA0D-A84B-424D-9294-1F667FFB6AB8}">
      <dgm:prSet/>
      <dgm:spPr/>
      <dgm:t>
        <a:bodyPr/>
        <a:lstStyle/>
        <a:p>
          <a:endParaRPr lang="en-GB"/>
        </a:p>
      </dgm:t>
    </dgm:pt>
    <dgm:pt modelId="{3A083BCA-7B3D-4BB2-AA14-86B8221ABD05}" type="pres">
      <dgm:prSet presAssocID="{111A7453-A302-4CAF-88C2-67B83593D16C}" presName="linearFlow" presStyleCnt="0">
        <dgm:presLayoutVars>
          <dgm:resizeHandles val="exact"/>
        </dgm:presLayoutVars>
      </dgm:prSet>
      <dgm:spPr/>
    </dgm:pt>
    <dgm:pt modelId="{7A0DB3AE-028E-4649-B974-35FFB5BFE5E4}" type="pres">
      <dgm:prSet presAssocID="{75254560-B695-4238-87E4-67306737831C}" presName="node" presStyleLbl="node1" presStyleIdx="0" presStyleCnt="3" custScaleX="217592" custScaleY="124807">
        <dgm:presLayoutVars>
          <dgm:bulletEnabled val="1"/>
        </dgm:presLayoutVars>
      </dgm:prSet>
      <dgm:spPr/>
    </dgm:pt>
    <dgm:pt modelId="{5DDA0464-986D-46AD-84DC-D53AC0A935CA}" type="pres">
      <dgm:prSet presAssocID="{8EE72A3F-9B6E-45E3-BB90-BD06BC13C6D8}" presName="sibTrans" presStyleLbl="sibTrans2D1" presStyleIdx="0" presStyleCnt="2" custScaleX="145924"/>
      <dgm:spPr/>
    </dgm:pt>
    <dgm:pt modelId="{4B8EEED5-8C80-474D-87DA-2871F050F752}" type="pres">
      <dgm:prSet presAssocID="{8EE72A3F-9B6E-45E3-BB90-BD06BC13C6D8}" presName="connectorText" presStyleLbl="sibTrans2D1" presStyleIdx="0" presStyleCnt="2"/>
      <dgm:spPr/>
    </dgm:pt>
    <dgm:pt modelId="{D38698B0-A79E-4DA3-BF04-C80BE93D12E1}" type="pres">
      <dgm:prSet presAssocID="{CE9ABA13-F46E-4192-AD00-56491E3C096C}" presName="node" presStyleLbl="node1" presStyleIdx="1" presStyleCnt="3" custScaleX="217535" custScaleY="228188" custLinFactNeighborX="1270" custLinFactNeighborY="-32176">
        <dgm:presLayoutVars>
          <dgm:bulletEnabled val="1"/>
        </dgm:presLayoutVars>
      </dgm:prSet>
      <dgm:spPr>
        <a:prstGeom prst="roundRect">
          <a:avLst>
            <a:gd name="adj" fmla="val 10000"/>
          </a:avLst>
        </a:prstGeom>
      </dgm:spPr>
    </dgm:pt>
    <dgm:pt modelId="{B786655A-327C-4736-A10A-83224EE31A9B}" type="pres">
      <dgm:prSet presAssocID="{1B6BEBBA-31CB-4F6D-A071-14A0B283CB71}" presName="sibTrans" presStyleLbl="sibTrans2D1" presStyleIdx="1" presStyleCnt="2"/>
      <dgm:spPr/>
    </dgm:pt>
    <dgm:pt modelId="{A8B81FBF-29BC-4ADF-9918-53FFDCE63205}" type="pres">
      <dgm:prSet presAssocID="{1B6BEBBA-31CB-4F6D-A071-14A0B283CB71}" presName="connectorText" presStyleLbl="sibTrans2D1" presStyleIdx="1" presStyleCnt="2"/>
      <dgm:spPr/>
    </dgm:pt>
    <dgm:pt modelId="{C3BC76F3-F998-4639-BCC5-395300BE9BE5}" type="pres">
      <dgm:prSet presAssocID="{2A1FB2B7-CD46-4985-B1D5-3C075472409D}" presName="node" presStyleLbl="node1" presStyleIdx="2" presStyleCnt="3" custScaleX="217592">
        <dgm:presLayoutVars>
          <dgm:bulletEnabled val="1"/>
        </dgm:presLayoutVars>
      </dgm:prSet>
      <dgm:spPr>
        <a:prstGeom prst="roundRect">
          <a:avLst>
            <a:gd name="adj" fmla="val 10000"/>
          </a:avLst>
        </a:prstGeom>
      </dgm:spPr>
    </dgm:pt>
  </dgm:ptLst>
  <dgm:cxnLst>
    <dgm:cxn modelId="{03B3ED04-2736-4B9B-993F-3ED96A61DFED}" srcId="{111A7453-A302-4CAF-88C2-67B83593D16C}" destId="{75254560-B695-4238-87E4-67306737831C}" srcOrd="0" destOrd="0" parTransId="{C6CD94A8-14FB-40BF-9B95-6E69BBAD4EBE}" sibTransId="{8EE72A3F-9B6E-45E3-BB90-BD06BC13C6D8}"/>
    <dgm:cxn modelId="{4B479707-87D6-4BD2-BC8B-DFDD89105130}" type="presOf" srcId="{75254560-B695-4238-87E4-67306737831C}" destId="{7A0DB3AE-028E-4649-B974-35FFB5BFE5E4}" srcOrd="0" destOrd="0" presId="urn:microsoft.com/office/officeart/2005/8/layout/process2"/>
    <dgm:cxn modelId="{D97F850A-F7C5-43D8-B6FC-389ECA513C86}" srcId="{CE9ABA13-F46E-4192-AD00-56491E3C096C}" destId="{B683AE83-B0BA-4D1E-8832-69E0084D0ED2}" srcOrd="2" destOrd="0" parTransId="{427ED9ED-5839-4823-9076-5C6B209B5375}" sibTransId="{D0FD19D0-8453-47D3-A601-10468BD3242B}"/>
    <dgm:cxn modelId="{1EEEFA0D-A84B-424D-9294-1F667FFB6AB8}" srcId="{2A1FB2B7-CD46-4985-B1D5-3C075472409D}" destId="{FDD3A327-33A8-48CC-8F6E-0BA6C74446D4}" srcOrd="1" destOrd="0" parTransId="{479E91C5-F608-4453-8696-0EEC196398C8}" sibTransId="{A72FCB04-74D3-4F43-9DFB-470A4F8C1EB5}"/>
    <dgm:cxn modelId="{A3721F10-8BD5-4B9D-ACA0-DC3ECEE4DFED}" srcId="{CE9ABA13-F46E-4192-AD00-56491E3C096C}" destId="{EDEF1C7C-AF62-419B-819A-1B46272BEAE9}" srcOrd="6" destOrd="0" parTransId="{30B64297-9B45-488A-989D-E41BF9274756}" sibTransId="{3BBD11B5-2679-4EA5-8DD4-09E8B627E662}"/>
    <dgm:cxn modelId="{4349C224-DE53-4746-B766-1F83F7176A3A}" type="presOf" srcId="{AB2993FC-D16B-4C87-8715-CF42D2B67B35}" destId="{7A0DB3AE-028E-4649-B974-35FFB5BFE5E4}" srcOrd="0" destOrd="1" presId="urn:microsoft.com/office/officeart/2005/8/layout/process2"/>
    <dgm:cxn modelId="{76DB1931-F734-4005-8D53-938230622A0B}" srcId="{CE9ABA13-F46E-4192-AD00-56491E3C096C}" destId="{5C92C810-EE56-454B-91AD-B8BAA696BCF7}" srcOrd="1" destOrd="0" parTransId="{0D858944-E0B7-47BA-AB1A-7182D155A491}" sibTransId="{B660D952-8AF3-4093-9521-3FE2C6C2B84D}"/>
    <dgm:cxn modelId="{BFE10F36-1ED9-4B93-A669-2D9406711165}" srcId="{111A7453-A302-4CAF-88C2-67B83593D16C}" destId="{CE9ABA13-F46E-4192-AD00-56491E3C096C}" srcOrd="1" destOrd="0" parTransId="{386AF02E-DB20-44C5-ABA8-D96C6D74FF09}" sibTransId="{1B6BEBBA-31CB-4F6D-A071-14A0B283CB71}"/>
    <dgm:cxn modelId="{83FB4840-DAA3-4905-85DA-AC76FCDB8A55}" srcId="{CE9ABA13-F46E-4192-AD00-56491E3C096C}" destId="{EBC09E5D-987D-4DA7-8123-062AF729E26D}" srcOrd="0" destOrd="0" parTransId="{425A8602-7D6F-4501-8349-5B4FF9F2C082}" sibTransId="{EE2A22CF-0CBB-4F25-B46D-9B817D2D829E}"/>
    <dgm:cxn modelId="{D067FD67-DD3A-479D-AE27-9A32EFBDB494}" type="presOf" srcId="{5C92C810-EE56-454B-91AD-B8BAA696BCF7}" destId="{D38698B0-A79E-4DA3-BF04-C80BE93D12E1}" srcOrd="0" destOrd="2" presId="urn:microsoft.com/office/officeart/2005/8/layout/process2"/>
    <dgm:cxn modelId="{B422AB73-608F-4978-A112-849873B0BD61}" srcId="{75254560-B695-4238-87E4-67306737831C}" destId="{AB2993FC-D16B-4C87-8715-CF42D2B67B35}" srcOrd="0" destOrd="0" parTransId="{BCAA6398-6454-448C-B6C3-2E5D4038CE29}" sibTransId="{B5AE8700-2401-415F-BDD5-BDAFABEFD94A}"/>
    <dgm:cxn modelId="{1D280875-42BB-4C9F-B9DB-AD7FA7D15660}" srcId="{CE9ABA13-F46E-4192-AD00-56491E3C096C}" destId="{5D9239E4-C7DA-410E-9628-0D1121CAFA1D}" srcOrd="3" destOrd="0" parTransId="{56396E80-948D-40D3-B3D0-56C0E6D59FAC}" sibTransId="{C95E5ABA-C232-47DF-8C9F-61F49FC9596C}"/>
    <dgm:cxn modelId="{2C721D79-5C4C-46DB-A4CC-145B81650FC3}" srcId="{CE9ABA13-F46E-4192-AD00-56491E3C096C}" destId="{4B428EFF-9CC0-4C2A-BA07-5EB8D2C4A4F8}" srcOrd="5" destOrd="0" parTransId="{61BD8B74-8D91-49B4-BA2F-E556613E9036}" sibTransId="{349CEDB9-10F4-4C66-A4E9-A88F016C75DA}"/>
    <dgm:cxn modelId="{56469A59-9B9D-4C70-86CF-3D99D0DE87DD}" srcId="{CE9ABA13-F46E-4192-AD00-56491E3C096C}" destId="{49F0FC24-C5FB-4782-B9E6-75F1F0C55F6B}" srcOrd="4" destOrd="0" parTransId="{B5FB9205-9131-4DBA-AA09-7C1AB62DEE65}" sibTransId="{0B40563E-821E-4435-9CDC-35E95AB04765}"/>
    <dgm:cxn modelId="{0936255A-7071-48DD-8B81-5270E4561586}" type="presOf" srcId="{4B428EFF-9CC0-4C2A-BA07-5EB8D2C4A4F8}" destId="{D38698B0-A79E-4DA3-BF04-C80BE93D12E1}" srcOrd="0" destOrd="6" presId="urn:microsoft.com/office/officeart/2005/8/layout/process2"/>
    <dgm:cxn modelId="{27B1B87E-4074-4419-B900-BE5C0A2237B1}" type="presOf" srcId="{EBC09E5D-987D-4DA7-8123-062AF729E26D}" destId="{D38698B0-A79E-4DA3-BF04-C80BE93D12E1}" srcOrd="0" destOrd="1" presId="urn:microsoft.com/office/officeart/2005/8/layout/process2"/>
    <dgm:cxn modelId="{1B5E6286-6872-4D72-8A8A-09CF142D0E62}" srcId="{2A1FB2B7-CD46-4985-B1D5-3C075472409D}" destId="{FB531120-2144-40DA-8362-735373F86082}" srcOrd="0" destOrd="0" parTransId="{51A22F7E-1444-4E32-9AC2-138E76E7DFD4}" sibTransId="{392136E5-FDFA-4802-8882-68B4B7356F20}"/>
    <dgm:cxn modelId="{1591F590-9AE2-4D7A-95C8-DD982E21BCD9}" type="presOf" srcId="{8EE72A3F-9B6E-45E3-BB90-BD06BC13C6D8}" destId="{4B8EEED5-8C80-474D-87DA-2871F050F752}" srcOrd="1" destOrd="0" presId="urn:microsoft.com/office/officeart/2005/8/layout/process2"/>
    <dgm:cxn modelId="{24F06891-7D80-4DCB-AEBD-D3209E8D13A0}" type="presOf" srcId="{49F0FC24-C5FB-4782-B9E6-75F1F0C55F6B}" destId="{D38698B0-A79E-4DA3-BF04-C80BE93D12E1}" srcOrd="0" destOrd="5" presId="urn:microsoft.com/office/officeart/2005/8/layout/process2"/>
    <dgm:cxn modelId="{34446D94-16B9-4009-B4B4-52D85A8D0CCB}" srcId="{75254560-B695-4238-87E4-67306737831C}" destId="{42D54D33-047A-402E-994A-B1094426CF18}" srcOrd="1" destOrd="0" parTransId="{B18BCA52-D5DA-4944-9294-DFF56419058A}" sibTransId="{5F307BC5-3F1A-41E6-9B62-277D17BF2CE7}"/>
    <dgm:cxn modelId="{F780B19F-BEE9-44F5-A9BB-3BD4785C95C3}" type="presOf" srcId="{8EE72A3F-9B6E-45E3-BB90-BD06BC13C6D8}" destId="{5DDA0464-986D-46AD-84DC-D53AC0A935CA}" srcOrd="0" destOrd="0" presId="urn:microsoft.com/office/officeart/2005/8/layout/process2"/>
    <dgm:cxn modelId="{794D2EA2-4772-47FF-B039-2E36171BD40B}" type="presOf" srcId="{CE9ABA13-F46E-4192-AD00-56491E3C096C}" destId="{D38698B0-A79E-4DA3-BF04-C80BE93D12E1}" srcOrd="0" destOrd="0" presId="urn:microsoft.com/office/officeart/2005/8/layout/process2"/>
    <dgm:cxn modelId="{3C41F8A7-34A8-4F0C-9B8A-A8E65CE48F1E}" type="presOf" srcId="{FDD3A327-33A8-48CC-8F6E-0BA6C74446D4}" destId="{C3BC76F3-F998-4639-BCC5-395300BE9BE5}" srcOrd="0" destOrd="2" presId="urn:microsoft.com/office/officeart/2005/8/layout/process2"/>
    <dgm:cxn modelId="{582504AD-7A98-4BBD-BC23-F0A545BF994E}" type="presOf" srcId="{5D9239E4-C7DA-410E-9628-0D1121CAFA1D}" destId="{D38698B0-A79E-4DA3-BF04-C80BE93D12E1}" srcOrd="0" destOrd="4" presId="urn:microsoft.com/office/officeart/2005/8/layout/process2"/>
    <dgm:cxn modelId="{561933B4-1C0C-4F48-85DC-9AA0C33EC23C}" type="presOf" srcId="{EDEF1C7C-AF62-419B-819A-1B46272BEAE9}" destId="{D38698B0-A79E-4DA3-BF04-C80BE93D12E1}" srcOrd="0" destOrd="7" presId="urn:microsoft.com/office/officeart/2005/8/layout/process2"/>
    <dgm:cxn modelId="{4650D5BD-6481-4F5D-8660-DB486302EC41}" type="presOf" srcId="{2A1FB2B7-CD46-4985-B1D5-3C075472409D}" destId="{C3BC76F3-F998-4639-BCC5-395300BE9BE5}" srcOrd="0" destOrd="0" presId="urn:microsoft.com/office/officeart/2005/8/layout/process2"/>
    <dgm:cxn modelId="{A3B599CF-A56D-463D-B176-B5F23BDF4BD8}" type="presOf" srcId="{42D54D33-047A-402E-994A-B1094426CF18}" destId="{7A0DB3AE-028E-4649-B974-35FFB5BFE5E4}" srcOrd="0" destOrd="2" presId="urn:microsoft.com/office/officeart/2005/8/layout/process2"/>
    <dgm:cxn modelId="{911BB0D9-3729-4D3A-9C07-CD9387CDD5D9}" type="presOf" srcId="{1B6BEBBA-31CB-4F6D-A071-14A0B283CB71}" destId="{A8B81FBF-29BC-4ADF-9918-53FFDCE63205}" srcOrd="1" destOrd="0" presId="urn:microsoft.com/office/officeart/2005/8/layout/process2"/>
    <dgm:cxn modelId="{DB6B89E3-5A39-447A-ADAB-A43B9D969935}" type="presOf" srcId="{1B6BEBBA-31CB-4F6D-A071-14A0B283CB71}" destId="{B786655A-327C-4736-A10A-83224EE31A9B}" srcOrd="0" destOrd="0" presId="urn:microsoft.com/office/officeart/2005/8/layout/process2"/>
    <dgm:cxn modelId="{6104F1E6-C677-43C3-B9E9-644397F6191B}" type="presOf" srcId="{111A7453-A302-4CAF-88C2-67B83593D16C}" destId="{3A083BCA-7B3D-4BB2-AA14-86B8221ABD05}" srcOrd="0" destOrd="0" presId="urn:microsoft.com/office/officeart/2005/8/layout/process2"/>
    <dgm:cxn modelId="{C72B30FC-9D01-4965-B391-5408138F4A7D}" type="presOf" srcId="{FB531120-2144-40DA-8362-735373F86082}" destId="{C3BC76F3-F998-4639-BCC5-395300BE9BE5}" srcOrd="0" destOrd="1" presId="urn:microsoft.com/office/officeart/2005/8/layout/process2"/>
    <dgm:cxn modelId="{74F91CFF-398B-4038-8FEB-CAEF4F995CF6}" type="presOf" srcId="{B683AE83-B0BA-4D1E-8832-69E0084D0ED2}" destId="{D38698B0-A79E-4DA3-BF04-C80BE93D12E1}" srcOrd="0" destOrd="3" presId="urn:microsoft.com/office/officeart/2005/8/layout/process2"/>
    <dgm:cxn modelId="{E927F1FF-4B84-492F-8FD9-92F585A1F7D1}" srcId="{111A7453-A302-4CAF-88C2-67B83593D16C}" destId="{2A1FB2B7-CD46-4985-B1D5-3C075472409D}" srcOrd="2" destOrd="0" parTransId="{B6F74E30-54C6-43A7-AA01-8F8F7C47B625}" sibTransId="{20A8EA7F-919C-4E78-95DD-E6540BBD8778}"/>
    <dgm:cxn modelId="{9C178EF7-9CDD-4630-BAEE-FF9B06A0833C}" type="presParOf" srcId="{3A083BCA-7B3D-4BB2-AA14-86B8221ABD05}" destId="{7A0DB3AE-028E-4649-B974-35FFB5BFE5E4}" srcOrd="0" destOrd="0" presId="urn:microsoft.com/office/officeart/2005/8/layout/process2"/>
    <dgm:cxn modelId="{E6042F49-2242-456D-93BA-8A1B93C4D352}" type="presParOf" srcId="{3A083BCA-7B3D-4BB2-AA14-86B8221ABD05}" destId="{5DDA0464-986D-46AD-84DC-D53AC0A935CA}" srcOrd="1" destOrd="0" presId="urn:microsoft.com/office/officeart/2005/8/layout/process2"/>
    <dgm:cxn modelId="{F2922D86-4E18-4CF7-901F-CF871057DDC2}" type="presParOf" srcId="{5DDA0464-986D-46AD-84DC-D53AC0A935CA}" destId="{4B8EEED5-8C80-474D-87DA-2871F050F752}" srcOrd="0" destOrd="0" presId="urn:microsoft.com/office/officeart/2005/8/layout/process2"/>
    <dgm:cxn modelId="{7CF8B43C-155F-4874-B1AD-59A8ADF6EA8D}" type="presParOf" srcId="{3A083BCA-7B3D-4BB2-AA14-86B8221ABD05}" destId="{D38698B0-A79E-4DA3-BF04-C80BE93D12E1}" srcOrd="2" destOrd="0" presId="urn:microsoft.com/office/officeart/2005/8/layout/process2"/>
    <dgm:cxn modelId="{371E0AED-6737-4DBA-A0C0-034108B6EB78}" type="presParOf" srcId="{3A083BCA-7B3D-4BB2-AA14-86B8221ABD05}" destId="{B786655A-327C-4736-A10A-83224EE31A9B}" srcOrd="3" destOrd="0" presId="urn:microsoft.com/office/officeart/2005/8/layout/process2"/>
    <dgm:cxn modelId="{D700D338-D90D-4EE7-9522-0E35197B92BB}" type="presParOf" srcId="{B786655A-327C-4736-A10A-83224EE31A9B}" destId="{A8B81FBF-29BC-4ADF-9918-53FFDCE63205}" srcOrd="0" destOrd="0" presId="urn:microsoft.com/office/officeart/2005/8/layout/process2"/>
    <dgm:cxn modelId="{AD817CD6-DB16-4A51-BD75-03AFDDA978A8}" type="presParOf" srcId="{3A083BCA-7B3D-4BB2-AA14-86B8221ABD05}" destId="{C3BC76F3-F998-4639-BCC5-395300BE9BE5}" srcOrd="4" destOrd="0" presId="urn:microsoft.com/office/officeart/2005/8/layout/process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0DB3AE-028E-4649-B974-35FFB5BFE5E4}">
      <dsp:nvSpPr>
        <dsp:cNvPr id="0" name=""/>
        <dsp:cNvSpPr/>
      </dsp:nvSpPr>
      <dsp:spPr>
        <a:xfrm>
          <a:off x="-1120" y="5655"/>
          <a:ext cx="8555691" cy="1332425"/>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REPORT TO LSO (Assistant Director Sport, PA &amp; Health)</a:t>
          </a:r>
        </a:p>
        <a:p>
          <a:pPr marL="114300" lvl="1" indent="-114300" algn="l" defTabSz="533400">
            <a:lnSpc>
              <a:spcPct val="90000"/>
            </a:lnSpc>
            <a:spcBef>
              <a:spcPct val="0"/>
            </a:spcBef>
            <a:spcAft>
              <a:spcPct val="15000"/>
            </a:spcAft>
            <a:buChar char="•"/>
          </a:pPr>
          <a:r>
            <a:rPr lang="en-US" sz="1200" kern="1200">
              <a:solidFill>
                <a:sysClr val="window" lastClr="FFFFFF"/>
              </a:solidFill>
              <a:latin typeface="Calibri" panose="020F0502020204030204"/>
              <a:ea typeface="+mn-ea"/>
              <a:cs typeface="+mn-cs"/>
            </a:rPr>
            <a:t>Where a safeguarding matter (child/adult at risk) arises the  member of staff, student or volunteer  should record the information using the SG2 Form, and inform a member of the Designated Safegiarding Team.  </a:t>
          </a:r>
        </a:p>
        <a:p>
          <a:pPr marL="57150" lvl="1" indent="-57150" algn="l" defTabSz="488950">
            <a:lnSpc>
              <a:spcPct val="90000"/>
            </a:lnSpc>
            <a:spcBef>
              <a:spcPct val="0"/>
            </a:spcBef>
            <a:spcAft>
              <a:spcPct val="15000"/>
            </a:spcAft>
            <a:buChar char="•"/>
          </a:pPr>
          <a:r>
            <a:rPr lang="en-US" sz="1100" kern="1200">
              <a:solidFill>
                <a:sysClr val="window" lastClr="FFFFFF"/>
              </a:solidFill>
              <a:latin typeface="Calibri" panose="020F0502020204030204"/>
              <a:ea typeface="+mn-ea"/>
              <a:cs typeface="+mn-cs"/>
            </a:rPr>
            <a:t>A report should be made to the Local Safeguarding Officer (Assistant Director Sport, PA &amp; Health) who will arrange for appropriate action to protect, safeguard or support the child or adult at risk, and will log the internal decision-making process.</a:t>
          </a:r>
        </a:p>
      </dsp:txBody>
      <dsp:txXfrm>
        <a:off x="37905" y="44680"/>
        <a:ext cx="8477641" cy="1254375"/>
      </dsp:txXfrm>
    </dsp:sp>
    <dsp:sp modelId="{5DDA0464-986D-46AD-84DC-D53AC0A935CA}">
      <dsp:nvSpPr>
        <dsp:cNvPr id="0" name=""/>
        <dsp:cNvSpPr/>
      </dsp:nvSpPr>
      <dsp:spPr>
        <a:xfrm rot="5400000">
          <a:off x="4078610" y="1278894"/>
          <a:ext cx="396228" cy="480414"/>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US" sz="1900" kern="1200">
            <a:solidFill>
              <a:sysClr val="window" lastClr="FFFFFF"/>
            </a:solidFill>
            <a:latin typeface="Calibri" panose="020F0502020204030204"/>
            <a:ea typeface="+mn-ea"/>
            <a:cs typeface="+mn-cs"/>
          </a:endParaRPr>
        </a:p>
      </dsp:txBody>
      <dsp:txXfrm rot="-5400000">
        <a:off x="4132600" y="1320987"/>
        <a:ext cx="288248" cy="277360"/>
      </dsp:txXfrm>
    </dsp:sp>
    <dsp:sp modelId="{D38698B0-A79E-4DA3-BF04-C80BE93D12E1}">
      <dsp:nvSpPr>
        <dsp:cNvPr id="0" name=""/>
        <dsp:cNvSpPr/>
      </dsp:nvSpPr>
      <dsp:spPr>
        <a:xfrm>
          <a:off x="0" y="1700122"/>
          <a:ext cx="8553450" cy="2436109"/>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REFERRAL TO SOCIAL SERVICES</a:t>
          </a:r>
        </a:p>
        <a:p>
          <a:pPr marL="114300" lvl="1" indent="-114300" algn="l" defTabSz="533400">
            <a:lnSpc>
              <a:spcPct val="90000"/>
            </a:lnSpc>
            <a:spcBef>
              <a:spcPct val="0"/>
            </a:spcBef>
            <a:spcAft>
              <a:spcPct val="15000"/>
            </a:spcAft>
            <a:buChar char="•"/>
          </a:pPr>
          <a:r>
            <a:rPr lang="en-US" sz="1200" kern="1200">
              <a:solidFill>
                <a:sysClr val="window" lastClr="FFFFFF"/>
              </a:solidFill>
              <a:latin typeface="Calibri" panose="020F0502020204030204"/>
              <a:ea typeface="+mn-ea"/>
              <a:cs typeface="+mn-cs"/>
            </a:rPr>
            <a:t>The LSO is responsible for updating the information using the Report Form SG2. </a:t>
          </a:r>
        </a:p>
        <a:p>
          <a:pPr marL="114300" lvl="1" indent="-114300" algn="l" defTabSz="533400">
            <a:lnSpc>
              <a:spcPct val="90000"/>
            </a:lnSpc>
            <a:spcBef>
              <a:spcPct val="0"/>
            </a:spcBef>
            <a:spcAft>
              <a:spcPct val="15000"/>
            </a:spcAft>
            <a:buChar char="•"/>
          </a:pPr>
          <a:r>
            <a:rPr lang="en-US" sz="1200" kern="1200">
              <a:solidFill>
                <a:sysClr val="window" lastClr="FFFFFF"/>
              </a:solidFill>
              <a:latin typeface="Calibri" panose="020F0502020204030204"/>
              <a:ea typeface="+mn-ea"/>
              <a:cs typeface="+mn-cs"/>
            </a:rPr>
            <a:t>A copy of the completed Form should be sent to the Safeguarding Lead (Head of Compliance) for records management.</a:t>
          </a:r>
        </a:p>
        <a:p>
          <a:pPr marL="114300" lvl="1" indent="-114300" algn="l" defTabSz="533400">
            <a:lnSpc>
              <a:spcPct val="90000"/>
            </a:lnSpc>
            <a:spcBef>
              <a:spcPct val="0"/>
            </a:spcBef>
            <a:spcAft>
              <a:spcPct val="15000"/>
            </a:spcAft>
            <a:buChar char="•"/>
          </a:pPr>
          <a:r>
            <a:rPr lang="en-US" sz="1200" kern="1200">
              <a:solidFill>
                <a:sysClr val="window" lastClr="FFFFFF"/>
              </a:solidFill>
              <a:latin typeface="Calibri" panose="020F0502020204030204"/>
              <a:ea typeface="+mn-ea"/>
              <a:cs typeface="+mn-cs"/>
            </a:rPr>
            <a:t>Where appropriate, the LSO  is to report the matter to the relevant Social Services department by completing a referral form.</a:t>
          </a:r>
        </a:p>
        <a:p>
          <a:pPr marL="114300" lvl="1" indent="-114300" algn="l" defTabSz="533400">
            <a:lnSpc>
              <a:spcPct val="90000"/>
            </a:lnSpc>
            <a:spcBef>
              <a:spcPct val="0"/>
            </a:spcBef>
            <a:spcAft>
              <a:spcPct val="15000"/>
            </a:spcAft>
            <a:buChar char="•"/>
          </a:pPr>
          <a:r>
            <a:rPr lang="en-US" sz="1200" kern="1200">
              <a:solidFill>
                <a:sysClr val="window" lastClr="FFFFFF"/>
              </a:solidFill>
              <a:latin typeface="Calibri" panose="020F0502020204030204"/>
              <a:ea typeface="+mn-ea"/>
              <a:cs typeface="+mn-cs"/>
            </a:rPr>
            <a:t>The LSO may also be responsible for contacting the police.</a:t>
          </a:r>
        </a:p>
        <a:p>
          <a:pPr marL="114300" lvl="1" indent="-114300" algn="l" defTabSz="533400">
            <a:lnSpc>
              <a:spcPct val="90000"/>
            </a:lnSpc>
            <a:spcBef>
              <a:spcPct val="0"/>
            </a:spcBef>
            <a:spcAft>
              <a:spcPct val="15000"/>
            </a:spcAft>
            <a:buChar char="•"/>
          </a:pPr>
          <a:r>
            <a:rPr lang="en-US" sz="1200" kern="1200">
              <a:solidFill>
                <a:sysClr val="window" lastClr="FFFFFF"/>
              </a:solidFill>
              <a:latin typeface="Calibri" panose="020F0502020204030204"/>
              <a:ea typeface="+mn-ea"/>
              <a:cs typeface="+mn-cs"/>
            </a:rPr>
            <a:t>Advice and assistance is available to the LSO by the SL. The SL may also submit a referral on behalf of a School or Unit.</a:t>
          </a:r>
        </a:p>
        <a:p>
          <a:pPr marL="114300" lvl="1" indent="-114300" algn="l" defTabSz="533400">
            <a:lnSpc>
              <a:spcPct val="90000"/>
            </a:lnSpc>
            <a:spcBef>
              <a:spcPct val="0"/>
            </a:spcBef>
            <a:spcAft>
              <a:spcPct val="15000"/>
            </a:spcAft>
            <a:buChar char="•"/>
          </a:pPr>
          <a:r>
            <a:rPr lang="en-US" sz="1200" kern="1200">
              <a:solidFill>
                <a:sysClr val="window" lastClr="FFFFFF"/>
              </a:solidFill>
              <a:latin typeface="Calibri" panose="020F0502020204030204"/>
              <a:ea typeface="+mn-ea"/>
              <a:cs typeface="+mn-cs"/>
            </a:rPr>
            <a:t>Any decision not to submit a referral should be documented (with reasons) on Form SG2.</a:t>
          </a:r>
        </a:p>
        <a:p>
          <a:pPr marL="114300" lvl="1" indent="-114300" algn="l" defTabSz="533400">
            <a:lnSpc>
              <a:spcPct val="90000"/>
            </a:lnSpc>
            <a:spcBef>
              <a:spcPct val="0"/>
            </a:spcBef>
            <a:spcAft>
              <a:spcPct val="15000"/>
            </a:spcAft>
            <a:buChar char="•"/>
          </a:pPr>
          <a:r>
            <a:rPr lang="en-US" sz="1200" kern="1200">
              <a:solidFill>
                <a:sysClr val="window" lastClr="FFFFFF"/>
              </a:solidFill>
              <a:latin typeface="Calibri" panose="020F0502020204030204"/>
              <a:ea typeface="+mn-ea"/>
              <a:cs typeface="+mn-cs"/>
            </a:rPr>
            <a:t> All staff must co-operate with a  subsequent investigation by the Police or Social Services. </a:t>
          </a:r>
        </a:p>
      </dsp:txBody>
      <dsp:txXfrm>
        <a:off x="71351" y="1771473"/>
        <a:ext cx="8410748" cy="2293407"/>
      </dsp:txXfrm>
    </dsp:sp>
    <dsp:sp modelId="{B786655A-327C-4736-A10A-83224EE31A9B}">
      <dsp:nvSpPr>
        <dsp:cNvPr id="0" name=""/>
        <dsp:cNvSpPr/>
      </dsp:nvSpPr>
      <dsp:spPr>
        <a:xfrm rot="5400000">
          <a:off x="4012144" y="4248798"/>
          <a:ext cx="529161" cy="480414"/>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1200150">
            <a:lnSpc>
              <a:spcPct val="90000"/>
            </a:lnSpc>
            <a:spcBef>
              <a:spcPct val="0"/>
            </a:spcBef>
            <a:spcAft>
              <a:spcPct val="35000"/>
            </a:spcAft>
            <a:buNone/>
          </a:pPr>
          <a:endParaRPr lang="en-US" sz="2700" kern="1200">
            <a:solidFill>
              <a:sysClr val="window" lastClr="FFFFFF"/>
            </a:solidFill>
            <a:latin typeface="Calibri" panose="020F0502020204030204"/>
            <a:ea typeface="+mn-ea"/>
            <a:cs typeface="+mn-cs"/>
          </a:endParaRPr>
        </a:p>
      </dsp:txBody>
      <dsp:txXfrm rot="-5400000">
        <a:off x="4132600" y="4224425"/>
        <a:ext cx="288248" cy="385037"/>
      </dsp:txXfrm>
    </dsp:sp>
    <dsp:sp modelId="{C3BC76F3-F998-4639-BCC5-395300BE9BE5}">
      <dsp:nvSpPr>
        <dsp:cNvPr id="0" name=""/>
        <dsp:cNvSpPr/>
      </dsp:nvSpPr>
      <dsp:spPr>
        <a:xfrm>
          <a:off x="-1120" y="4841780"/>
          <a:ext cx="8555691" cy="1067588"/>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FOLLOW-UP</a:t>
          </a:r>
        </a:p>
        <a:p>
          <a:pPr marL="57150" lvl="1" indent="-57150" algn="l" defTabSz="222250">
            <a:lnSpc>
              <a:spcPct val="90000"/>
            </a:lnSpc>
            <a:spcBef>
              <a:spcPct val="0"/>
            </a:spcBef>
            <a:spcAft>
              <a:spcPct val="15000"/>
            </a:spcAft>
            <a:buChar char="•"/>
          </a:pPr>
          <a:r>
            <a:rPr lang="en-US" sz="500" kern="1200">
              <a:solidFill>
                <a:sysClr val="window" lastClr="FFFFFF"/>
              </a:solidFill>
              <a:latin typeface="Calibri" panose="020F0502020204030204"/>
              <a:ea typeface="+mn-ea"/>
              <a:cs typeface="+mn-cs"/>
            </a:rPr>
            <a:t> </a:t>
          </a:r>
          <a:r>
            <a:rPr lang="en-US" sz="1200" kern="1200">
              <a:solidFill>
                <a:sysClr val="window" lastClr="FFFFFF"/>
              </a:solidFill>
              <a:latin typeface="Calibri" panose="020F0502020204030204"/>
              <a:ea typeface="+mn-ea"/>
              <a:cs typeface="+mn-cs"/>
            </a:rPr>
            <a:t>The LSO or SL may request an update on the referral to Social Services.</a:t>
          </a:r>
        </a:p>
        <a:p>
          <a:pPr marL="114300" lvl="1" indent="-114300" algn="l" defTabSz="533400">
            <a:lnSpc>
              <a:spcPct val="90000"/>
            </a:lnSpc>
            <a:spcBef>
              <a:spcPct val="0"/>
            </a:spcBef>
            <a:spcAft>
              <a:spcPct val="15000"/>
            </a:spcAft>
            <a:buChar char="•"/>
          </a:pPr>
          <a:r>
            <a:rPr lang="en-US" sz="1200" kern="1200">
              <a:solidFill>
                <a:sysClr val="window" lastClr="FFFFFF"/>
              </a:solidFill>
              <a:latin typeface="Calibri" panose="020F0502020204030204"/>
              <a:ea typeface="+mn-ea"/>
              <a:cs typeface="+mn-cs"/>
            </a:rPr>
            <a:t>Any outcome should be recorded on Form SG2. </a:t>
          </a:r>
        </a:p>
      </dsp:txBody>
      <dsp:txXfrm>
        <a:off x="30149" y="4873049"/>
        <a:ext cx="8493153" cy="10050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10857</Words>
  <Characters>61234</Characters>
  <Application>Microsoft Office Word</Application>
  <DocSecurity>0</DocSecurity>
  <Lines>1700</Lines>
  <Paragraphs>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Maria Gaynor</cp:lastModifiedBy>
  <cp:revision>2</cp:revision>
  <dcterms:created xsi:type="dcterms:W3CDTF">2024-09-02T13:01:00Z</dcterms:created>
  <dcterms:modified xsi:type="dcterms:W3CDTF">2024-09-02T13:01:00Z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616b5e11678d8c16bd5862118e6cbdb6e8e17ac7654d63e47f0f49d0bc44126e</vt:lpwstr>
  </property>
</Properties>
</file>